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Droid Serif" w:cs="Droid Serif" w:eastAsia="Droid Serif" w:hAnsi="Droid Serif"/>
          <w:sz w:val="60"/>
          <w:szCs w:val="60"/>
        </w:rPr>
      </w:pPr>
      <w:bookmarkStart w:colFirst="0" w:colLast="0" w:name="_9a3xxgqw55wb" w:id="0"/>
      <w:bookmarkEnd w:id="0"/>
      <w:r w:rsidDel="00000000" w:rsidR="00000000" w:rsidRPr="00000000">
        <w:rPr>
          <w:rFonts w:ascii="Droid Serif" w:cs="Droid Serif" w:eastAsia="Droid Serif" w:hAnsi="Droid Serif"/>
          <w:sz w:val="60"/>
          <w:szCs w:val="60"/>
          <w:rtl w:val="0"/>
        </w:rPr>
        <w:t xml:space="preserve">EVENT MANAGEMENT SYSTEM  ‘EventLog’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Droid Serif" w:cs="Droid Serif" w:eastAsia="Droid Serif" w:hAnsi="Droid Serif"/>
        </w:rPr>
      </w:pPr>
      <w:bookmarkStart w:colFirst="0" w:colLast="0" w:name="_2hbwro4u9ji" w:id="1"/>
      <w:bookmarkEnd w:id="1"/>
      <w:r w:rsidDel="00000000" w:rsidR="00000000" w:rsidRPr="00000000">
        <w:rPr>
          <w:rFonts w:ascii="Droid Serif" w:cs="Droid Serif" w:eastAsia="Droid Serif" w:hAnsi="Droid Serif"/>
          <w:rtl w:val="0"/>
        </w:rPr>
        <w:t xml:space="preserve">Definition of Done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45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uu0pyhysx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 of this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_5uu0pyhysxuo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jq6pa482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What is the definition of done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_h4jq6pa482nf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jnephvrw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Importance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_umjnephvrw6m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5folmw4ig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Definition of done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_85folmw4ig73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45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t01mmls4d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Definition of Done checklist for all system feature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_ut01mmls4d9d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eaiv95mrfwqh"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sz w:val="36"/>
          <w:szCs w:val="36"/>
        </w:rPr>
      </w:pPr>
      <w:bookmarkStart w:colFirst="0" w:colLast="0" w:name="_5uu0pyhysxuo" w:id="3"/>
      <w:bookmarkEnd w:id="3"/>
      <w:r w:rsidDel="00000000" w:rsidR="00000000" w:rsidRPr="00000000">
        <w:rPr>
          <w:rtl w:val="0"/>
        </w:rPr>
        <w:t xml:space="preserve">1. Purpose of this document</w:t>
      </w:r>
      <w:r w:rsidDel="00000000" w:rsidR="00000000" w:rsidRPr="00000000">
        <w:rPr>
          <w:rtl w:val="0"/>
        </w:rPr>
      </w:r>
    </w:p>
    <w:p w:rsidR="00000000" w:rsidDel="00000000" w:rsidP="00000000" w:rsidRDefault="00000000" w:rsidRPr="00000000" w14:paraId="00000013">
      <w:pPr>
        <w:pStyle w:val="Heading2"/>
        <w:ind w:hanging="180"/>
        <w:rPr/>
      </w:pPr>
      <w:bookmarkStart w:colFirst="0" w:colLast="0" w:name="_h4jq6pa482nf" w:id="4"/>
      <w:bookmarkEnd w:id="4"/>
      <w:r w:rsidDel="00000000" w:rsidR="00000000" w:rsidRPr="00000000">
        <w:rPr>
          <w:rtl w:val="0"/>
        </w:rPr>
        <w:t xml:space="preserve">1.1 What is the definition of done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Definition of done is </w:t>
      </w:r>
      <w:r w:rsidDel="00000000" w:rsidR="00000000" w:rsidRPr="00000000">
        <w:rPr>
          <w:highlight w:val="white"/>
          <w:rtl w:val="0"/>
        </w:rPr>
        <w:t xml:space="preserve">acceptance criteria across all User Stories. Definition of done is a criterion to decide the completion of a project with meeting the requirement of the user.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Heading2"/>
        <w:ind w:hanging="90"/>
        <w:rPr/>
      </w:pPr>
      <w:bookmarkStart w:colFirst="0" w:colLast="0" w:name="_umjnephvrw6m" w:id="5"/>
      <w:bookmarkEnd w:id="5"/>
      <w:r w:rsidDel="00000000" w:rsidR="00000000" w:rsidRPr="00000000">
        <w:rPr>
          <w:rtl w:val="0"/>
        </w:rPr>
        <w:t xml:space="preserve">1.2 Importance of this document</w:t>
      </w:r>
    </w:p>
    <w:p w:rsidR="00000000" w:rsidDel="00000000" w:rsidP="00000000" w:rsidRDefault="00000000" w:rsidRPr="00000000" w14:paraId="00000017">
      <w:pPr>
        <w:numPr>
          <w:ilvl w:val="0"/>
          <w:numId w:val="1"/>
        </w:numPr>
        <w:ind w:left="720" w:hanging="360"/>
        <w:rPr/>
      </w:pPr>
      <w:r w:rsidDel="00000000" w:rsidR="00000000" w:rsidRPr="00000000">
        <w:rPr>
          <w:highlight w:val="white"/>
          <w:rtl w:val="0"/>
        </w:rPr>
        <w:t xml:space="preserve">The Definition of Done ensures everyone on the Team knows exactly what is expected of everything the Team delivers. It ensures transparency and quality fit for the purpose of the product and organization.</w:t>
      </w:r>
    </w:p>
    <w:p w:rsidR="00000000" w:rsidDel="00000000" w:rsidP="00000000" w:rsidRDefault="00000000" w:rsidRPr="00000000" w14:paraId="00000018">
      <w:pPr>
        <w:numPr>
          <w:ilvl w:val="0"/>
          <w:numId w:val="1"/>
        </w:numPr>
        <w:ind w:left="720" w:hanging="360"/>
        <w:rPr>
          <w:highlight w:val="white"/>
          <w:u w:val="none"/>
        </w:rPr>
      </w:pPr>
      <w:r w:rsidDel="00000000" w:rsidR="00000000" w:rsidRPr="00000000">
        <w:rPr>
          <w:highlight w:val="white"/>
          <w:rtl w:val="0"/>
        </w:rPr>
        <w:t xml:space="preserve">Definition of Done is also a good reporting tool for team members </w:t>
      </w:r>
      <w:r w:rsidDel="00000000" w:rsidR="00000000" w:rsidRPr="00000000">
        <w:rPr>
          <w:color w:val="444444"/>
          <w:sz w:val="21"/>
          <w:szCs w:val="21"/>
          <w:highlight w:val="white"/>
          <w:rtl w:val="0"/>
        </w:rPr>
        <w:t xml:space="preserve">as</w:t>
      </w:r>
      <w:r w:rsidDel="00000000" w:rsidR="00000000" w:rsidRPr="00000000">
        <w:rPr>
          <w:color w:val="444444"/>
          <w:highlight w:val="white"/>
          <w:rtl w:val="0"/>
        </w:rPr>
        <w:t xml:space="preserve"> it specifies that ‘the feature is done’.</w:t>
      </w:r>
      <w:r w:rsidDel="00000000" w:rsidR="00000000" w:rsidRPr="00000000">
        <w:rPr>
          <w:rtl w:val="0"/>
        </w:rPr>
      </w:r>
    </w:p>
    <w:p w:rsidR="00000000" w:rsidDel="00000000" w:rsidP="00000000" w:rsidRDefault="00000000" w:rsidRPr="00000000" w14:paraId="00000019">
      <w:pPr>
        <w:pStyle w:val="Heading1"/>
        <w:rPr/>
      </w:pPr>
      <w:bookmarkStart w:colFirst="0" w:colLast="0" w:name="_85folmw4ig73" w:id="6"/>
      <w:bookmarkEnd w:id="6"/>
      <w:r w:rsidDel="00000000" w:rsidR="00000000" w:rsidRPr="00000000">
        <w:rPr>
          <w:rtl w:val="0"/>
        </w:rPr>
        <w:t xml:space="preserve">2. Definition of done</w:t>
      </w:r>
    </w:p>
    <w:p w:rsidR="00000000" w:rsidDel="00000000" w:rsidP="00000000" w:rsidRDefault="00000000" w:rsidRPr="00000000" w14:paraId="0000001A">
      <w:pPr>
        <w:numPr>
          <w:ilvl w:val="0"/>
          <w:numId w:val="3"/>
        </w:numPr>
        <w:ind w:left="180" w:hanging="270"/>
        <w:rPr>
          <w:u w:val="none"/>
        </w:rPr>
      </w:pPr>
      <w:r w:rsidDel="00000000" w:rsidR="00000000" w:rsidRPr="00000000">
        <w:rPr>
          <w:rtl w:val="0"/>
        </w:rPr>
        <w:t xml:space="preserve">There are three types of definition of done.</w:t>
      </w:r>
    </w:p>
    <w:p w:rsidR="00000000" w:rsidDel="00000000" w:rsidP="00000000" w:rsidRDefault="00000000" w:rsidRPr="00000000" w14:paraId="0000001B">
      <w:pPr>
        <w:numPr>
          <w:ilvl w:val="1"/>
          <w:numId w:val="3"/>
        </w:numPr>
        <w:ind w:left="540" w:hanging="360"/>
        <w:rPr>
          <w:u w:val="none"/>
        </w:rPr>
      </w:pPr>
      <w:r w:rsidDel="00000000" w:rsidR="00000000" w:rsidRPr="00000000">
        <w:rPr>
          <w:color w:val="444444"/>
          <w:sz w:val="20"/>
          <w:szCs w:val="20"/>
          <w:highlight w:val="white"/>
          <w:rtl w:val="0"/>
        </w:rPr>
        <w:t xml:space="preserve">Definition of Done for a feature (user storey or product backlog item)</w:t>
      </w:r>
    </w:p>
    <w:p w:rsidR="00000000" w:rsidDel="00000000" w:rsidP="00000000" w:rsidRDefault="00000000" w:rsidRPr="00000000" w14:paraId="0000001C">
      <w:pPr>
        <w:numPr>
          <w:ilvl w:val="1"/>
          <w:numId w:val="3"/>
        </w:numPr>
        <w:ind w:left="540" w:hanging="360"/>
        <w:rPr>
          <w:color w:val="444444"/>
          <w:sz w:val="20"/>
          <w:szCs w:val="20"/>
          <w:highlight w:val="white"/>
          <w:u w:val="none"/>
        </w:rPr>
      </w:pPr>
      <w:r w:rsidDel="00000000" w:rsidR="00000000" w:rsidRPr="00000000">
        <w:rPr>
          <w:color w:val="444444"/>
          <w:sz w:val="20"/>
          <w:szCs w:val="20"/>
          <w:highlight w:val="white"/>
          <w:rtl w:val="0"/>
        </w:rPr>
        <w:t xml:space="preserve">Definition of Done for a sprint</w:t>
      </w:r>
    </w:p>
    <w:p w:rsidR="00000000" w:rsidDel="00000000" w:rsidP="00000000" w:rsidRDefault="00000000" w:rsidRPr="00000000" w14:paraId="0000001D">
      <w:pPr>
        <w:numPr>
          <w:ilvl w:val="1"/>
          <w:numId w:val="3"/>
        </w:numPr>
        <w:ind w:left="540" w:hanging="360"/>
        <w:rPr>
          <w:color w:val="444444"/>
          <w:sz w:val="20"/>
          <w:szCs w:val="20"/>
          <w:highlight w:val="white"/>
          <w:u w:val="none"/>
        </w:rPr>
      </w:pPr>
      <w:r w:rsidDel="00000000" w:rsidR="00000000" w:rsidRPr="00000000">
        <w:rPr>
          <w:color w:val="444444"/>
          <w:sz w:val="20"/>
          <w:szCs w:val="20"/>
          <w:highlight w:val="white"/>
          <w:rtl w:val="0"/>
        </w:rPr>
        <w:t xml:space="preserve">Definition of Done for a release</w:t>
      </w:r>
    </w:p>
    <w:p w:rsidR="00000000" w:rsidDel="00000000" w:rsidP="00000000" w:rsidRDefault="00000000" w:rsidRPr="00000000" w14:paraId="0000001E">
      <w:pPr>
        <w:ind w:left="1440" w:firstLine="0"/>
        <w:rPr>
          <w:color w:val="444444"/>
          <w:sz w:val="20"/>
          <w:szCs w:val="20"/>
          <w:highlight w:val="white"/>
        </w:rPr>
      </w:pPr>
      <w:r w:rsidDel="00000000" w:rsidR="00000000" w:rsidRPr="00000000">
        <w:rPr>
          <w:rtl w:val="0"/>
        </w:rPr>
      </w:r>
    </w:p>
    <w:p w:rsidR="00000000" w:rsidDel="00000000" w:rsidP="00000000" w:rsidRDefault="00000000" w:rsidRPr="00000000" w14:paraId="0000001F">
      <w:pPr>
        <w:numPr>
          <w:ilvl w:val="0"/>
          <w:numId w:val="3"/>
        </w:numPr>
        <w:ind w:left="270" w:hanging="360"/>
        <w:rPr>
          <w:color w:val="444444"/>
          <w:sz w:val="20"/>
          <w:szCs w:val="20"/>
          <w:highlight w:val="white"/>
          <w:u w:val="none"/>
        </w:rPr>
      </w:pPr>
      <w:r w:rsidDel="00000000" w:rsidR="00000000" w:rsidRPr="00000000">
        <w:rPr>
          <w:color w:val="444444"/>
          <w:sz w:val="20"/>
          <w:szCs w:val="20"/>
          <w:highlight w:val="white"/>
          <w:rtl w:val="0"/>
        </w:rPr>
        <w:t xml:space="preserve">For this project ‘EventLog’  we define the ‘Definition of Done for feature’</w:t>
      </w:r>
    </w:p>
    <w:p w:rsidR="00000000" w:rsidDel="00000000" w:rsidP="00000000" w:rsidRDefault="00000000" w:rsidRPr="00000000" w14:paraId="00000020">
      <w:pPr>
        <w:numPr>
          <w:ilvl w:val="0"/>
          <w:numId w:val="3"/>
        </w:numPr>
        <w:ind w:left="270" w:hanging="360"/>
        <w:rPr>
          <w:color w:val="444444"/>
          <w:sz w:val="20"/>
          <w:szCs w:val="20"/>
          <w:highlight w:val="white"/>
          <w:u w:val="none"/>
        </w:rPr>
      </w:pPr>
      <w:r w:rsidDel="00000000" w:rsidR="00000000" w:rsidRPr="00000000">
        <w:rPr>
          <w:color w:val="444444"/>
          <w:sz w:val="20"/>
          <w:szCs w:val="20"/>
          <w:highlight w:val="white"/>
          <w:rtl w:val="0"/>
        </w:rPr>
        <w:t xml:space="preserve">And a checklist for ‘Feature is done’ is given below.</w:t>
      </w:r>
    </w:p>
    <w:p w:rsidR="00000000" w:rsidDel="00000000" w:rsidP="00000000" w:rsidRDefault="00000000" w:rsidRPr="00000000" w14:paraId="00000021">
      <w:pPr>
        <w:ind w:left="720" w:firstLine="0"/>
        <w:rPr>
          <w:color w:val="444444"/>
          <w:sz w:val="20"/>
          <w:szCs w:val="20"/>
          <w:highlight w:val="white"/>
        </w:rPr>
      </w:pPr>
      <w:r w:rsidDel="00000000" w:rsidR="00000000" w:rsidRPr="00000000">
        <w:rPr>
          <w:rtl w:val="0"/>
        </w:rPr>
      </w:r>
    </w:p>
    <w:tbl>
      <w:tblPr>
        <w:tblStyle w:val="Table1"/>
        <w:tblW w:w="8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680"/>
        <w:tblGridChange w:id="0">
          <w:tblGrid>
            <w:gridCol w:w="105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Design Reviewed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Coding is done</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444444"/>
                <w:sz w:val="20"/>
                <w:szCs w:val="20"/>
                <w:highlight w:val="white"/>
                <w:u w:val="none"/>
              </w:rPr>
            </w:pPr>
            <w:r w:rsidDel="00000000" w:rsidR="00000000" w:rsidRPr="00000000">
              <w:rPr>
                <w:color w:val="444444"/>
                <w:sz w:val="20"/>
                <w:szCs w:val="20"/>
                <w:highlight w:val="white"/>
                <w:rtl w:val="0"/>
              </w:rPr>
              <w:t xml:space="preserve">Refactoring of code</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444444"/>
                <w:sz w:val="20"/>
                <w:szCs w:val="20"/>
                <w:highlight w:val="white"/>
                <w:u w:val="none"/>
              </w:rPr>
            </w:pPr>
            <w:r w:rsidDel="00000000" w:rsidR="00000000" w:rsidRPr="00000000">
              <w:rPr>
                <w:color w:val="444444"/>
                <w:sz w:val="20"/>
                <w:szCs w:val="20"/>
                <w:highlight w:val="white"/>
                <w:rtl w:val="0"/>
              </w:rPr>
              <w:t xml:space="preserve">Code in a standard format</w:t>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444444"/>
                <w:sz w:val="20"/>
                <w:szCs w:val="20"/>
                <w:highlight w:val="white"/>
                <w:u w:val="none"/>
              </w:rPr>
            </w:pPr>
            <w:r w:rsidDel="00000000" w:rsidR="00000000" w:rsidRPr="00000000">
              <w:rPr>
                <w:color w:val="444444"/>
                <w:sz w:val="20"/>
                <w:szCs w:val="20"/>
                <w:highlight w:val="white"/>
                <w:rtl w:val="0"/>
              </w:rPr>
              <w:t xml:space="preserve">Code is checked</w:t>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444444"/>
                <w:sz w:val="20"/>
                <w:szCs w:val="20"/>
                <w:highlight w:val="white"/>
                <w:u w:val="none"/>
              </w:rPr>
            </w:pPr>
            <w:r w:rsidDel="00000000" w:rsidR="00000000" w:rsidRPr="00000000">
              <w:rPr>
                <w:color w:val="444444"/>
                <w:sz w:val="20"/>
                <w:szCs w:val="20"/>
                <w:highlight w:val="white"/>
                <w:rtl w:val="0"/>
              </w:rPr>
              <w:t xml:space="preserve">Code is inspected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End-User document is 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Testing is done</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444444"/>
                <w:sz w:val="20"/>
                <w:szCs w:val="20"/>
                <w:highlight w:val="white"/>
                <w:u w:val="none"/>
              </w:rPr>
            </w:pPr>
            <w:r w:rsidDel="00000000" w:rsidR="00000000" w:rsidRPr="00000000">
              <w:rPr>
                <w:color w:val="444444"/>
                <w:sz w:val="20"/>
                <w:szCs w:val="20"/>
                <w:highlight w:val="white"/>
                <w:rtl w:val="0"/>
              </w:rPr>
              <w:t xml:space="preserve">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highlight w:val="white"/>
              </w:rPr>
            </w:pPr>
            <w:r w:rsidDel="00000000" w:rsidR="00000000" w:rsidRPr="00000000">
              <w:rPr>
                <w:color w:val="444444"/>
                <w:sz w:val="20"/>
                <w:szCs w:val="20"/>
                <w:highlight w:val="white"/>
                <w:rtl w:val="0"/>
              </w:rPr>
              <w:t xml:space="preserve">No defects</w:t>
            </w:r>
          </w:p>
        </w:tc>
      </w:tr>
    </w:tbl>
    <w:p w:rsidR="00000000" w:rsidDel="00000000" w:rsidP="00000000" w:rsidRDefault="00000000" w:rsidRPr="00000000" w14:paraId="00000031">
      <w:pPr>
        <w:ind w:left="720" w:firstLine="0"/>
        <w:rPr>
          <w:color w:val="444444"/>
          <w:sz w:val="20"/>
          <w:szCs w:val="20"/>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ut01mmls4d9d" w:id="7"/>
      <w:bookmarkEnd w:id="7"/>
      <w:r w:rsidDel="00000000" w:rsidR="00000000" w:rsidRPr="00000000">
        <w:rPr>
          <w:rtl w:val="0"/>
        </w:rPr>
        <w:t xml:space="preserve">3. Definition of Done checklist for all system feature</w:t>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085"/>
        <w:gridCol w:w="1356"/>
        <w:gridCol w:w="1356"/>
        <w:gridCol w:w="1356"/>
        <w:gridCol w:w="1356"/>
        <w:gridCol w:w="1356"/>
        <w:tblGridChange w:id="0">
          <w:tblGrid>
            <w:gridCol w:w="585"/>
            <w:gridCol w:w="2085"/>
            <w:gridCol w:w="1356"/>
            <w:gridCol w:w="1356"/>
            <w:gridCol w:w="1356"/>
            <w:gridCol w:w="1356"/>
            <w:gridCol w:w="1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highlight w:val="white"/>
                <w:rtl w:val="0"/>
              </w:rPr>
              <w:t xml:space="preserve">Design Reviewed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highlight w:val="white"/>
                <w:rtl w:val="0"/>
              </w:rPr>
              <w:t xml:space="preserve">Coding is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highlight w:val="white"/>
                <w:rtl w:val="0"/>
              </w:rPr>
              <w:t xml:space="preserve">End-User</w:t>
            </w:r>
            <w:r w:rsidDel="00000000" w:rsidR="00000000" w:rsidRPr="00000000">
              <w:rPr>
                <w:highlight w:val="white"/>
                <w:rtl w:val="0"/>
              </w:rPr>
              <w:t xml:space="preserve"> document is ready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highlight w:val="white"/>
              </w:rPr>
            </w:pPr>
            <w:r w:rsidDel="00000000" w:rsidR="00000000" w:rsidRPr="00000000">
              <w:rPr>
                <w:highlight w:val="white"/>
                <w:rtl w:val="0"/>
              </w:rPr>
              <w:t xml:space="preserve">Testing is done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Sign in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interested club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all upcoming events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club-wise event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event of a club which of my interest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for events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Registered events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Modify 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Delete 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Number of seats left in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89">
      <w:pPr>
        <w:pStyle w:val="Heading1"/>
        <w:rPr/>
      </w:pPr>
      <w:bookmarkStart w:colFirst="0" w:colLast="0" w:name="_3otstrtd2zh0" w:id="8"/>
      <w:bookmarkEnd w:id="8"/>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81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hanging="630"/>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