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CA339" w14:textId="275BB251" w:rsidR="001B630C" w:rsidRPr="001B630C" w:rsidRDefault="001B630C" w:rsidP="001B630C">
      <w:pPr>
        <w:rPr>
          <w:b/>
          <w:bCs/>
        </w:rPr>
      </w:pPr>
      <w:r>
        <w:rPr>
          <w:b/>
          <w:bCs/>
          <w:sz w:val="28"/>
          <w:szCs w:val="28"/>
        </w:rPr>
        <w:t xml:space="preserve"># </w:t>
      </w:r>
      <w:r w:rsidRPr="001B630C">
        <w:rPr>
          <w:b/>
          <w:bCs/>
          <w:sz w:val="28"/>
          <w:szCs w:val="28"/>
        </w:rPr>
        <w:t xml:space="preserve">Business Insight 1 </w:t>
      </w:r>
      <w:r w:rsidRPr="001B630C">
        <w:rPr>
          <w:b/>
          <w:bCs/>
        </w:rPr>
        <w:t>:</w:t>
      </w:r>
      <w:r>
        <w:rPr>
          <w:b/>
          <w:bCs/>
        </w:rPr>
        <w:t xml:space="preserve"> </w:t>
      </w:r>
      <w:r w:rsidRPr="001B630C">
        <w:rPr>
          <w:b/>
          <w:bCs/>
        </w:rPr>
        <w:t xml:space="preserve"> Technology is the Best-Performing Category</w:t>
      </w:r>
    </w:p>
    <w:p w14:paraId="538E76E8" w14:textId="70530A06" w:rsidR="001B630C" w:rsidRPr="001B630C" w:rsidRDefault="00CF5097" w:rsidP="001B630C">
      <w:r>
        <w:rPr>
          <w:b/>
          <w:bCs/>
        </w:rPr>
        <w:t>#</w:t>
      </w:r>
      <w:r w:rsidR="001B630C" w:rsidRPr="001B630C">
        <w:rPr>
          <w:b/>
          <w:bCs/>
        </w:rPr>
        <w:t>Observation:</w:t>
      </w:r>
    </w:p>
    <w:p w14:paraId="1B747AC6" w14:textId="77777777" w:rsidR="001B630C" w:rsidRPr="001B630C" w:rsidRDefault="001B630C" w:rsidP="00CF5097">
      <w:r w:rsidRPr="001B630C">
        <w:t>Technology generated the highest sales (</w:t>
      </w:r>
      <w:r w:rsidRPr="001B630C">
        <w:rPr>
          <w:b/>
          <w:bCs/>
        </w:rPr>
        <w:t>$836,221</w:t>
      </w:r>
      <w:r w:rsidRPr="001B630C">
        <w:t>) and the highest profit (</w:t>
      </w:r>
      <w:r w:rsidRPr="001B630C">
        <w:rPr>
          <w:b/>
          <w:bCs/>
        </w:rPr>
        <w:t>$145,429</w:t>
      </w:r>
      <w:r w:rsidRPr="001B630C">
        <w:t xml:space="preserve">). </w:t>
      </w:r>
    </w:p>
    <w:p w14:paraId="5E96C543" w14:textId="3CB477C0" w:rsidR="001B630C" w:rsidRPr="001B630C" w:rsidRDefault="00CF5097" w:rsidP="001B630C">
      <w:r>
        <w:rPr>
          <w:b/>
          <w:bCs/>
        </w:rPr>
        <w:t>#</w:t>
      </w:r>
      <w:r w:rsidR="001B630C" w:rsidRPr="001B630C">
        <w:rPr>
          <w:b/>
          <w:bCs/>
        </w:rPr>
        <w:t>Business Insight:</w:t>
      </w:r>
      <w:r w:rsidR="001B630C" w:rsidRPr="001B630C">
        <w:br/>
        <w:t>Technology is the company's strongest-performing product category. It contributes the most to both revenue and profitability, indicating strong customer demand and healthy profit margins.</w:t>
      </w:r>
    </w:p>
    <w:p w14:paraId="591A722E" w14:textId="7262C60E" w:rsidR="001B630C" w:rsidRPr="001B630C" w:rsidRDefault="00CF5097" w:rsidP="001B630C">
      <w:r>
        <w:rPr>
          <w:b/>
          <w:bCs/>
        </w:rPr>
        <w:t>#</w:t>
      </w:r>
      <w:r w:rsidR="001B630C" w:rsidRPr="001B630C">
        <w:rPr>
          <w:b/>
          <w:bCs/>
        </w:rPr>
        <w:t>Recommendation:</w:t>
      </w:r>
      <w:r w:rsidR="001B630C" w:rsidRPr="001B630C">
        <w:br/>
        <w:t>The company should continue investing in Technology products by increasing inventory, introducing new product offerings, and running targeted marketing campaigns to maximize future growth.</w:t>
      </w:r>
    </w:p>
    <w:p w14:paraId="36D3F43C" w14:textId="77777777" w:rsidR="00CF5097" w:rsidRDefault="00CF5097"/>
    <w:p w14:paraId="4070B1B6" w14:textId="77777777" w:rsidR="00CF5097" w:rsidRPr="00CF5097" w:rsidRDefault="00CF5097">
      <w:pPr>
        <w:rPr>
          <w:b/>
          <w:bCs/>
        </w:rPr>
      </w:pPr>
      <w:r w:rsidRPr="00CF5097">
        <w:rPr>
          <w:b/>
          <w:bCs/>
          <w:sz w:val="28"/>
          <w:szCs w:val="28"/>
        </w:rPr>
        <w:t># Business Insight 2</w:t>
      </w:r>
      <w:r w:rsidRPr="00CF5097">
        <w:rPr>
          <w:b/>
          <w:bCs/>
        </w:rPr>
        <w:t>: Furniture Generates High Sales but Low Profit</w:t>
      </w:r>
    </w:p>
    <w:p w14:paraId="625F0416" w14:textId="77777777" w:rsidR="00CF5097" w:rsidRDefault="00CF5097">
      <w:r w:rsidRPr="00CF5097">
        <w:rPr>
          <w:b/>
          <w:bCs/>
        </w:rPr>
        <w:t xml:space="preserve"># </w:t>
      </w:r>
      <w:proofErr w:type="gramStart"/>
      <w:r w:rsidRPr="00CF5097">
        <w:rPr>
          <w:b/>
          <w:bCs/>
        </w:rPr>
        <w:t>Observation</w:t>
      </w:r>
      <w:r w:rsidRPr="00CF5097">
        <w:t xml:space="preserve"> </w:t>
      </w:r>
      <w:r>
        <w:t>:</w:t>
      </w:r>
      <w:proofErr w:type="gramEnd"/>
      <w:r w:rsidRPr="00CF5097">
        <w:t xml:space="preserve"> </w:t>
      </w:r>
    </w:p>
    <w:p w14:paraId="03A8A0FF" w14:textId="4DA8DE25" w:rsidR="00CF5097" w:rsidRDefault="00CF5097">
      <w:r w:rsidRPr="00CF5097">
        <w:t xml:space="preserve">Furniture generated the second-highest sales ($741,725). - However, it generated only $18,456 in profit, the lowest among all categories. </w:t>
      </w:r>
    </w:p>
    <w:p w14:paraId="7AB6B0C8" w14:textId="77777777" w:rsidR="00CF5097" w:rsidRDefault="00CF5097">
      <w:r w:rsidRPr="00CF5097">
        <w:rPr>
          <w:b/>
          <w:bCs/>
        </w:rPr>
        <w:t xml:space="preserve"># Business </w:t>
      </w:r>
      <w:proofErr w:type="gramStart"/>
      <w:r w:rsidRPr="00CF5097">
        <w:rPr>
          <w:b/>
          <w:bCs/>
        </w:rPr>
        <w:t>Insight</w:t>
      </w:r>
      <w:r w:rsidRPr="00CF5097">
        <w:t xml:space="preserve"> </w:t>
      </w:r>
      <w:r>
        <w:t>:</w:t>
      </w:r>
      <w:proofErr w:type="gramEnd"/>
    </w:p>
    <w:p w14:paraId="3536FCC8" w14:textId="77777777" w:rsidR="00CF5097" w:rsidRDefault="00CF5097">
      <w:r w:rsidRPr="00CF5097">
        <w:t xml:space="preserve">Although Furniture contributes significantly to total sales, its profitability is very low. This suggests that factors such as high discounts, increased operational costs, or low profit margins may be affecting the category's overall performance. </w:t>
      </w:r>
    </w:p>
    <w:p w14:paraId="1831E3BB" w14:textId="4CFA3102" w:rsidR="00CF5097" w:rsidRDefault="00CF5097">
      <w:pPr>
        <w:rPr>
          <w:b/>
          <w:bCs/>
        </w:rPr>
      </w:pPr>
      <w:r w:rsidRPr="00CF5097">
        <w:rPr>
          <w:b/>
          <w:bCs/>
        </w:rPr>
        <w:t xml:space="preserve"># </w:t>
      </w:r>
      <w:proofErr w:type="gramStart"/>
      <w:r w:rsidRPr="00CF5097">
        <w:rPr>
          <w:b/>
          <w:bCs/>
        </w:rPr>
        <w:t>Recommendation</w:t>
      </w:r>
      <w:r>
        <w:rPr>
          <w:b/>
          <w:bCs/>
        </w:rPr>
        <w:t xml:space="preserve"> :</w:t>
      </w:r>
      <w:proofErr w:type="gramEnd"/>
    </w:p>
    <w:p w14:paraId="6405603E" w14:textId="22CA13E3" w:rsidR="0011653D" w:rsidRDefault="00CF5097">
      <w:r w:rsidRPr="00CF5097">
        <w:t>The company should review pricing strategies, evaluate discount policies, and optimize operational costs to improve the profitability of Furniture products while maintaining strong sales.</w:t>
      </w:r>
    </w:p>
    <w:p w14:paraId="1B30D0A0" w14:textId="77777777" w:rsidR="00CF5097" w:rsidRDefault="00CF5097"/>
    <w:p w14:paraId="1DBFFCF1" w14:textId="77777777" w:rsidR="00CF5097" w:rsidRDefault="00CF5097" w:rsidP="00CF5097">
      <w:r>
        <w:t>## Business Insight 3: Office Supplies Delivers Strong Profitability</w:t>
      </w:r>
    </w:p>
    <w:p w14:paraId="69575DA0" w14:textId="77777777" w:rsidR="00CF5097" w:rsidRDefault="00CF5097" w:rsidP="00CF5097"/>
    <w:p w14:paraId="57AFA62E" w14:textId="77777777" w:rsidR="00CF5097" w:rsidRDefault="00CF5097" w:rsidP="00CF5097">
      <w:r>
        <w:t>### Observation</w:t>
      </w:r>
    </w:p>
    <w:p w14:paraId="08871180" w14:textId="77777777" w:rsidR="00CF5097" w:rsidRDefault="00CF5097" w:rsidP="00CF5097">
      <w:r>
        <w:t>- Office Supplies generated sales of $719,127.</w:t>
      </w:r>
    </w:p>
    <w:p w14:paraId="40B7065C" w14:textId="77777777" w:rsidR="00CF5097" w:rsidRDefault="00CF5097" w:rsidP="00CF5097">
      <w:r>
        <w:t>- Despite having lower sales than Furniture, it earned a profit of $122,474, making it the second most profitable category.</w:t>
      </w:r>
    </w:p>
    <w:p w14:paraId="487BCD5D" w14:textId="77777777" w:rsidR="00CF5097" w:rsidRDefault="00CF5097" w:rsidP="00CF5097"/>
    <w:p w14:paraId="50824FBC" w14:textId="77777777" w:rsidR="00CF5097" w:rsidRDefault="00CF5097" w:rsidP="00CF5097">
      <w:r>
        <w:t>### Business Insight</w:t>
      </w:r>
    </w:p>
    <w:p w14:paraId="3239CF2A" w14:textId="77777777" w:rsidR="00CF5097" w:rsidRDefault="00CF5097" w:rsidP="00CF5097">
      <w:r>
        <w:t>Office Supplies demonstrates strong profitability relative to its sales, indicating efficient pricing strategies, healthy profit margins, and effective cost management. This category contributes significantly to the company's overall profitability.</w:t>
      </w:r>
    </w:p>
    <w:p w14:paraId="6ECD5F5D" w14:textId="77777777" w:rsidR="00CF5097" w:rsidRDefault="00CF5097" w:rsidP="00CF5097"/>
    <w:p w14:paraId="57D05C35" w14:textId="77777777" w:rsidR="00CF5097" w:rsidRDefault="00CF5097" w:rsidP="00CF5097">
      <w:r>
        <w:lastRenderedPageBreak/>
        <w:t>### Recommendation</w:t>
      </w:r>
    </w:p>
    <w:p w14:paraId="6F6E4CF8" w14:textId="77777777" w:rsidR="00CF5097" w:rsidRDefault="00CF5097" w:rsidP="00CF5097">
      <w:r>
        <w:t>The company should continue promoting Office Supplies through targeted marketing campaigns, maintain its pricing strategy, and identify high-performing products within the category to further increase revenue and profit.</w:t>
      </w:r>
    </w:p>
    <w:p w14:paraId="758BBFA0" w14:textId="77777777" w:rsidR="00CF5097" w:rsidRDefault="00CF5097" w:rsidP="00CF5097"/>
    <w:p w14:paraId="09197AEB" w14:textId="77777777" w:rsidR="00CF5097" w:rsidRDefault="00CF5097" w:rsidP="00CF5097">
      <w:r>
        <w:t>## Business Insight 4: West Region is the Strongest Market</w:t>
      </w:r>
    </w:p>
    <w:p w14:paraId="318D3F78" w14:textId="77777777" w:rsidR="00CF5097" w:rsidRDefault="00CF5097" w:rsidP="00CF5097"/>
    <w:p w14:paraId="12C8BDFB" w14:textId="77777777" w:rsidR="00CF5097" w:rsidRDefault="00CF5097" w:rsidP="00CF5097">
      <w:r>
        <w:t>### Observation</w:t>
      </w:r>
    </w:p>
    <w:p w14:paraId="3A2D026D" w14:textId="77777777" w:rsidR="00CF5097" w:rsidRDefault="00CF5097" w:rsidP="00CF5097">
      <w:r>
        <w:t>- The West region generated the highest sales ($725,458).</w:t>
      </w:r>
    </w:p>
    <w:p w14:paraId="6BC2EAEF" w14:textId="77777777" w:rsidR="00CF5097" w:rsidRDefault="00CF5097" w:rsidP="00CF5097">
      <w:r>
        <w:t>- It also recorded the highest profit ($108,418) among all regions.</w:t>
      </w:r>
    </w:p>
    <w:p w14:paraId="2FBBBCC6" w14:textId="77777777" w:rsidR="00CF5097" w:rsidRDefault="00CF5097" w:rsidP="00CF5097"/>
    <w:p w14:paraId="5045CBC6" w14:textId="77777777" w:rsidR="00CF5097" w:rsidRDefault="00CF5097" w:rsidP="00CF5097">
      <w:r>
        <w:t>### Business Insight</w:t>
      </w:r>
    </w:p>
    <w:p w14:paraId="20A74E96" w14:textId="77777777" w:rsidR="00CF5097" w:rsidRDefault="00CF5097" w:rsidP="00CF5097">
      <w:r>
        <w:t xml:space="preserve">The West region is the company's strongest-performing market, consistently generating the highest revenue and profit. This indicates a strong customer base, effective market penetration, and </w:t>
      </w:r>
      <w:proofErr w:type="spellStart"/>
      <w:r>
        <w:t>favorable</w:t>
      </w:r>
      <w:proofErr w:type="spellEnd"/>
      <w:r>
        <w:t xml:space="preserve"> business conditions in the region.</w:t>
      </w:r>
    </w:p>
    <w:p w14:paraId="4D7E9A4C" w14:textId="77777777" w:rsidR="00CF5097" w:rsidRDefault="00CF5097" w:rsidP="00CF5097"/>
    <w:p w14:paraId="0CF22C3B" w14:textId="77777777" w:rsidR="00CF5097" w:rsidRDefault="00CF5097" w:rsidP="00CF5097">
      <w:r>
        <w:t>### Recommendation</w:t>
      </w:r>
    </w:p>
    <w:p w14:paraId="41978603" w14:textId="77777777" w:rsidR="00CF5097" w:rsidRDefault="00CF5097" w:rsidP="00CF5097">
      <w:r>
        <w:t>The company should continue strengthening its presence in the West region through customer retention strategies, targeted marketing campaigns, and expansion of high-demand products. The successful strategies used in this region can also be evaluated and replicated in other regions to improve overall business performance.</w:t>
      </w:r>
    </w:p>
    <w:p w14:paraId="6CFCEBDE" w14:textId="77777777" w:rsidR="00CF5097" w:rsidRDefault="00CF5097" w:rsidP="00CF5097">
      <w:pPr>
        <w:pBdr>
          <w:bottom w:val="single" w:sz="6" w:space="1" w:color="auto"/>
        </w:pBdr>
      </w:pPr>
    </w:p>
    <w:p w14:paraId="7E69F95C" w14:textId="77777777" w:rsidR="00CF5097" w:rsidRDefault="00CF5097" w:rsidP="00CF5097"/>
    <w:p w14:paraId="5605E28B" w14:textId="77777777" w:rsidR="00CF5097" w:rsidRDefault="00CF5097" w:rsidP="00CF5097">
      <w:r>
        <w:t>## Business Insight 5: South Region Has the Lowest Sales Performance</w:t>
      </w:r>
    </w:p>
    <w:p w14:paraId="3AD0D00E" w14:textId="77777777" w:rsidR="00CF5097" w:rsidRDefault="00CF5097" w:rsidP="00CF5097"/>
    <w:p w14:paraId="77CA6F97" w14:textId="77777777" w:rsidR="00CF5097" w:rsidRDefault="00CF5097" w:rsidP="00CF5097">
      <w:r>
        <w:t>### Observation</w:t>
      </w:r>
    </w:p>
    <w:p w14:paraId="2C27F123" w14:textId="77777777" w:rsidR="00CF5097" w:rsidRDefault="00CF5097" w:rsidP="00CF5097">
      <w:r>
        <w:t>- The South region generated the lowest sales ($391,722) among all four regions.</w:t>
      </w:r>
    </w:p>
    <w:p w14:paraId="135A9A2B" w14:textId="77777777" w:rsidR="00CF5097" w:rsidRDefault="00CF5097" w:rsidP="00CF5097">
      <w:r>
        <w:t>- Despite lower sales, the region still contributed a positive profit of $46,749.</w:t>
      </w:r>
    </w:p>
    <w:p w14:paraId="15D91DEB" w14:textId="77777777" w:rsidR="00CF5097" w:rsidRDefault="00CF5097" w:rsidP="00CF5097"/>
    <w:p w14:paraId="455D7FFC" w14:textId="77777777" w:rsidR="00CF5097" w:rsidRDefault="00CF5097" w:rsidP="00CF5097">
      <w:r>
        <w:t>### Business Insight</w:t>
      </w:r>
    </w:p>
    <w:p w14:paraId="2F03C88E" w14:textId="77777777" w:rsidR="00CF5097" w:rsidRDefault="00CF5097" w:rsidP="00CF5097">
      <w:r>
        <w:t>The South region has the weakest sales performance, indicating lower market penetration or customer demand compared to other regions. However, its positive profitability suggests that the region has growth potential if sales can be increased without significantly affecting costs.</w:t>
      </w:r>
    </w:p>
    <w:p w14:paraId="3F31B98A" w14:textId="77777777" w:rsidR="00CF5097" w:rsidRDefault="00CF5097" w:rsidP="00CF5097"/>
    <w:p w14:paraId="71A7C7AF" w14:textId="77777777" w:rsidR="00CF5097" w:rsidRDefault="00CF5097" w:rsidP="00CF5097">
      <w:r>
        <w:lastRenderedPageBreak/>
        <w:t>### Recommendation</w:t>
      </w:r>
    </w:p>
    <w:p w14:paraId="4CA47BA3" w14:textId="77777777" w:rsidR="00CF5097" w:rsidRDefault="00CF5097" w:rsidP="00CF5097">
      <w:r>
        <w:t>The company should focus on increasing its market presence in the South region through targeted marketing campaigns, regional promotions, customer engagement initiatives, and expansion of popular product categories to improve overall sales performance.</w:t>
      </w:r>
    </w:p>
    <w:p w14:paraId="5D27E7D1" w14:textId="77777777" w:rsidR="00CF5097" w:rsidRDefault="00CF5097" w:rsidP="00CF5097">
      <w:pPr>
        <w:pBdr>
          <w:bottom w:val="single" w:sz="6" w:space="1" w:color="auto"/>
        </w:pBdr>
      </w:pPr>
    </w:p>
    <w:p w14:paraId="63167359" w14:textId="77777777" w:rsidR="00CF5097" w:rsidRDefault="00CF5097" w:rsidP="00CF5097"/>
    <w:p w14:paraId="4AE7AD6C" w14:textId="77777777" w:rsidR="00CF5097" w:rsidRDefault="00CF5097" w:rsidP="00CF5097">
      <w:r>
        <w:t>## Business Insight 6: Sales Peak During the Holiday Season</w:t>
      </w:r>
    </w:p>
    <w:p w14:paraId="34F4F794" w14:textId="77777777" w:rsidR="00CF5097" w:rsidRDefault="00CF5097" w:rsidP="00CF5097"/>
    <w:p w14:paraId="34CABF75" w14:textId="77777777" w:rsidR="00CF5097" w:rsidRDefault="00CF5097" w:rsidP="00CF5097">
      <w:r>
        <w:t>### Observation</w:t>
      </w:r>
    </w:p>
    <w:p w14:paraId="611FCB69" w14:textId="77777777" w:rsidR="00CF5097" w:rsidRDefault="00CF5097" w:rsidP="00CF5097">
      <w:r>
        <w:t>- Monthly sales fluctuate throughout the year.</w:t>
      </w:r>
    </w:p>
    <w:p w14:paraId="1BCB682B" w14:textId="77777777" w:rsidR="00CF5097" w:rsidRDefault="00CF5097" w:rsidP="00CF5097">
      <w:r>
        <w:t>- November recorded the highest sales, followed by strong performance during the final quarter of the year.</w:t>
      </w:r>
    </w:p>
    <w:p w14:paraId="6567F81C" w14:textId="77777777" w:rsidR="00CF5097" w:rsidRDefault="00CF5097" w:rsidP="00CF5097"/>
    <w:p w14:paraId="60A636BE" w14:textId="77777777" w:rsidR="00CF5097" w:rsidRDefault="00CF5097" w:rsidP="00CF5097">
      <w:r>
        <w:t>### Business Insight</w:t>
      </w:r>
    </w:p>
    <w:p w14:paraId="638EF86E" w14:textId="77777777" w:rsidR="00CF5097" w:rsidRDefault="00CF5097" w:rsidP="00CF5097">
      <w:r>
        <w:t>The sales trend indicates a clear seasonal pattern, with demand increasing significantly during the holiday season. This suggests that customers tend to make more purchases toward the end of the year, making this period the most important for revenue generation.</w:t>
      </w:r>
    </w:p>
    <w:p w14:paraId="7EDD72E4" w14:textId="77777777" w:rsidR="00CF5097" w:rsidRDefault="00CF5097" w:rsidP="00CF5097"/>
    <w:p w14:paraId="108D9A5B" w14:textId="77777777" w:rsidR="00CF5097" w:rsidRDefault="00CF5097" w:rsidP="00CF5097">
      <w:r>
        <w:t>### Recommendation</w:t>
      </w:r>
    </w:p>
    <w:p w14:paraId="23673C8C" w14:textId="77777777" w:rsidR="00CF5097" w:rsidRDefault="00CF5097" w:rsidP="00CF5097">
      <w:r>
        <w:t>The company should prepare for the holiday season by increasing inventory levels, launching promotional campaigns, optimizing supply chain operations, and ensuring adequate staffing to meet the higher customer demand.</w:t>
      </w:r>
    </w:p>
    <w:p w14:paraId="4A8A9622" w14:textId="77777777" w:rsidR="00CF5097" w:rsidRDefault="00CF5097" w:rsidP="00CF5097">
      <w:pPr>
        <w:pBdr>
          <w:bottom w:val="single" w:sz="6" w:space="1" w:color="auto"/>
        </w:pBdr>
      </w:pPr>
    </w:p>
    <w:p w14:paraId="1EEF0A82" w14:textId="77777777" w:rsidR="00CF5097" w:rsidRDefault="00CF5097" w:rsidP="00CF5097"/>
    <w:p w14:paraId="3D647F61" w14:textId="77777777" w:rsidR="00CF5097" w:rsidRDefault="00CF5097" w:rsidP="00CF5097">
      <w:r>
        <w:t>## Business Insight 7: Profit Trends Do Not Always Follow Sales Trends</w:t>
      </w:r>
    </w:p>
    <w:p w14:paraId="5377766B" w14:textId="77777777" w:rsidR="00CF5097" w:rsidRDefault="00CF5097" w:rsidP="00CF5097"/>
    <w:p w14:paraId="2906B9F8" w14:textId="77777777" w:rsidR="00CF5097" w:rsidRDefault="00CF5097" w:rsidP="00CF5097">
      <w:r>
        <w:t>### Observation</w:t>
      </w:r>
    </w:p>
    <w:p w14:paraId="0219236F" w14:textId="77777777" w:rsidR="00CF5097" w:rsidRDefault="00CF5097" w:rsidP="00CF5097">
      <w:r>
        <w:t>- Monthly profit shows noticeable fluctuations throughout the year.</w:t>
      </w:r>
    </w:p>
    <w:p w14:paraId="1970FF9E" w14:textId="77777777" w:rsidR="00CF5097" w:rsidRDefault="00CF5097" w:rsidP="00CF5097">
      <w:r>
        <w:t>- Although November recorded the highest profit, several months with strong sales generated comparatively lower profits.</w:t>
      </w:r>
    </w:p>
    <w:p w14:paraId="1F0AFCE9" w14:textId="77777777" w:rsidR="00CF5097" w:rsidRDefault="00CF5097" w:rsidP="00CF5097"/>
    <w:p w14:paraId="03953D15" w14:textId="77777777" w:rsidR="00CF5097" w:rsidRDefault="00CF5097" w:rsidP="00CF5097">
      <w:r>
        <w:t>### Business Insight</w:t>
      </w:r>
    </w:p>
    <w:p w14:paraId="0F54F838" w14:textId="77777777" w:rsidR="00CF5097" w:rsidRDefault="00CF5097" w:rsidP="00CF5097">
      <w:r>
        <w:t xml:space="preserve">The variation between sales and profit indicates that increased sales do not always lead to higher profitability. Factors such as discounts, product mix, and operational expenses may influence </w:t>
      </w:r>
      <w:r>
        <w:lastRenderedPageBreak/>
        <w:t>monthly profit performance. Therefore, focusing only on increasing sales may not maximize overall business profitability.</w:t>
      </w:r>
    </w:p>
    <w:p w14:paraId="49C3288D" w14:textId="77777777" w:rsidR="00CF5097" w:rsidRDefault="00CF5097" w:rsidP="00CF5097"/>
    <w:p w14:paraId="5EF78981" w14:textId="77777777" w:rsidR="00CF5097" w:rsidRDefault="00CF5097" w:rsidP="00CF5097">
      <w:r>
        <w:t>### Recommendation</w:t>
      </w:r>
    </w:p>
    <w:p w14:paraId="5963035C" w14:textId="77777777" w:rsidR="00CF5097" w:rsidRDefault="00CF5097" w:rsidP="00CF5097">
      <w:r>
        <w:t>The company should regularly monitor both sales and profit together, review discount strategies, and prioritize high-margin products to ensure that revenue growth also translates into higher profits.</w:t>
      </w:r>
    </w:p>
    <w:p w14:paraId="4684D709" w14:textId="77777777" w:rsidR="00CF5097" w:rsidRDefault="00CF5097" w:rsidP="00CF5097">
      <w:pPr>
        <w:pBdr>
          <w:bottom w:val="single" w:sz="6" w:space="1" w:color="auto"/>
        </w:pBdr>
      </w:pPr>
    </w:p>
    <w:p w14:paraId="03FA84DA" w14:textId="77777777" w:rsidR="00CF5097" w:rsidRDefault="00CF5097" w:rsidP="00CF5097"/>
    <w:p w14:paraId="3032C0EC" w14:textId="77777777" w:rsidR="00CF5097" w:rsidRDefault="00CF5097" w:rsidP="00CF5097">
      <w:r>
        <w:t>## Business Insight 8: Most Orders Are Small, with a Few High-Value Transactions</w:t>
      </w:r>
    </w:p>
    <w:p w14:paraId="261FD974" w14:textId="77777777" w:rsidR="00CF5097" w:rsidRDefault="00CF5097" w:rsidP="00CF5097"/>
    <w:p w14:paraId="2EE60811" w14:textId="77777777" w:rsidR="00CF5097" w:rsidRDefault="00CF5097" w:rsidP="00CF5097">
      <w:r>
        <w:t>### Observation</w:t>
      </w:r>
    </w:p>
    <w:p w14:paraId="49D02E3F" w14:textId="77777777" w:rsidR="00CF5097" w:rsidRDefault="00CF5097" w:rsidP="00CF5097">
      <w:r>
        <w:t>- The sales distribution is positively skewed, with most orders having relatively low sales values.</w:t>
      </w:r>
    </w:p>
    <w:p w14:paraId="528AF7F5" w14:textId="77777777" w:rsidR="00CF5097" w:rsidRDefault="00CF5097" w:rsidP="00CF5097">
      <w:r>
        <w:t>- Only a small number of transactions contribute exceptionally high sales.</w:t>
      </w:r>
    </w:p>
    <w:p w14:paraId="38576060" w14:textId="77777777" w:rsidR="00CF5097" w:rsidRDefault="00CF5097" w:rsidP="00CF5097"/>
    <w:p w14:paraId="0B190BB5" w14:textId="77777777" w:rsidR="00CF5097" w:rsidRDefault="00CF5097" w:rsidP="00CF5097">
      <w:r>
        <w:t>### Business Insight</w:t>
      </w:r>
    </w:p>
    <w:p w14:paraId="5AE2E782" w14:textId="77777777" w:rsidR="00CF5097" w:rsidRDefault="00CF5097" w:rsidP="00CF5097">
      <w:r>
        <w:t xml:space="preserve">The sales pattern indicates that the business relies on a large volume of low-value orders, while a few high-value transactions contribute significantly to total revenue. This suggests a diverse customer purchasing </w:t>
      </w:r>
      <w:proofErr w:type="spellStart"/>
      <w:r>
        <w:t>behavior</w:t>
      </w:r>
      <w:proofErr w:type="spellEnd"/>
      <w:r>
        <w:t xml:space="preserve"> and highlights the importance of both regular customers and premium buyers.</w:t>
      </w:r>
    </w:p>
    <w:p w14:paraId="4DD84E60" w14:textId="77777777" w:rsidR="00CF5097" w:rsidRDefault="00CF5097" w:rsidP="00CF5097"/>
    <w:p w14:paraId="7E43A525" w14:textId="77777777" w:rsidR="00CF5097" w:rsidRDefault="00CF5097" w:rsidP="00CF5097">
      <w:r>
        <w:t>### Recommendation</w:t>
      </w:r>
    </w:p>
    <w:p w14:paraId="04236858" w14:textId="77777777" w:rsidR="00CF5097" w:rsidRDefault="00CF5097" w:rsidP="00CF5097">
      <w:r>
        <w:t>The company should continue encouraging repeat purchases from regular customers while developing strategies such as premium product bundles, upselling, and personalized offers to increase the number of high-value transactions.</w:t>
      </w:r>
    </w:p>
    <w:p w14:paraId="5D669AA9" w14:textId="77777777" w:rsidR="00CF5097" w:rsidRDefault="00CF5097" w:rsidP="00CF5097">
      <w:pPr>
        <w:pBdr>
          <w:bottom w:val="single" w:sz="6" w:space="1" w:color="auto"/>
        </w:pBdr>
      </w:pPr>
    </w:p>
    <w:p w14:paraId="234F7769" w14:textId="77777777" w:rsidR="00CF5097" w:rsidRDefault="00CF5097" w:rsidP="00CF5097"/>
    <w:p w14:paraId="342AD54A" w14:textId="77777777" w:rsidR="00CF5097" w:rsidRDefault="00CF5097" w:rsidP="00CF5097">
      <w:r>
        <w:t>## Business Insight 9: Presence of High-Value Outliers Indicates Premium Sales Opportunities</w:t>
      </w:r>
    </w:p>
    <w:p w14:paraId="6A455311" w14:textId="77777777" w:rsidR="00CF5097" w:rsidRDefault="00CF5097" w:rsidP="00CF5097"/>
    <w:p w14:paraId="0090B58E" w14:textId="77777777" w:rsidR="00CF5097" w:rsidRDefault="00CF5097" w:rsidP="00CF5097">
      <w:r>
        <w:t>### Observation</w:t>
      </w:r>
    </w:p>
    <w:p w14:paraId="4A91BE29" w14:textId="77777777" w:rsidR="00CF5097" w:rsidRDefault="00CF5097" w:rsidP="00CF5097">
      <w:r>
        <w:t>- The box plot shows several high-value sales outliers that are significantly larger than the majority of transactions.</w:t>
      </w:r>
    </w:p>
    <w:p w14:paraId="5438FFDD" w14:textId="77777777" w:rsidR="00CF5097" w:rsidRDefault="00CF5097" w:rsidP="00CF5097">
      <w:r>
        <w:t>- Most sales fall within a lower and consistent range, while only a few transactions contribute exceptionally high sales values.</w:t>
      </w:r>
    </w:p>
    <w:p w14:paraId="29BCA5D7" w14:textId="77777777" w:rsidR="00CF5097" w:rsidRDefault="00CF5097" w:rsidP="00CF5097"/>
    <w:p w14:paraId="4532F9CE" w14:textId="77777777" w:rsidR="00CF5097" w:rsidRDefault="00CF5097" w:rsidP="00CF5097">
      <w:r>
        <w:t>### Business Insight</w:t>
      </w:r>
    </w:p>
    <w:p w14:paraId="4FA61F5D" w14:textId="77777777" w:rsidR="00CF5097" w:rsidRDefault="00CF5097" w:rsidP="00CF5097">
      <w:r>
        <w:lastRenderedPageBreak/>
        <w:t>The presence of high-value transactions indicates that a small number of customers or orders contribute disproportionately to total revenue. These premium purchases present an opportunity to identify valuable customer segments and understand the factors driving large transactions.</w:t>
      </w:r>
    </w:p>
    <w:p w14:paraId="330E1039" w14:textId="77777777" w:rsidR="00CF5097" w:rsidRDefault="00CF5097" w:rsidP="00CF5097"/>
    <w:p w14:paraId="3D912197" w14:textId="77777777" w:rsidR="00CF5097" w:rsidRDefault="00CF5097" w:rsidP="00CF5097">
      <w:r>
        <w:t>### Recommendation</w:t>
      </w:r>
    </w:p>
    <w:p w14:paraId="03C27141" w14:textId="77777777" w:rsidR="00CF5097" w:rsidRDefault="00CF5097" w:rsidP="00CF5097">
      <w:r>
        <w:t>The company should identify high-value customers, strengthen customer relationships through loyalty programs, and develop personalized marketing strategies to encourage repeat premium purchases.</w:t>
      </w:r>
    </w:p>
    <w:p w14:paraId="557F8475" w14:textId="77777777" w:rsidR="00CF5097" w:rsidRDefault="00CF5097" w:rsidP="00CF5097">
      <w:pPr>
        <w:pBdr>
          <w:bottom w:val="single" w:sz="6" w:space="1" w:color="auto"/>
        </w:pBdr>
      </w:pPr>
    </w:p>
    <w:p w14:paraId="35784B49" w14:textId="77777777" w:rsidR="00CF5097" w:rsidRDefault="00CF5097" w:rsidP="00CF5097"/>
    <w:p w14:paraId="0B48DCF3" w14:textId="77777777" w:rsidR="00CF5097" w:rsidRDefault="00CF5097" w:rsidP="00CF5097">
      <w:r>
        <w:t>## Business Insight 10: Sales and Profit Are Positively Related, While Quantity Has a Weaker Impact</w:t>
      </w:r>
    </w:p>
    <w:p w14:paraId="0550FBE5" w14:textId="77777777" w:rsidR="00CF5097" w:rsidRDefault="00CF5097" w:rsidP="00CF5097"/>
    <w:p w14:paraId="0EDC3AB7" w14:textId="77777777" w:rsidR="00CF5097" w:rsidRDefault="00CF5097" w:rsidP="00CF5097">
      <w:r>
        <w:t>### Observation</w:t>
      </w:r>
    </w:p>
    <w:p w14:paraId="31C52CA3" w14:textId="77777777" w:rsidR="00CF5097" w:rsidRDefault="00CF5097" w:rsidP="00CF5097">
      <w:r>
        <w:t>- The correlation analysis shows a positive relationship between Sales and Profit.</w:t>
      </w:r>
    </w:p>
    <w:p w14:paraId="744E3EDB" w14:textId="77777777" w:rsidR="00CF5097" w:rsidRDefault="00CF5097" w:rsidP="00CF5097">
      <w:r>
        <w:t>- Quantity has a relatively weaker correlation with both Sales and Profit.</w:t>
      </w:r>
    </w:p>
    <w:p w14:paraId="78CE48FF" w14:textId="77777777" w:rsidR="00CF5097" w:rsidRDefault="00CF5097" w:rsidP="00CF5097"/>
    <w:p w14:paraId="1CD35F24" w14:textId="77777777" w:rsidR="00CF5097" w:rsidRDefault="00CF5097" w:rsidP="00CF5097">
      <w:r>
        <w:t>### Business Insight</w:t>
      </w:r>
    </w:p>
    <w:p w14:paraId="73F5AF55" w14:textId="77777777" w:rsidR="00CF5097" w:rsidRDefault="00CF5097" w:rsidP="00CF5097">
      <w:r>
        <w:t>Higher sales generally lead to higher profits, but increasing the number of items sold alone does not guarantee greater profitability. Product pricing, profit margins, and product mix play a more significant role in driving business performance than sales volume alone.</w:t>
      </w:r>
    </w:p>
    <w:p w14:paraId="3354461E" w14:textId="77777777" w:rsidR="00CF5097" w:rsidRDefault="00CF5097" w:rsidP="00CF5097"/>
    <w:p w14:paraId="4312B8A7" w14:textId="77777777" w:rsidR="00CF5097" w:rsidRDefault="00CF5097" w:rsidP="00CF5097">
      <w:r>
        <w:t>### Recommendation</w:t>
      </w:r>
    </w:p>
    <w:p w14:paraId="4042AAA5" w14:textId="77777777" w:rsidR="00CF5097" w:rsidRDefault="00CF5097" w:rsidP="00CF5097">
      <w:r>
        <w:t>The company should focus on promoting high-margin products instead of only increasing sales volume. Regular correlation analysis can also help monitor relationships between key business metrics and support better strategic decision-making.</w:t>
      </w:r>
    </w:p>
    <w:p w14:paraId="58995CD3" w14:textId="77777777" w:rsidR="00CF5097" w:rsidRDefault="00CF5097" w:rsidP="00CF5097">
      <w:pPr>
        <w:pBdr>
          <w:bottom w:val="single" w:sz="6" w:space="1" w:color="auto"/>
        </w:pBdr>
      </w:pPr>
    </w:p>
    <w:p w14:paraId="74E42445" w14:textId="0EE4E9E1" w:rsidR="00CF5097" w:rsidRDefault="00CF5097" w:rsidP="00CF5097">
      <w:pPr>
        <w:pBdr>
          <w:bottom w:val="single" w:sz="12" w:space="1" w:color="auto"/>
        </w:pBdr>
      </w:pPr>
    </w:p>
    <w:p w14:paraId="60D60E06" w14:textId="77777777" w:rsidR="00CF5097" w:rsidRDefault="00CF5097" w:rsidP="00CF5097"/>
    <w:sectPr w:rsidR="00CF50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AE1668"/>
    <w:multiLevelType w:val="multilevel"/>
    <w:tmpl w:val="7BD2B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64892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CF4"/>
    <w:rsid w:val="00056204"/>
    <w:rsid w:val="0011653D"/>
    <w:rsid w:val="001B630C"/>
    <w:rsid w:val="0038717E"/>
    <w:rsid w:val="00495CF4"/>
    <w:rsid w:val="00BB4D0E"/>
    <w:rsid w:val="00CF50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12A55"/>
  <w15:chartTrackingRefBased/>
  <w15:docId w15:val="{9198B219-6ACB-4AE7-B29E-CAC495170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5C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95C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95C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95C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5C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5C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5C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5C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5C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5C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95C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95C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95C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5C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5C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5C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5C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5CF4"/>
    <w:rPr>
      <w:rFonts w:eastAsiaTheme="majorEastAsia" w:cstheme="majorBidi"/>
      <w:color w:val="272727" w:themeColor="text1" w:themeTint="D8"/>
    </w:rPr>
  </w:style>
  <w:style w:type="paragraph" w:styleId="Title">
    <w:name w:val="Title"/>
    <w:basedOn w:val="Normal"/>
    <w:next w:val="Normal"/>
    <w:link w:val="TitleChar"/>
    <w:uiPriority w:val="10"/>
    <w:qFormat/>
    <w:rsid w:val="00495C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5C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5C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5C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5CF4"/>
    <w:pPr>
      <w:spacing w:before="160"/>
      <w:jc w:val="center"/>
    </w:pPr>
    <w:rPr>
      <w:i/>
      <w:iCs/>
      <w:color w:val="404040" w:themeColor="text1" w:themeTint="BF"/>
    </w:rPr>
  </w:style>
  <w:style w:type="character" w:customStyle="1" w:styleId="QuoteChar">
    <w:name w:val="Quote Char"/>
    <w:basedOn w:val="DefaultParagraphFont"/>
    <w:link w:val="Quote"/>
    <w:uiPriority w:val="29"/>
    <w:rsid w:val="00495CF4"/>
    <w:rPr>
      <w:i/>
      <w:iCs/>
      <w:color w:val="404040" w:themeColor="text1" w:themeTint="BF"/>
    </w:rPr>
  </w:style>
  <w:style w:type="paragraph" w:styleId="ListParagraph">
    <w:name w:val="List Paragraph"/>
    <w:basedOn w:val="Normal"/>
    <w:uiPriority w:val="34"/>
    <w:qFormat/>
    <w:rsid w:val="00495CF4"/>
    <w:pPr>
      <w:ind w:left="720"/>
      <w:contextualSpacing/>
    </w:pPr>
  </w:style>
  <w:style w:type="character" w:styleId="IntenseEmphasis">
    <w:name w:val="Intense Emphasis"/>
    <w:basedOn w:val="DefaultParagraphFont"/>
    <w:uiPriority w:val="21"/>
    <w:qFormat/>
    <w:rsid w:val="00495CF4"/>
    <w:rPr>
      <w:i/>
      <w:iCs/>
      <w:color w:val="2F5496" w:themeColor="accent1" w:themeShade="BF"/>
    </w:rPr>
  </w:style>
  <w:style w:type="paragraph" w:styleId="IntenseQuote">
    <w:name w:val="Intense Quote"/>
    <w:basedOn w:val="Normal"/>
    <w:next w:val="Normal"/>
    <w:link w:val="IntenseQuoteChar"/>
    <w:uiPriority w:val="30"/>
    <w:qFormat/>
    <w:rsid w:val="00495C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5CF4"/>
    <w:rPr>
      <w:i/>
      <w:iCs/>
      <w:color w:val="2F5496" w:themeColor="accent1" w:themeShade="BF"/>
    </w:rPr>
  </w:style>
  <w:style w:type="character" w:styleId="IntenseReference">
    <w:name w:val="Intense Reference"/>
    <w:basedOn w:val="DefaultParagraphFont"/>
    <w:uiPriority w:val="32"/>
    <w:qFormat/>
    <w:rsid w:val="00495CF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1168</Words>
  <Characters>6663</Characters>
  <Application>Microsoft Office Word</Application>
  <DocSecurity>0</DocSecurity>
  <Lines>55</Lines>
  <Paragraphs>15</Paragraphs>
  <ScaleCrop>false</ScaleCrop>
  <Company/>
  <LinksUpToDate>false</LinksUpToDate>
  <CharactersWithSpaces>7816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Muskan Patil</dc:creator>
  <cp:keywords/>
  <dc:description/>
  <cp:lastModifiedBy>Muskan Patil</cp:lastModifiedBy>
  <cp:revision>3</cp:revision>
  <dcterms:created xsi:type="dcterms:W3CDTF">2026-07-13T18:05:00Z</dcterms:created>
  <dcterms:modified xsi:type="dcterms:W3CDTF">2026-07-13T18:12:00Z</dcterms:modified>
</cp:coreProperties>
</file>