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14D6" w:rsidRPr="005E14D6" w14:paraId="785A96AB" w14:textId="77777777" w:rsidTr="005E14D6">
        <w:tc>
          <w:tcPr>
            <w:tcW w:w="2245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732EB4E3" w14:textId="54B6BDEA" w:rsidR="005E14D6" w:rsidRDefault="00C635A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Muskan Shukla</w:t>
            </w:r>
          </w:p>
          <w:p w14:paraId="43503DAB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3B26F8E5" w14:textId="77777777" w:rsidTr="005E14D6">
        <w:tc>
          <w:tcPr>
            <w:tcW w:w="2245" w:type="dxa"/>
          </w:tcPr>
          <w:p w14:paraId="46531E40" w14:textId="229D7D59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2BE69F5B" w14:textId="589C3505" w:rsidR="005E14D6" w:rsidRDefault="00C635A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23SEK3324_U14</w:t>
            </w:r>
          </w:p>
          <w:p w14:paraId="7DBC481A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53663B75" w14:textId="77777777" w:rsidTr="005E14D6">
        <w:tc>
          <w:tcPr>
            <w:tcW w:w="2245" w:type="dxa"/>
          </w:tcPr>
          <w:p w14:paraId="61272EF3" w14:textId="7D747E51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6A6639" w14:textId="1A41F821" w:rsidR="005E14D6" w:rsidRDefault="00C635AC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10-01-2024</w:t>
            </w:r>
          </w:p>
          <w:p w14:paraId="3740FE3D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7050D87B" w14:textId="77777777" w:rsidTr="005E14D6">
        <w:tc>
          <w:tcPr>
            <w:tcW w:w="2245" w:type="dxa"/>
          </w:tcPr>
          <w:p w14:paraId="1403D46B" w14:textId="7025B50C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03C1C47C" w14:textId="77777777" w:rsidR="00C635AC" w:rsidRDefault="00C635AC" w:rsidP="00C635AC">
            <w:pPr>
              <w:rPr>
                <w:color w:val="3B3838" w:themeColor="background2" w:themeShade="40"/>
              </w:rPr>
            </w:pPr>
            <w:proofErr w:type="spellStart"/>
            <w:r w:rsidRPr="00804625">
              <w:rPr>
                <w:color w:val="3B3838" w:themeColor="background2" w:themeShade="40"/>
              </w:rPr>
              <w:t>dvwps</w:t>
            </w:r>
            <w:proofErr w:type="spellEnd"/>
            <w:r w:rsidRPr="00804625">
              <w:rPr>
                <w:color w:val="3B3838" w:themeColor="background2" w:themeShade="40"/>
              </w:rPr>
              <w:t>: Damn Vulnerable WordPress Site</w:t>
            </w:r>
          </w:p>
          <w:p w14:paraId="71F8C956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3C20DEE" w14:textId="54026D1A" w:rsidR="005E14D6" w:rsidRPr="005E14D6" w:rsidRDefault="00D537DD" w:rsidP="005E14D6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34FFB980" wp14:editId="24A1F46E">
            <wp:extent cx="5441950" cy="25787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9D56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63879A9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EAFB98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C2B4FB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07A9DC0C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22E33E8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F0EE1C8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D27636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383894D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1E721A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65D38F8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539704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76436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2442C03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5E124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FD1EA7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334C0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F7958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B93864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0204FB0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0CDA6B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D1A86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7FBFE0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B907069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03B4AC5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4406AB9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5D92802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79AB89D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lastRenderedPageBreak/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77777777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9E0D792" w14:textId="77777777" w:rsidR="00C635AC" w:rsidRDefault="00C635AC" w:rsidP="00C635AC">
      <w:pPr>
        <w:pStyle w:val="NormalWeb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635AC">
        <w:rPr>
          <w:rFonts w:asciiTheme="minorHAnsi" w:hAnsiTheme="minorHAnsi" w:cstheme="minorHAnsi"/>
          <w:sz w:val="20"/>
          <w:szCs w:val="20"/>
        </w:rPr>
        <w:t>The Damn Vulnerable WordPress Site (DVWS) is a WordPress website that is intentionally developed with various vulnerabilities. It's designed to be a fun and useful tool for WordPress developers, security researchers, and enthusiasts to learn, test, and experiment with WordPress security.</w:t>
      </w:r>
    </w:p>
    <w:p w14:paraId="3D26451C" w14:textId="406DDDD3" w:rsidR="00C635AC" w:rsidRPr="00C635AC" w:rsidRDefault="00C635AC" w:rsidP="00C635AC">
      <w:pPr>
        <w:pStyle w:val="NormalWeb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635AC">
        <w:rPr>
          <w:rFonts w:asciiTheme="minorHAnsi" w:hAnsiTheme="minorHAnsi" w:cstheme="minorHAnsi"/>
          <w:sz w:val="20"/>
          <w:szCs w:val="20"/>
        </w:rPr>
        <w:t>As such, its normal behavior involves being susceptible to different types of attacks and exploits that a secure WordPress website would not be. These may include SQL injection, Cross-Site-Scripting (XSS), and Cross-Site Request Forgery (CSRF), among others.</w:t>
      </w:r>
    </w:p>
    <w:p w14:paraId="003625EE" w14:textId="77777777" w:rsidR="00C635AC" w:rsidRDefault="00C635AC" w:rsidP="00C635AC">
      <w:pPr>
        <w:pStyle w:val="NormalWeb"/>
        <w:spacing w:line="360" w:lineRule="auto"/>
        <w:jc w:val="both"/>
      </w:pPr>
      <w:r w:rsidRPr="00C635AC">
        <w:rPr>
          <w:rFonts w:asciiTheme="minorHAnsi" w:hAnsiTheme="minorHAnsi" w:cstheme="minorHAnsi"/>
          <w:sz w:val="20"/>
          <w:szCs w:val="20"/>
        </w:rPr>
        <w:t>It may allow users to easily gain administrative access, alter site content, or release sensitive data. It's used specifically in a controlled environment to learn how to reinforce the security of a WordPress site when building one or to practice skills of ethical hacking</w:t>
      </w:r>
      <w:r>
        <w:t>.</w:t>
      </w:r>
    </w:p>
    <w:p w14:paraId="5408A566" w14:textId="12967123" w:rsidR="005E14D6" w:rsidRDefault="005E14D6" w:rsidP="005E14D6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3C68985" w14:textId="76A8626F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1D26872" w14:textId="606D11A7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9DDCB" w14:textId="77777777" w:rsidR="006D5400" w:rsidRDefault="006D5400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0D48804" w14:textId="39EFB63D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B6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A77380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83DD572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573635A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093CB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A546956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1394133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DF6B59E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F76112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6386E9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4621A15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48B70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2815C5B" w14:textId="77777777" w:rsidR="0057157E" w:rsidRDefault="0057157E" w:rsidP="0057157E">
      <w:pPr>
        <w:rPr>
          <w:color w:val="3B3838" w:themeColor="background2" w:themeShade="40"/>
          <w:sz w:val="18"/>
          <w:szCs w:val="18"/>
        </w:rPr>
      </w:pPr>
    </w:p>
    <w:p w14:paraId="42E1505D" w14:textId="438ABC92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5DF350" wp14:editId="5985FBDD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E6CA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F350" id="Rectangle 1" o:spid="_x0000_s1026" style="position:absolute;left:0;text-align:left;margin-left:48.6pt;margin-top:0;width:207.75pt;height:154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+GagIAACg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" filled="f" strokecolor="#09101d [484]" strokeweight="1pt">
                <v:textbox>
                  <w:txbxContent>
                    <w:p w14:paraId="63B5E6CA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5A9CB" wp14:editId="234E693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CCC6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A9CB" id="_x0000_s1027" style="position:absolute;left:0;text-align:left;margin-left:256.35pt;margin-top:0;width:207.8pt;height:1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BcbQIAAC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" filled="f" strokecolor="#09101d [484]" strokeweight="1pt">
                <v:textbox>
                  <w:txbxContent>
                    <w:p w14:paraId="127FCCC6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59E25" wp14:editId="1226E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8562" w14:textId="77777777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E25" id="_x0000_s1028" style="position:absolute;left:0;text-align:left;margin-left:0;margin-top:0;width:48.65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" filled="f" stroked="f" strokeweight="1pt">
                <v:textbox>
                  <w:txbxContent>
                    <w:p w14:paraId="59098562" w14:textId="77777777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630FAB" w14:textId="697D0838" w:rsidR="006D5400" w:rsidRDefault="00C635AC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DDF20" wp14:editId="08F578BB">
                <wp:simplePos x="0" y="0"/>
                <wp:positionH relativeFrom="column">
                  <wp:posOffset>3625850</wp:posOffset>
                </wp:positionH>
                <wp:positionV relativeFrom="paragraph">
                  <wp:posOffset>9525</wp:posOffset>
                </wp:positionV>
                <wp:extent cx="1892300" cy="1555750"/>
                <wp:effectExtent l="0" t="0" r="0" b="635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3E2BA7" w14:textId="612ABC2F" w:rsidR="00C635AC" w:rsidRPr="00C635AC" w:rsidRDefault="00C635AC" w:rsidP="00C635A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If a new plugin is added to the WordPress setup, the system will continue to function without critical </w:t>
                            </w:r>
                            <w:proofErr w:type="spellStart"/>
                            <w:proofErr w:type="gramStart"/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vulnerabilities.Regular</w:t>
                            </w:r>
                            <w:proofErr w:type="spellEnd"/>
                            <w:proofErr w:type="gramEnd"/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security scans will detect and flag any potential vulnerabilities introduced by the new plugin.</w:t>
                            </w:r>
                          </w:p>
                          <w:p w14:paraId="32A3D983" w14:textId="6C29295E" w:rsidR="0057157E" w:rsidRPr="00C635AC" w:rsidRDefault="0057157E" w:rsidP="0057157E">
                            <w:pPr>
                              <w:jc w:val="center"/>
                              <w:rPr>
                                <w:rFonts w:cstheme="minorHAnsi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DD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85.5pt;margin-top:.75pt;width:149pt;height:1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KWLwIAAFw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" fillcolor="white [3201]" stroked="f" strokeweight=".5pt">
                <v:textbox>
                  <w:txbxContent>
                    <w:p w14:paraId="753E2BA7" w14:textId="612ABC2F" w:rsidR="00C635AC" w:rsidRPr="00C635AC" w:rsidRDefault="00C635AC" w:rsidP="00C635AC">
                      <w:pPr>
                        <w:pStyle w:val="NormalWeb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If a new plugin is added to the WordPress setup, the system will continue to function without critical </w:t>
                      </w:r>
                      <w:proofErr w:type="spellStart"/>
                      <w:proofErr w:type="gramStart"/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vulnerabilities.Regular</w:t>
                      </w:r>
                      <w:proofErr w:type="spellEnd"/>
                      <w:proofErr w:type="gramEnd"/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security scans will detect and flag any potential vulnerabilities introduced by the new plugin.</w:t>
                      </w:r>
                    </w:p>
                    <w:p w14:paraId="32A3D983" w14:textId="6C29295E" w:rsidR="0057157E" w:rsidRPr="00C635AC" w:rsidRDefault="0057157E" w:rsidP="0057157E">
                      <w:pPr>
                        <w:jc w:val="center"/>
                        <w:rPr>
                          <w:rFonts w:cstheme="minorHAnsi"/>
                          <w:color w:val="D0CECE" w:themeColor="background2" w:themeShade="E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77119B" wp14:editId="3F6ABCBC">
                <wp:simplePos x="0" y="0"/>
                <wp:positionH relativeFrom="column">
                  <wp:posOffset>965200</wp:posOffset>
                </wp:positionH>
                <wp:positionV relativeFrom="paragraph">
                  <wp:posOffset>161925</wp:posOffset>
                </wp:positionV>
                <wp:extent cx="1962150" cy="920750"/>
                <wp:effectExtent l="0" t="0" r="0" b="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D0C5" w14:textId="712B2353" w:rsidR="0057157E" w:rsidRPr="00C635AC" w:rsidRDefault="00C635AC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635AC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 xml:space="preserve">If there is a sudden increase in web traffic, the system will handle the load efficiently, and users will experience minimal </w:t>
                            </w:r>
                            <w:proofErr w:type="gramStart"/>
                            <w:r w:rsidRPr="00C635AC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latency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19B" id="_x0000_s1030" type="#_x0000_t202" style="position:absolute;left:0;text-align:left;margin-left:76pt;margin-top:12.75pt;width:154.5pt;height:7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j7LgIAAFsEAAAOAAAAZHJzL2Uyb0RvYy54bWysVEtv2zAMvg/YfxB0X5xkado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" fillcolor="white [3201]" stroked="f" strokeweight=".5pt">
                <v:textbox>
                  <w:txbxContent>
                    <w:p w14:paraId="42D4D0C5" w14:textId="712B2353" w:rsidR="0057157E" w:rsidRPr="00C635AC" w:rsidRDefault="00C635AC" w:rsidP="0057157E">
                      <w:pPr>
                        <w:jc w:val="center"/>
                        <w:rPr>
                          <w:color w:val="D0CECE" w:themeColor="background2" w:themeShade="E6"/>
                          <w:sz w:val="18"/>
                          <w:szCs w:val="18"/>
                        </w:rPr>
                      </w:pPr>
                      <w:r w:rsidRPr="00C635AC">
                        <w:rPr>
                          <w:rStyle w:val="ui-provider"/>
                          <w:sz w:val="20"/>
                          <w:szCs w:val="20"/>
                        </w:rPr>
                        <w:t xml:space="preserve">If there is a sudden increase in web traffic, the system will handle the load efficiently, and users will experience minimal </w:t>
                      </w:r>
                      <w:proofErr w:type="gramStart"/>
                      <w:r w:rsidRPr="00C635AC">
                        <w:rPr>
                          <w:rStyle w:val="ui-provider"/>
                          <w:sz w:val="20"/>
                          <w:szCs w:val="20"/>
                        </w:rPr>
                        <w:t>latency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FF2748F" w14:textId="6FBA89D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97B3AB" w14:textId="53727846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7C5681D" w14:textId="4020972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903D6F" w14:textId="7394D171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F3CAB95" w14:textId="317754D5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98FD70" w14:textId="211A106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F4C7E4" w14:textId="4853889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B5B6" wp14:editId="5AFF54FF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222B" w14:textId="7C656E0C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5B6" id="_x0000_s1031" style="position:absolute;left:0;text-align:left;margin-left:48.5pt;margin-top:8.45pt;width:207.75pt;height:1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+JbgIAAC8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" filled="f" strokecolor="#09101d [484]" strokeweight="1pt">
                <v:textbox>
                  <w:txbxContent>
                    <w:p w14:paraId="6A15222B" w14:textId="7C656E0C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FC366" wp14:editId="106C918F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9E23" w14:textId="676600E2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C366" id="_x0000_s1032" style="position:absolute;left:0;text-align:left;margin-left:256.25pt;margin-top:8.45pt;width:207.75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" filled="f" strokecolor="#09101d [484]" strokeweight="1pt">
                <v:textbox>
                  <w:txbxContent>
                    <w:p w14:paraId="712C9E23" w14:textId="676600E2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CBD32" wp14:editId="3018C30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2BB7" w14:textId="54F13F84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BD32" id="_x0000_s1033" style="position:absolute;left:0;text-align:left;margin-left:1.2pt;margin-top:8.45pt;width:48.6pt;height:1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" filled="f" stroked="f" strokeweight="1pt">
                <v:textbox>
                  <w:txbxContent>
                    <w:p w14:paraId="4A852BB7" w14:textId="54F13F84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4443568" w14:textId="27E533A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AB34B" wp14:editId="40FF10ED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03D9" w14:textId="504F4AAE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B34B" id="_x0000_s1034" style="position:absolute;left:0;text-align:left;margin-left:256.4pt;margin-top:144.5pt;width:207.7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OcZQkl2AgAARg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5AA403D9" w14:textId="504F4AAE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FC22" wp14:editId="14393A14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DE32" w14:textId="2EFCD7BC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FC22" id="_x0000_s1035" style="position:absolute;left:0;text-align:left;margin-left:48.65pt;margin-top:144.5pt;width:207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" filled="f" stroked="f" strokeweight="1pt">
                <v:textbox>
                  <w:txbxContent>
                    <w:p w14:paraId="3CC7DE32" w14:textId="2EFCD7BC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680FAA11" w14:textId="01C7B1CC" w:rsidR="006D5400" w:rsidRDefault="00C635AC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576F4" wp14:editId="42684605">
                <wp:simplePos x="0" y="0"/>
                <wp:positionH relativeFrom="column">
                  <wp:posOffset>3536950</wp:posOffset>
                </wp:positionH>
                <wp:positionV relativeFrom="paragraph">
                  <wp:posOffset>5715</wp:posOffset>
                </wp:positionV>
                <wp:extent cx="2235200" cy="1212850"/>
                <wp:effectExtent l="0" t="0" r="0" b="635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67054" w14:textId="67D48FB1" w:rsidR="00C635AC" w:rsidRPr="00C635AC" w:rsidRDefault="00C635AC" w:rsidP="00C635A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If an unexpected system update is applied, the system will recover gracefully, and users won't experience service </w:t>
                            </w:r>
                            <w:proofErr w:type="spellStart"/>
                            <w:proofErr w:type="gramStart"/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disruptions.System</w:t>
                            </w:r>
                            <w:proofErr w:type="spellEnd"/>
                            <w:proofErr w:type="gramEnd"/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logs will show successful update installations without error spikes in user access or application errors.</w:t>
                            </w:r>
                          </w:p>
                          <w:p w14:paraId="70762D4C" w14:textId="0D79C91D" w:rsidR="0057157E" w:rsidRPr="00C635AC" w:rsidRDefault="0057157E" w:rsidP="0057157E">
                            <w:pPr>
                              <w:jc w:val="center"/>
                              <w:rPr>
                                <w:rFonts w:cstheme="minorHAnsi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76F4" id="_x0000_s1036" type="#_x0000_t202" style="position:absolute;left:0;text-align:left;margin-left:278.5pt;margin-top:.45pt;width:176pt;height:9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" fillcolor="white [3201]" stroked="f" strokeweight=".5pt">
                <v:textbox>
                  <w:txbxContent>
                    <w:p w14:paraId="6F367054" w14:textId="67D48FB1" w:rsidR="00C635AC" w:rsidRPr="00C635AC" w:rsidRDefault="00C635AC" w:rsidP="00C635AC">
                      <w:pPr>
                        <w:pStyle w:val="NormalWeb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If an unexpected system update is applied, the system will recover gracefully, and users won't experience service </w:t>
                      </w:r>
                      <w:proofErr w:type="spellStart"/>
                      <w:proofErr w:type="gramStart"/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disruptions.System</w:t>
                      </w:r>
                      <w:proofErr w:type="spellEnd"/>
                      <w:proofErr w:type="gramEnd"/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logs will show successful update installations without error spikes in user access or application errors.</w:t>
                      </w:r>
                    </w:p>
                    <w:p w14:paraId="70762D4C" w14:textId="0D79C91D" w:rsidR="0057157E" w:rsidRPr="00C635AC" w:rsidRDefault="0057157E" w:rsidP="0057157E">
                      <w:pPr>
                        <w:jc w:val="center"/>
                        <w:rPr>
                          <w:rFonts w:cstheme="minorHAnsi"/>
                          <w:color w:val="D0CECE" w:themeColor="background2" w:themeShade="E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C2FF4" wp14:editId="211BCCF5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2101850" cy="1435100"/>
                <wp:effectExtent l="0" t="0" r="0" b="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3E218" w14:textId="42929C0F" w:rsidR="00C635AC" w:rsidRPr="00C635AC" w:rsidRDefault="00C635AC" w:rsidP="00C635A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If the internet gateway configuration is modified, the web application will remain accessible to users without interruptions.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5A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Network monitoring tools will show stable connectivity between the EC2 instance and the internet.</w:t>
                            </w:r>
                          </w:p>
                          <w:p w14:paraId="4A55ADE1" w14:textId="3F823F13" w:rsidR="0057157E" w:rsidRPr="00C635AC" w:rsidRDefault="0057157E" w:rsidP="0057157E">
                            <w:pPr>
                              <w:jc w:val="center"/>
                              <w:rPr>
                                <w:rFonts w:cstheme="minorHAnsi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FF4" id="_x0000_s1037" type="#_x0000_t202" style="position:absolute;left:0;text-align:left;margin-left:1in;margin-top:.45pt;width:165.5pt;height:1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U2MAIAAF0EAAAOAAAAZHJzL2Uyb0RvYy54bWysVEtv2zAMvg/YfxB0X2ynS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" fillcolor="white [3201]" stroked="f" strokeweight=".5pt">
                <v:textbox>
                  <w:txbxContent>
                    <w:p w14:paraId="3D73E218" w14:textId="42929C0F" w:rsidR="00C635AC" w:rsidRPr="00C635AC" w:rsidRDefault="00C635AC" w:rsidP="00C635AC">
                      <w:pPr>
                        <w:pStyle w:val="NormalWeb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If the internet gateway configuration is modified, the web application will remain accessible to users without interruptions.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C635A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Network monitoring tools will show stable connectivity between the EC2 instance and the internet.</w:t>
                      </w:r>
                    </w:p>
                    <w:p w14:paraId="4A55ADE1" w14:textId="3F823F13" w:rsidR="0057157E" w:rsidRPr="00C635AC" w:rsidRDefault="0057157E" w:rsidP="0057157E">
                      <w:pPr>
                        <w:jc w:val="center"/>
                        <w:rPr>
                          <w:rFonts w:cstheme="minorHAnsi"/>
                          <w:color w:val="D0CECE" w:themeColor="background2" w:themeShade="E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B642E" w14:textId="3ADB152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9DEDD4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3AAB0C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D80B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69430D6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44FA6" w14:textId="2CDFF2AB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E8CFBE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32E4D2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EDB9E3" w14:textId="77777777" w:rsidR="006D5400" w:rsidRDefault="006D5400" w:rsidP="006D5400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300EFCA" w14:textId="77777777" w:rsidR="006D5400" w:rsidRDefault="006D5400" w:rsidP="006D5400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FBE650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BF3AF0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450C02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EAAE9F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F39FA62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3E3EC7A" w14:textId="7331A397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lastRenderedPageBreak/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Analysis 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7D774C7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EC08F3" w14:textId="77777777" w:rsidR="00C635AC" w:rsidRDefault="00C635AC" w:rsidP="00C635AC">
      <w:pP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proofErr w:type="gramStart"/>
      <w:r>
        <w:rPr>
          <w:b/>
          <w:bCs/>
          <w:color w:val="3B3838" w:themeColor="background2" w:themeShade="40"/>
          <w:sz w:val="20"/>
          <w:szCs w:val="20"/>
        </w:rPr>
        <w:t>Preparation :</w:t>
      </w:r>
      <w:proofErr w:type="gramEnd"/>
      <w:r>
        <w:rPr>
          <w:b/>
          <w:bCs/>
          <w:color w:val="3B3838" w:themeColor="background2" w:themeShade="40"/>
          <w:sz w:val="20"/>
          <w:szCs w:val="20"/>
        </w:rPr>
        <w:t>-</w:t>
      </w:r>
    </w:p>
    <w:p w14:paraId="20202C6B" w14:textId="77777777" w:rsidR="00C635AC" w:rsidRDefault="00C635AC" w:rsidP="00C635AC">
      <w:pPr>
        <w:spacing w:line="276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</w:t>
      </w:r>
      <w:r w:rsidRPr="008C79CD">
        <w:rPr>
          <w:rFonts w:cstheme="minorHAnsi"/>
          <w:color w:val="000000"/>
          <w:sz w:val="20"/>
          <w:szCs w:val="20"/>
        </w:rPr>
        <w:t>stablish an AWS account if you don’t already have one. Log in to the AWS Management Console and access the EC2 Dashboard.</w:t>
      </w:r>
    </w:p>
    <w:p w14:paraId="0D54CC0E" w14:textId="77777777" w:rsidR="00C635AC" w:rsidRDefault="00C635AC" w:rsidP="00C635AC">
      <w:pPr>
        <w:spacing w:line="276" w:lineRule="auto"/>
        <w:jc w:val="both"/>
        <w:rPr>
          <w:rFonts w:cstheme="minorHAnsi"/>
          <w:color w:val="000000"/>
          <w:sz w:val="20"/>
          <w:szCs w:val="20"/>
        </w:rPr>
      </w:pPr>
      <w:r w:rsidRPr="008C79CD">
        <w:rPr>
          <w:rFonts w:cstheme="minorHAnsi"/>
          <w:color w:val="000000"/>
          <w:sz w:val="20"/>
          <w:szCs w:val="20"/>
        </w:rPr>
        <w:t>Create an AWS t</w:t>
      </w:r>
      <w:proofErr w:type="gramStart"/>
      <w:r w:rsidRPr="008C79CD">
        <w:rPr>
          <w:rFonts w:cstheme="minorHAnsi"/>
          <w:color w:val="000000"/>
          <w:sz w:val="20"/>
          <w:szCs w:val="20"/>
        </w:rPr>
        <w:t>2.medium</w:t>
      </w:r>
      <w:proofErr w:type="gramEnd"/>
      <w:r w:rsidRPr="008C79CD">
        <w:rPr>
          <w:rFonts w:cstheme="minorHAnsi"/>
          <w:color w:val="000000"/>
          <w:sz w:val="20"/>
          <w:szCs w:val="20"/>
        </w:rPr>
        <w:t xml:space="preserve"> instance. Choose your desired OS (</w:t>
      </w:r>
      <w:proofErr w:type="gramStart"/>
      <w:r w:rsidRPr="008C79CD">
        <w:rPr>
          <w:rFonts w:cstheme="minorHAnsi"/>
          <w:color w:val="000000"/>
          <w:sz w:val="20"/>
          <w:szCs w:val="20"/>
        </w:rPr>
        <w:t>e.g.</w:t>
      </w:r>
      <w:proofErr w:type="gramEnd"/>
      <w:r w:rsidRPr="008C79CD">
        <w:rPr>
          <w:rFonts w:cstheme="minorHAnsi"/>
          <w:color w:val="000000"/>
          <w:sz w:val="20"/>
          <w:szCs w:val="20"/>
        </w:rPr>
        <w:t xml:space="preserve"> Ubuntu Server 20.04 LTS).</w:t>
      </w:r>
    </w:p>
    <w:p w14:paraId="0924FDFF" w14:textId="77777777" w:rsidR="00C635AC" w:rsidRPr="000E48D4" w:rsidRDefault="00C635AC" w:rsidP="00C635AC">
      <w:pPr>
        <w:spacing w:line="276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8C79CD">
        <w:rPr>
          <w:rFonts w:cstheme="minorHAnsi"/>
          <w:color w:val="000000"/>
          <w:sz w:val="20"/>
          <w:szCs w:val="20"/>
        </w:rPr>
        <w:t>After the instance is successfully launched, connect to your instance via SSH through the command line or use an SSH client.</w:t>
      </w:r>
    </w:p>
    <w:p w14:paraId="6B30C8FF" w14:textId="1AF5E5D1" w:rsidR="00C635AC" w:rsidRDefault="00C635AC" w:rsidP="00C635AC">
      <w:pP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proofErr w:type="gramStart"/>
      <w:r w:rsidRPr="007C7571">
        <w:rPr>
          <w:b/>
          <w:bCs/>
          <w:color w:val="3B3838" w:themeColor="background2" w:themeShade="40"/>
          <w:sz w:val="20"/>
          <w:szCs w:val="20"/>
        </w:rPr>
        <w:t>Repository</w:t>
      </w:r>
      <w:r>
        <w:rPr>
          <w:b/>
          <w:bCs/>
          <w:color w:val="3B3838" w:themeColor="background2" w:themeShade="40"/>
          <w:sz w:val="20"/>
          <w:szCs w:val="20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0"/>
          <w:szCs w:val="20"/>
        </w:rPr>
        <w:t xml:space="preserve">- </w:t>
      </w:r>
      <w:r w:rsidRPr="00C635AC">
        <w:rPr>
          <w:b/>
          <w:bCs/>
          <w:color w:val="3B3838" w:themeColor="background2" w:themeShade="40"/>
          <w:sz w:val="20"/>
          <w:szCs w:val="20"/>
        </w:rPr>
        <w:t>https://github.com/vianasw/dvwps</w:t>
      </w:r>
    </w:p>
    <w:p w14:paraId="7BDF66F6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47DD311" w14:textId="1E9361B9" w:rsidR="00AB631B" w:rsidRPr="00C635AC" w:rsidRDefault="00C635AC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proofErr w:type="gramStart"/>
      <w:r w:rsidRPr="00C635AC">
        <w:rPr>
          <w:b/>
          <w:bCs/>
          <w:color w:val="3B3838" w:themeColor="background2" w:themeShade="40"/>
          <w:sz w:val="20"/>
          <w:szCs w:val="20"/>
        </w:rPr>
        <w:t>Implementation :</w:t>
      </w:r>
      <w:proofErr w:type="gramEnd"/>
      <w:r w:rsidRPr="00C635AC">
        <w:rPr>
          <w:b/>
          <w:bCs/>
          <w:color w:val="3B3838" w:themeColor="background2" w:themeShade="40"/>
          <w:sz w:val="20"/>
          <w:szCs w:val="20"/>
        </w:rPr>
        <w:t>-</w:t>
      </w:r>
    </w:p>
    <w:p w14:paraId="3F8BCEF9" w14:textId="77777777" w:rsidR="00D537DD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cstheme="minorHAnsi"/>
          <w:color w:val="000000"/>
          <w:sz w:val="20"/>
          <w:szCs w:val="20"/>
        </w:rPr>
      </w:pPr>
      <w:r w:rsidRPr="00597C9E">
        <w:rPr>
          <w:rFonts w:cstheme="minorHAnsi"/>
          <w:color w:val="000000"/>
          <w:sz w:val="20"/>
          <w:szCs w:val="20"/>
        </w:rPr>
        <w:t>Install Docker: Run the installation commands for Docker</w:t>
      </w:r>
      <w:r>
        <w:rPr>
          <w:rFonts w:cstheme="minorHAnsi"/>
          <w:color w:val="000000"/>
          <w:sz w:val="20"/>
          <w:szCs w:val="20"/>
        </w:rPr>
        <w:t xml:space="preserve"> as ‘</w:t>
      </w:r>
      <w:proofErr w:type="spellStart"/>
      <w:r>
        <w:rPr>
          <w:rFonts w:cstheme="minorHAnsi"/>
          <w:color w:val="000000"/>
          <w:sz w:val="20"/>
          <w:szCs w:val="20"/>
        </w:rPr>
        <w:t>sudo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apt install docker.io -y’</w:t>
      </w:r>
    </w:p>
    <w:p w14:paraId="2A171C01" w14:textId="718FF787" w:rsidR="00AB631B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7D3655">
        <w:rPr>
          <w:sz w:val="20"/>
          <w:szCs w:val="20"/>
        </w:rPr>
        <w:t xml:space="preserve">Docker's successful installation was confirmed by running the "docker --version" </w:t>
      </w:r>
      <w:proofErr w:type="gramStart"/>
      <w:r w:rsidRPr="007D3655">
        <w:rPr>
          <w:sz w:val="20"/>
          <w:szCs w:val="20"/>
        </w:rPr>
        <w:t>command</w:t>
      </w:r>
      <w:proofErr w:type="gramEnd"/>
    </w:p>
    <w:p w14:paraId="7D471C76" w14:textId="77777777" w:rsidR="00D537DD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i/>
          <w:iCs/>
          <w:color w:val="3B3838" w:themeColor="background2" w:themeShade="40"/>
          <w:sz w:val="20"/>
          <w:szCs w:val="20"/>
        </w:rPr>
      </w:pPr>
    </w:p>
    <w:p w14:paraId="2146D6B2" w14:textId="5AFED53B" w:rsidR="00D537DD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i/>
          <w:iCs/>
          <w:color w:val="3B3838" w:themeColor="background2" w:themeShade="40"/>
          <w:sz w:val="20"/>
          <w:szCs w:val="20"/>
        </w:rPr>
      </w:pPr>
      <w:r w:rsidRPr="00D537DD">
        <w:rPr>
          <w:b/>
          <w:bCs/>
          <w:i/>
          <w:iCs/>
          <w:color w:val="3B3838" w:themeColor="background2" w:themeShade="40"/>
          <w:sz w:val="20"/>
          <w:szCs w:val="20"/>
        </w:rPr>
        <w:t xml:space="preserve">Command </w:t>
      </w:r>
      <w:r>
        <w:rPr>
          <w:b/>
          <w:bCs/>
          <w:i/>
          <w:iCs/>
          <w:color w:val="3B3838" w:themeColor="background2" w:themeShade="40"/>
          <w:sz w:val="20"/>
          <w:szCs w:val="20"/>
        </w:rPr>
        <w:t>–</w:t>
      </w:r>
    </w:p>
    <w:p w14:paraId="3B1858FD" w14:textId="7F00333E" w:rsidR="00D537DD" w:rsidRPr="00D537DD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i/>
          <w:iCs/>
          <w:color w:val="3B3838" w:themeColor="background2" w:themeShade="40"/>
          <w:sz w:val="20"/>
          <w:szCs w:val="20"/>
        </w:rPr>
      </w:pPr>
      <w:r w:rsidRPr="00D537DD">
        <w:rPr>
          <w:color w:val="3B3838" w:themeColor="background2" w:themeShade="40"/>
          <w:sz w:val="20"/>
          <w:szCs w:val="20"/>
        </w:rPr>
        <w:t>docker build -t username/</w:t>
      </w:r>
      <w:proofErr w:type="spellStart"/>
      <w:r w:rsidRPr="00D537DD">
        <w:rPr>
          <w:color w:val="3B3838" w:themeColor="background2" w:themeShade="40"/>
          <w:sz w:val="20"/>
          <w:szCs w:val="20"/>
        </w:rPr>
        <w:t>mysql_</w:t>
      </w:r>
      <w:proofErr w:type="gramStart"/>
      <w:r w:rsidRPr="00D537DD">
        <w:rPr>
          <w:color w:val="3B3838" w:themeColor="background2" w:themeShade="40"/>
          <w:sz w:val="20"/>
          <w:szCs w:val="20"/>
        </w:rPr>
        <w:t>datastore</w:t>
      </w:r>
      <w:proofErr w:type="spellEnd"/>
      <w:r w:rsidRPr="00D537DD">
        <w:rPr>
          <w:color w:val="3B3838" w:themeColor="background2" w:themeShade="40"/>
          <w:sz w:val="20"/>
          <w:szCs w:val="20"/>
        </w:rPr>
        <w:t xml:space="preserve"> .</w:t>
      </w:r>
      <w:proofErr w:type="gramEnd"/>
    </w:p>
    <w:p w14:paraId="57887325" w14:textId="41E16583" w:rsidR="00AB631B" w:rsidRDefault="00D537DD" w:rsidP="00D537D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D537DD">
        <w:rPr>
          <w:color w:val="3B3838" w:themeColor="background2" w:themeShade="40"/>
          <w:sz w:val="20"/>
          <w:szCs w:val="20"/>
        </w:rPr>
        <w:t xml:space="preserve">docker run --name </w:t>
      </w:r>
      <w:proofErr w:type="spellStart"/>
      <w:r w:rsidRPr="00D537DD">
        <w:rPr>
          <w:color w:val="3B3838" w:themeColor="background2" w:themeShade="40"/>
          <w:sz w:val="20"/>
          <w:szCs w:val="20"/>
        </w:rPr>
        <w:t>wp_data</w:t>
      </w:r>
      <w:proofErr w:type="spellEnd"/>
      <w:r w:rsidRPr="00D537DD">
        <w:rPr>
          <w:color w:val="3B3838" w:themeColor="background2" w:themeShade="40"/>
          <w:sz w:val="20"/>
          <w:szCs w:val="20"/>
        </w:rPr>
        <w:t xml:space="preserve"> username/</w:t>
      </w:r>
      <w:proofErr w:type="spellStart"/>
      <w:r w:rsidRPr="00D537DD">
        <w:rPr>
          <w:color w:val="3B3838" w:themeColor="background2" w:themeShade="40"/>
          <w:sz w:val="20"/>
          <w:szCs w:val="20"/>
        </w:rPr>
        <w:t>mysql_</w:t>
      </w:r>
      <w:proofErr w:type="gramStart"/>
      <w:r w:rsidRPr="00D537DD">
        <w:rPr>
          <w:color w:val="3B3838" w:themeColor="background2" w:themeShade="40"/>
          <w:sz w:val="20"/>
          <w:szCs w:val="20"/>
        </w:rPr>
        <w:t>datastore</w:t>
      </w:r>
      <w:proofErr w:type="spellEnd"/>
      <w:proofErr w:type="gramEnd"/>
    </w:p>
    <w:p w14:paraId="28B6453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38ACCC2" w14:textId="2273D82D" w:rsidR="00AB631B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Live Webserver on browser </w:t>
      </w:r>
    </w:p>
    <w:p w14:paraId="2EDE36FF" w14:textId="01CC9799" w:rsidR="00AB631B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4C89B996" wp14:editId="66CDBE05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ACA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1D5319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09AF4A" w14:textId="72FC0648" w:rsidR="00AB631B" w:rsidRDefault="00D537DD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lastRenderedPageBreak/>
        <w:t xml:space="preserve">After filling all the details, login page is open where we have to write username and </w:t>
      </w:r>
      <w:proofErr w:type="gramStart"/>
      <w:r>
        <w:rPr>
          <w:color w:val="3B3838" w:themeColor="background2" w:themeShade="40"/>
          <w:sz w:val="20"/>
          <w:szCs w:val="20"/>
        </w:rPr>
        <w:t>password</w:t>
      </w:r>
      <w:proofErr w:type="gramEnd"/>
    </w:p>
    <w:p w14:paraId="2B966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CA4CE33" w14:textId="3D626203" w:rsidR="00AB631B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6FD2C9EE" wp14:editId="357E2A44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2E73" w14:textId="73F0F0E9" w:rsidR="00AB631B" w:rsidRPr="00D537DD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D537DD">
        <w:rPr>
          <w:b/>
          <w:bCs/>
          <w:color w:val="3B3838" w:themeColor="background2" w:themeShade="40"/>
          <w:sz w:val="20"/>
          <w:szCs w:val="20"/>
        </w:rPr>
        <w:t xml:space="preserve">Observation And </w:t>
      </w:r>
      <w:proofErr w:type="gramStart"/>
      <w:r w:rsidRPr="00D537DD">
        <w:rPr>
          <w:b/>
          <w:bCs/>
          <w:color w:val="3B3838" w:themeColor="background2" w:themeShade="40"/>
          <w:sz w:val="20"/>
          <w:szCs w:val="20"/>
        </w:rPr>
        <w:t>Analysis</w:t>
      </w:r>
      <w:r>
        <w:rPr>
          <w:b/>
          <w:bCs/>
          <w:color w:val="3B3838" w:themeColor="background2" w:themeShade="40"/>
          <w:sz w:val="20"/>
          <w:szCs w:val="20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0"/>
          <w:szCs w:val="20"/>
        </w:rPr>
        <w:t xml:space="preserve">- </w:t>
      </w:r>
    </w:p>
    <w:p w14:paraId="520DED42" w14:textId="2A8F99A2" w:rsidR="00AB631B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Using SNYK, </w:t>
      </w:r>
      <w:proofErr w:type="gramStart"/>
      <w:r>
        <w:rPr>
          <w:color w:val="3B3838" w:themeColor="background2" w:themeShade="40"/>
          <w:sz w:val="20"/>
          <w:szCs w:val="20"/>
        </w:rPr>
        <w:t>We</w:t>
      </w:r>
      <w:proofErr w:type="gramEnd"/>
      <w:r>
        <w:rPr>
          <w:color w:val="3B3838" w:themeColor="background2" w:themeShade="40"/>
          <w:sz w:val="20"/>
          <w:szCs w:val="20"/>
        </w:rPr>
        <w:t xml:space="preserve"> have several vulnerability like 212 medium, 8 high and 183 low vulnerability</w:t>
      </w:r>
    </w:p>
    <w:p w14:paraId="5C5ECAD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B9850E1" w14:textId="3B528B8C" w:rsidR="00AB631B" w:rsidRDefault="00D537D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68C057E4" wp14:editId="3725AD60">
            <wp:extent cx="5943600" cy="133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17B" w14:textId="7C489141" w:rsidR="00986F75" w:rsidRPr="00BA306F" w:rsidRDefault="00986F75" w:rsidP="00986F75">
      <w:pPr>
        <w:jc w:val="both"/>
        <w:rPr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--&gt;</w:t>
      </w:r>
      <w:r w:rsidRPr="00986F75">
        <w:rPr>
          <w:sz w:val="20"/>
          <w:szCs w:val="20"/>
        </w:rPr>
        <w:t xml:space="preserve"> </w:t>
      </w:r>
      <w:r w:rsidRPr="00986F75">
        <w:rPr>
          <w:b/>
          <w:bCs/>
          <w:i/>
          <w:iCs/>
          <w:sz w:val="20"/>
          <w:szCs w:val="20"/>
        </w:rPr>
        <w:t>CVE-2015-3183</w:t>
      </w:r>
      <w:r w:rsidRPr="00986F75">
        <w:rPr>
          <w:b/>
          <w:bCs/>
          <w:i/>
          <w:iCs/>
          <w:sz w:val="20"/>
          <w:szCs w:val="20"/>
        </w:rPr>
        <w:t xml:space="preserve"> </w:t>
      </w:r>
      <w:proofErr w:type="gramStart"/>
      <w:r w:rsidRPr="00986F75">
        <w:rPr>
          <w:b/>
          <w:bCs/>
          <w:i/>
          <w:iCs/>
          <w:sz w:val="20"/>
          <w:szCs w:val="20"/>
        </w:rPr>
        <w:t xml:space="preserve">- </w:t>
      </w:r>
      <w:r>
        <w:rPr>
          <w:b/>
          <w:bCs/>
          <w:i/>
          <w:iCs/>
          <w:sz w:val="20"/>
          <w:szCs w:val="20"/>
        </w:rPr>
        <w:t xml:space="preserve"> </w:t>
      </w:r>
      <w:r w:rsidRPr="00986F75">
        <w:rPr>
          <w:sz w:val="22"/>
          <w:szCs w:val="22"/>
        </w:rPr>
        <w:t>The</w:t>
      </w:r>
      <w:proofErr w:type="gramEnd"/>
      <w:r w:rsidRPr="00986F75">
        <w:rPr>
          <w:sz w:val="22"/>
          <w:szCs w:val="22"/>
        </w:rPr>
        <w:t xml:space="preserve"> product receives input or data, but it does not validate or incorrectly validates that the input has the properties that are required to process the data safely and correctly</w:t>
      </w:r>
      <w:r w:rsidRPr="00594FB1">
        <w:rPr>
          <w:sz w:val="20"/>
          <w:szCs w:val="20"/>
        </w:rPr>
        <w:t>.</w:t>
      </w:r>
    </w:p>
    <w:p w14:paraId="5D63991C" w14:textId="7071777E" w:rsidR="00AB631B" w:rsidRPr="00986F75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0F5AB0D" w14:textId="4CF65EE8" w:rsidR="00AB631B" w:rsidRDefault="00986F75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--&gt;</w:t>
      </w:r>
      <w:r w:rsidRPr="00986F75">
        <w:rPr>
          <w:b/>
          <w:bCs/>
          <w:i/>
          <w:iCs/>
          <w:color w:val="3B3838" w:themeColor="background2" w:themeShade="40"/>
          <w:sz w:val="20"/>
          <w:szCs w:val="20"/>
        </w:rPr>
        <w:t>CVE-2021-3156</w:t>
      </w:r>
      <w:r w:rsidRPr="00986F75">
        <w:rPr>
          <w:color w:val="3B3838" w:themeColor="background2" w:themeShade="40"/>
          <w:sz w:val="20"/>
          <w:szCs w:val="20"/>
        </w:rPr>
        <w:t xml:space="preserve"> </w:t>
      </w:r>
      <w:r w:rsidRPr="00986F75">
        <w:rPr>
          <w:color w:val="000000" w:themeColor="text1"/>
          <w:sz w:val="22"/>
          <w:szCs w:val="22"/>
        </w:rPr>
        <w:t xml:space="preserve">– It </w:t>
      </w:r>
      <w:r w:rsidRPr="00986F75">
        <w:rPr>
          <w:color w:val="000000" w:themeColor="text1"/>
          <w:sz w:val="22"/>
          <w:szCs w:val="22"/>
        </w:rPr>
        <w:t xml:space="preserve">is a heap-based buffer overflow vulnerability in </w:t>
      </w:r>
      <w:proofErr w:type="spellStart"/>
      <w:r w:rsidRPr="00986F75">
        <w:rPr>
          <w:color w:val="000000" w:themeColor="text1"/>
          <w:sz w:val="22"/>
          <w:szCs w:val="22"/>
        </w:rPr>
        <w:t>Sudo</w:t>
      </w:r>
      <w:proofErr w:type="spellEnd"/>
      <w:r w:rsidRPr="00986F75">
        <w:rPr>
          <w:color w:val="000000" w:themeColor="text1"/>
          <w:sz w:val="22"/>
          <w:szCs w:val="22"/>
        </w:rPr>
        <w:t>, which is used in almost every UNIX or Linux based system. The security bug can allow an unprivileged user to gain root privileges in a vulnerable host</w:t>
      </w:r>
      <w:r>
        <w:rPr>
          <w:color w:val="3B3838" w:themeColor="background2" w:themeShade="40"/>
          <w:sz w:val="20"/>
          <w:szCs w:val="20"/>
        </w:rPr>
        <w:t>.</w:t>
      </w:r>
    </w:p>
    <w:p w14:paraId="2808EFF0" w14:textId="0E9320EA" w:rsidR="00986F75" w:rsidRPr="00986F75" w:rsidRDefault="00986F75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sz w:val="22"/>
          <w:szCs w:val="22"/>
        </w:rPr>
      </w:pPr>
      <w:r>
        <w:rPr>
          <w:color w:val="3B3838" w:themeColor="background2" w:themeShade="40"/>
          <w:sz w:val="20"/>
          <w:szCs w:val="20"/>
        </w:rPr>
        <w:t>--&gt;</w:t>
      </w:r>
      <w:hyperlink r:id="rId13" w:history="1">
        <w:r w:rsidRPr="00986F75">
          <w:rPr>
            <w:b/>
            <w:bCs/>
            <w:i/>
            <w:iCs/>
            <w:sz w:val="20"/>
            <w:szCs w:val="20"/>
          </w:rPr>
          <w:t>CVE-2018-2767</w:t>
        </w:r>
      </w:hyperlink>
      <w:r w:rsidRPr="00986F75">
        <w:rPr>
          <w:b/>
          <w:bCs/>
          <w:i/>
          <w:iCs/>
          <w:sz w:val="20"/>
          <w:szCs w:val="20"/>
        </w:rPr>
        <w:t xml:space="preserve"> </w:t>
      </w:r>
      <w:r w:rsidRPr="00986F75">
        <w:rPr>
          <w:b/>
          <w:bCs/>
          <w:i/>
          <w:iCs/>
          <w:sz w:val="22"/>
          <w:szCs w:val="22"/>
        </w:rPr>
        <w:t>-</w:t>
      </w:r>
      <w:r w:rsidRPr="00986F75">
        <w:rPr>
          <w:sz w:val="22"/>
          <w:szCs w:val="22"/>
        </w:rPr>
        <w:t xml:space="preserve"> </w:t>
      </w:r>
      <w:r w:rsidRPr="00986F75">
        <w:rPr>
          <w:sz w:val="22"/>
          <w:szCs w:val="22"/>
        </w:rPr>
        <w:t>Difficult to exploit vulnerability allows low privileged attacker with network access via multiple protocols to compromise MySQL Server. Successful attacks of this vulnerability can result in unauthorized read access to a subset of MyS</w:t>
      </w:r>
      <w:r>
        <w:rPr>
          <w:sz w:val="22"/>
          <w:szCs w:val="22"/>
        </w:rPr>
        <w:t>QL.</w:t>
      </w:r>
    </w:p>
    <w:p w14:paraId="782E8BB4" w14:textId="77777777" w:rsidR="00AB631B" w:rsidRPr="006D5400" w:rsidRDefault="00AB631B" w:rsidP="005E14D6">
      <w:pPr>
        <w:jc w:val="both"/>
        <w:rPr>
          <w:color w:val="3B3838" w:themeColor="background2" w:themeShade="40"/>
          <w:sz w:val="18"/>
          <w:szCs w:val="18"/>
        </w:rPr>
      </w:pPr>
    </w:p>
    <w:sectPr w:rsidR="00AB631B" w:rsidRPr="006D5400" w:rsidSect="00CE3E58">
      <w:headerReference w:type="default" r:id="rId14"/>
      <w:footerReference w:type="even" r:id="rId15"/>
      <w:footerReference w:type="default" r:id="rId16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16BB" w14:textId="77777777" w:rsidR="00CE3E58" w:rsidRDefault="00CE3E58" w:rsidP="005E14D6">
      <w:r>
        <w:separator/>
      </w:r>
    </w:p>
  </w:endnote>
  <w:endnote w:type="continuationSeparator" w:id="0">
    <w:p w14:paraId="764577BE" w14:textId="77777777" w:rsidR="00CE3E58" w:rsidRDefault="00CE3E58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8FB6" w14:textId="77777777" w:rsidR="00CE3E58" w:rsidRDefault="00CE3E58" w:rsidP="005E14D6">
      <w:r>
        <w:separator/>
      </w:r>
    </w:p>
  </w:footnote>
  <w:footnote w:type="continuationSeparator" w:id="0">
    <w:p w14:paraId="27F5B798" w14:textId="77777777" w:rsidR="00CE3E58" w:rsidRDefault="00CE3E58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146A4B"/>
    <w:rsid w:val="0031375E"/>
    <w:rsid w:val="00484C35"/>
    <w:rsid w:val="0057157E"/>
    <w:rsid w:val="005E14D6"/>
    <w:rsid w:val="005F5F4A"/>
    <w:rsid w:val="00620F39"/>
    <w:rsid w:val="006D5400"/>
    <w:rsid w:val="00893DB4"/>
    <w:rsid w:val="00986F75"/>
    <w:rsid w:val="00AB631B"/>
    <w:rsid w:val="00C635AC"/>
    <w:rsid w:val="00C92B4B"/>
    <w:rsid w:val="00CE3E58"/>
    <w:rsid w:val="00D43331"/>
    <w:rsid w:val="00D537DD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i-provider">
    <w:name w:val="ui-provider"/>
    <w:basedOn w:val="DefaultParagraphFont"/>
    <w:rsid w:val="00C635AC"/>
  </w:style>
  <w:style w:type="character" w:styleId="Hyperlink">
    <w:name w:val="Hyperlink"/>
    <w:basedOn w:val="DefaultParagraphFont"/>
    <w:uiPriority w:val="99"/>
    <w:unhideWhenUsed/>
    <w:rsid w:val="00C63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vd.nist.gov/vuln/detail/CVE-2018-276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Muskan Shukla</cp:lastModifiedBy>
  <cp:revision>2</cp:revision>
  <dcterms:created xsi:type="dcterms:W3CDTF">2024-01-10T11:55:00Z</dcterms:created>
  <dcterms:modified xsi:type="dcterms:W3CDTF">2024-01-10T11:55:00Z</dcterms:modified>
</cp:coreProperties>
</file>