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4939E" w14:textId="45601CE1" w:rsidR="00CC58B4" w:rsidRDefault="00CC58B4" w:rsidP="00CC58B4">
      <w:pPr>
        <w:pStyle w:val="Heading1"/>
        <w:rPr>
          <w:b/>
          <w:bCs/>
        </w:rPr>
      </w:pPr>
      <w:r w:rsidRPr="00CC58B4">
        <w:rPr>
          <w:b/>
          <w:bCs/>
        </w:rPr>
        <w:t>Campaign Outline: The 100-Kit Challenge</w:t>
      </w:r>
    </w:p>
    <w:p w14:paraId="35E3A65F" w14:textId="77777777" w:rsidR="00CC58B4" w:rsidRPr="00CC58B4" w:rsidRDefault="00CC58B4" w:rsidP="00CC58B4"/>
    <w:p w14:paraId="4DABD171" w14:textId="77777777" w:rsidR="00CC58B4" w:rsidRDefault="00CC58B4" w:rsidP="00CC58B4">
      <w:pPr>
        <w:pStyle w:val="ListParagraph"/>
        <w:numPr>
          <w:ilvl w:val="0"/>
          <w:numId w:val="3"/>
        </w:numPr>
        <w:rPr>
          <w:b/>
          <w:bCs/>
          <w:sz w:val="28"/>
          <w:szCs w:val="28"/>
        </w:rPr>
      </w:pPr>
      <w:r w:rsidRPr="00CC58B4">
        <w:rPr>
          <w:b/>
          <w:bCs/>
          <w:sz w:val="28"/>
          <w:szCs w:val="28"/>
        </w:rPr>
        <w:t>Campaign Idea &amp; Objective</w:t>
      </w:r>
    </w:p>
    <w:p w14:paraId="5BD08198" w14:textId="77777777" w:rsidR="00D618D0" w:rsidRPr="00CC58B4" w:rsidRDefault="00D618D0" w:rsidP="00D618D0">
      <w:pPr>
        <w:pStyle w:val="ListParagraph"/>
        <w:rPr>
          <w:b/>
          <w:bCs/>
          <w:sz w:val="28"/>
          <w:szCs w:val="28"/>
        </w:rPr>
      </w:pPr>
    </w:p>
    <w:p w14:paraId="4DDD3FBE" w14:textId="25BC6230" w:rsidR="00CC58B4" w:rsidRDefault="00CC58B4" w:rsidP="00CC58B4">
      <w:pPr>
        <w:pStyle w:val="ListParagraph"/>
      </w:pPr>
      <w:r w:rsidRPr="00CC58B4">
        <w:t>A 14-day digital donation and awareness campaign aimed at raising funds and in-kind donations to sponsor 100 complete study kits for underprivileged youth. The strategy blends emotional storytelling with direct, functional calls-to-action to drive measurable conversions rather than just vanity metrics.</w:t>
      </w:r>
    </w:p>
    <w:p w14:paraId="40C5EC7A" w14:textId="77777777" w:rsidR="00CC58B4" w:rsidRDefault="00CC58B4" w:rsidP="00CC58B4">
      <w:pPr>
        <w:pStyle w:val="ListParagraph"/>
      </w:pPr>
    </w:p>
    <w:p w14:paraId="4126C1A7" w14:textId="77777777" w:rsidR="00D618D0" w:rsidRDefault="00D618D0" w:rsidP="00CC58B4">
      <w:pPr>
        <w:pStyle w:val="ListParagraph"/>
      </w:pPr>
    </w:p>
    <w:p w14:paraId="2B03166E" w14:textId="77777777" w:rsidR="00CC58B4" w:rsidRPr="00CC58B4" w:rsidRDefault="00CC58B4" w:rsidP="00CC58B4">
      <w:pPr>
        <w:pStyle w:val="ListParagraph"/>
        <w:numPr>
          <w:ilvl w:val="0"/>
          <w:numId w:val="3"/>
        </w:numPr>
        <w:rPr>
          <w:b/>
          <w:bCs/>
          <w:sz w:val="28"/>
          <w:szCs w:val="28"/>
        </w:rPr>
      </w:pPr>
      <w:r w:rsidRPr="00CC58B4">
        <w:rPr>
          <w:b/>
          <w:bCs/>
          <w:sz w:val="28"/>
          <w:szCs w:val="28"/>
        </w:rPr>
        <w:t xml:space="preserve">Target Audience </w:t>
      </w:r>
    </w:p>
    <w:p w14:paraId="4EF2917F" w14:textId="28D86958" w:rsidR="00D618D0" w:rsidRDefault="00D618D0" w:rsidP="00CC58B4">
      <w:pPr>
        <w:pStyle w:val="ListParagraph"/>
      </w:pPr>
      <w:r>
        <w:t>-</w:t>
      </w:r>
      <w:r w:rsidR="00CC58B4" w:rsidRPr="00CC58B4">
        <w:t xml:space="preserve">Local community members and young professionals. </w:t>
      </w:r>
    </w:p>
    <w:p w14:paraId="755F93F1" w14:textId="77777777" w:rsidR="00D618D0" w:rsidRDefault="00CC58B4" w:rsidP="00CC58B4">
      <w:pPr>
        <w:pStyle w:val="ListParagraph"/>
      </w:pPr>
      <w:r w:rsidRPr="00CC58B4">
        <w:t xml:space="preserve">- Existing NGO supporters and volunteers. </w:t>
      </w:r>
    </w:p>
    <w:p w14:paraId="12A926F8" w14:textId="4AC4A7A0" w:rsidR="00CC58B4" w:rsidRDefault="00CC58B4" w:rsidP="00CC58B4">
      <w:pPr>
        <w:pStyle w:val="ListParagraph"/>
      </w:pPr>
      <w:r w:rsidRPr="00CC58B4">
        <w:t>- Local businesses seeking CSR (Corporate Social Responsibility) opportunities</w:t>
      </w:r>
      <w:r>
        <w:t>.</w:t>
      </w:r>
    </w:p>
    <w:p w14:paraId="4BD05E08" w14:textId="77777777" w:rsidR="00CC58B4" w:rsidRDefault="00CC58B4" w:rsidP="00CC58B4">
      <w:pPr>
        <w:pStyle w:val="ListParagraph"/>
      </w:pPr>
    </w:p>
    <w:p w14:paraId="73F2FC92" w14:textId="77777777" w:rsidR="00CC58B4" w:rsidRDefault="00CC58B4" w:rsidP="00CC58B4">
      <w:pPr>
        <w:pStyle w:val="ListParagraph"/>
      </w:pPr>
    </w:p>
    <w:p w14:paraId="11E6CDA2" w14:textId="77777777" w:rsidR="00CC58B4" w:rsidRPr="00CC58B4" w:rsidRDefault="00CC58B4" w:rsidP="00CC58B4">
      <w:pPr>
        <w:pStyle w:val="ListParagraph"/>
        <w:numPr>
          <w:ilvl w:val="0"/>
          <w:numId w:val="3"/>
        </w:numPr>
        <w:rPr>
          <w:b/>
          <w:bCs/>
          <w:sz w:val="28"/>
          <w:szCs w:val="28"/>
        </w:rPr>
      </w:pPr>
      <w:r w:rsidRPr="00CC58B4">
        <w:rPr>
          <w:b/>
          <w:bCs/>
          <w:sz w:val="28"/>
          <w:szCs w:val="28"/>
        </w:rPr>
        <w:t xml:space="preserve">Execution Steps (Phased Approach) </w:t>
      </w:r>
    </w:p>
    <w:p w14:paraId="2E093031" w14:textId="77777777" w:rsidR="00D618D0" w:rsidRDefault="00CC58B4" w:rsidP="00D618D0">
      <w:pPr>
        <w:ind w:left="360"/>
      </w:pPr>
      <w:r w:rsidRPr="00CC58B4">
        <w:rPr>
          <w:b/>
          <w:bCs/>
        </w:rPr>
        <w:t>Phase 1:</w:t>
      </w:r>
      <w:r w:rsidRPr="00CC58B4">
        <w:t xml:space="preserve"> Awareness &amp; Teaser (Days 1-4) </w:t>
      </w:r>
    </w:p>
    <w:p w14:paraId="2AE70A9A" w14:textId="77777777" w:rsidR="00D618D0" w:rsidRDefault="00CC58B4" w:rsidP="00D618D0">
      <w:pPr>
        <w:ind w:left="360"/>
      </w:pPr>
      <w:r w:rsidRPr="00CC58B4">
        <w:t xml:space="preserve">- Launch data-driven graphics highlighting the local literacy resource gap. </w:t>
      </w:r>
    </w:p>
    <w:p w14:paraId="50CE1428" w14:textId="318A8A43" w:rsidR="00CC58B4" w:rsidRDefault="00CC58B4" w:rsidP="00D618D0">
      <w:pPr>
        <w:ind w:left="360"/>
      </w:pPr>
      <w:r w:rsidRPr="00CC58B4">
        <w:t>- Publish 'Behind the Scenes' reels showing the reality of underfunded classrooms.</w:t>
      </w:r>
    </w:p>
    <w:p w14:paraId="31E85812" w14:textId="77777777" w:rsidR="00D618D0" w:rsidRDefault="00D618D0" w:rsidP="00D618D0">
      <w:pPr>
        <w:ind w:left="360"/>
      </w:pPr>
    </w:p>
    <w:p w14:paraId="0154C48B" w14:textId="0AA2A9CC" w:rsidR="00D618D0" w:rsidRDefault="00CC58B4" w:rsidP="00CC58B4">
      <w:pPr>
        <w:ind w:left="360"/>
      </w:pPr>
      <w:r w:rsidRPr="00CC58B4">
        <w:rPr>
          <w:b/>
          <w:bCs/>
        </w:rPr>
        <w:t>Phase 2:</w:t>
      </w:r>
      <w:r w:rsidRPr="00CC58B4">
        <w:t xml:space="preserve"> Launch &amp; Engagement (Days 5-10) </w:t>
      </w:r>
    </w:p>
    <w:p w14:paraId="4ECF8809" w14:textId="1D58B980" w:rsidR="00D618D0" w:rsidRDefault="00CC58B4" w:rsidP="00CC58B4">
      <w:pPr>
        <w:ind w:left="360"/>
      </w:pPr>
      <w:r w:rsidRPr="00CC58B4">
        <w:t xml:space="preserve"> </w:t>
      </w:r>
      <w:r w:rsidR="00D618D0">
        <w:t>-</w:t>
      </w:r>
      <w:r w:rsidRPr="00CC58B4">
        <w:t xml:space="preserve">Roll out impact stories (carousel posts) featuring past beneficiaries. </w:t>
      </w:r>
    </w:p>
    <w:p w14:paraId="43098AE4" w14:textId="77777777" w:rsidR="00D618D0" w:rsidRDefault="00CC58B4" w:rsidP="00CC58B4">
      <w:pPr>
        <w:ind w:left="360"/>
      </w:pPr>
      <w:r w:rsidRPr="00CC58B4">
        <w:t xml:space="preserve">- Partner with local digital creators to expand the campaign's organic reach. </w:t>
      </w:r>
    </w:p>
    <w:p w14:paraId="06B66389" w14:textId="6FD1146D" w:rsidR="00CC58B4" w:rsidRDefault="00CC58B4" w:rsidP="00CC58B4">
      <w:pPr>
        <w:ind w:left="360"/>
      </w:pPr>
      <w:r w:rsidRPr="00CC58B4">
        <w:t>- Execute a targeted community hashtag strategy to maximize visibility</w:t>
      </w:r>
      <w:r>
        <w:t>.</w:t>
      </w:r>
    </w:p>
    <w:p w14:paraId="1F306BF0" w14:textId="77777777" w:rsidR="00D618D0" w:rsidRDefault="00D618D0" w:rsidP="00CC58B4">
      <w:pPr>
        <w:ind w:left="360"/>
      </w:pPr>
    </w:p>
    <w:p w14:paraId="17215797" w14:textId="77777777" w:rsidR="00D618D0" w:rsidRDefault="00CC58B4" w:rsidP="00CC58B4">
      <w:pPr>
        <w:ind w:left="360"/>
      </w:pPr>
      <w:r w:rsidRPr="00CC58B4">
        <w:rPr>
          <w:b/>
          <w:bCs/>
        </w:rPr>
        <w:t>Phase 3:</w:t>
      </w:r>
      <w:r w:rsidRPr="00CC58B4">
        <w:t xml:space="preserve"> Urgency &amp; Closing (Days 11-14) </w:t>
      </w:r>
    </w:p>
    <w:p w14:paraId="1B193E88" w14:textId="77777777" w:rsidR="00D618D0" w:rsidRDefault="00CC58B4" w:rsidP="00CC58B4">
      <w:pPr>
        <w:ind w:left="360"/>
      </w:pPr>
      <w:r w:rsidRPr="00CC58B4">
        <w:t>- Post daily countdown trackers on Instagram and WhatsApp Stories.</w:t>
      </w:r>
    </w:p>
    <w:p w14:paraId="6924EFA1" w14:textId="4909E168" w:rsidR="00D618D0" w:rsidRDefault="00CC58B4" w:rsidP="00CC58B4">
      <w:pPr>
        <w:ind w:left="360"/>
      </w:pPr>
      <w:r w:rsidRPr="00CC58B4">
        <w:t xml:space="preserve"> - Share donor shoutouts to build social proof and momentum.</w:t>
      </w:r>
    </w:p>
    <w:p w14:paraId="0C130C68" w14:textId="752A0C40" w:rsidR="00CC58B4" w:rsidRDefault="00CC58B4" w:rsidP="00CC58B4">
      <w:pPr>
        <w:ind w:left="360"/>
      </w:pPr>
      <w:r w:rsidRPr="00CC58B4">
        <w:t xml:space="preserve"> - Final push Reel emphasizing the deadline and immediate impact of a donation.</w:t>
      </w:r>
    </w:p>
    <w:p w14:paraId="490CCE28" w14:textId="77777777" w:rsidR="00D618D0" w:rsidRDefault="00D618D0" w:rsidP="00CC58B4">
      <w:pPr>
        <w:ind w:left="360"/>
      </w:pPr>
    </w:p>
    <w:p w14:paraId="7F97CF27" w14:textId="77777777" w:rsidR="00CC58B4" w:rsidRPr="00CC58B4" w:rsidRDefault="00CC58B4" w:rsidP="00CC58B4">
      <w:pPr>
        <w:pStyle w:val="ListParagraph"/>
        <w:numPr>
          <w:ilvl w:val="0"/>
          <w:numId w:val="3"/>
        </w:numPr>
        <w:rPr>
          <w:b/>
          <w:bCs/>
          <w:sz w:val="28"/>
          <w:szCs w:val="28"/>
        </w:rPr>
      </w:pPr>
      <w:r w:rsidRPr="00CC58B4">
        <w:rPr>
          <w:b/>
          <w:bCs/>
          <w:sz w:val="28"/>
          <w:szCs w:val="28"/>
        </w:rPr>
        <w:lastRenderedPageBreak/>
        <w:t xml:space="preserve">Key Messaging &amp; Visual Strategy </w:t>
      </w:r>
    </w:p>
    <w:p w14:paraId="14EB96D0" w14:textId="06FEFF61" w:rsidR="00CC58B4" w:rsidRDefault="00CC58B4" w:rsidP="00CC58B4">
      <w:pPr>
        <w:pStyle w:val="ListParagraph"/>
      </w:pPr>
      <w:r w:rsidRPr="00CC58B4">
        <w:t>The visual aesthetic will prioritize functional, aligned, and professional layouts. By avoiding overly stylized or boxy decorative elements, the campaign ensures that the core message and the CTA remain the undeniable focal point of every deliverable.</w:t>
      </w:r>
    </w:p>
    <w:p w14:paraId="2F202CC3" w14:textId="77777777" w:rsidR="00CC58B4" w:rsidRDefault="00CC58B4" w:rsidP="00CC58B4">
      <w:pPr>
        <w:pStyle w:val="ListParagraph"/>
      </w:pPr>
    </w:p>
    <w:p w14:paraId="2AA9D749" w14:textId="77777777" w:rsidR="00CC58B4" w:rsidRPr="00CC58B4" w:rsidRDefault="00CC58B4" w:rsidP="00CC58B4">
      <w:pPr>
        <w:pStyle w:val="ListParagraph"/>
        <w:numPr>
          <w:ilvl w:val="0"/>
          <w:numId w:val="3"/>
        </w:numPr>
        <w:rPr>
          <w:b/>
          <w:bCs/>
          <w:sz w:val="28"/>
          <w:szCs w:val="28"/>
        </w:rPr>
      </w:pPr>
      <w:r w:rsidRPr="00CC58B4">
        <w:rPr>
          <w:b/>
          <w:bCs/>
          <w:sz w:val="28"/>
          <w:szCs w:val="28"/>
        </w:rPr>
        <w:t xml:space="preserve">Expected Results &amp; KPIs </w:t>
      </w:r>
    </w:p>
    <w:p w14:paraId="57D3332A" w14:textId="77777777" w:rsidR="00D618D0" w:rsidRDefault="00D618D0" w:rsidP="00CC58B4">
      <w:pPr>
        <w:pStyle w:val="ListParagraph"/>
      </w:pPr>
      <w:r>
        <w:t>-</w:t>
      </w:r>
      <w:r w:rsidR="00CC58B4" w:rsidRPr="00CC58B4">
        <w:t>Primary Outcome: 100 study kits fully funded or acquired via direct donation.</w:t>
      </w:r>
    </w:p>
    <w:p w14:paraId="3AF97ED8" w14:textId="77777777" w:rsidR="00D618D0" w:rsidRDefault="00CC58B4" w:rsidP="00CC58B4">
      <w:pPr>
        <w:pStyle w:val="ListParagraph"/>
      </w:pPr>
      <w:r w:rsidRPr="00CC58B4">
        <w:t xml:space="preserve"> - Reach &amp; Engagement KPI: 40% increase in profile visits and an engaged follower growth of 15%.</w:t>
      </w:r>
    </w:p>
    <w:p w14:paraId="04665BF9" w14:textId="5C5EC6B2" w:rsidR="00CC58B4" w:rsidRDefault="00CC58B4" w:rsidP="00CC58B4">
      <w:pPr>
        <w:pStyle w:val="ListParagraph"/>
      </w:pPr>
      <w:r w:rsidRPr="00CC58B4">
        <w:t xml:space="preserve"> - Retention KPI: 50 new email sign-ups added to the volunteer database for future marketing initiatives</w:t>
      </w:r>
    </w:p>
    <w:p w14:paraId="3358AA1F" w14:textId="77777777" w:rsidR="00CC58B4" w:rsidRPr="00CC58B4" w:rsidRDefault="00CC58B4" w:rsidP="00CC58B4"/>
    <w:p w14:paraId="2359ADC7" w14:textId="77777777" w:rsidR="00CF1F55" w:rsidRDefault="00CF1F55" w:rsidP="00CC58B4">
      <w:pPr>
        <w:pStyle w:val="Heading1"/>
      </w:pPr>
    </w:p>
    <w:sectPr w:rsidR="00CF1F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713EC"/>
    <w:multiLevelType w:val="multilevel"/>
    <w:tmpl w:val="CFCA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B6C58"/>
    <w:multiLevelType w:val="hybridMultilevel"/>
    <w:tmpl w:val="602837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5C12ED"/>
    <w:multiLevelType w:val="hybridMultilevel"/>
    <w:tmpl w:val="9BD8324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F0614C7"/>
    <w:multiLevelType w:val="multilevel"/>
    <w:tmpl w:val="7002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A5375E"/>
    <w:multiLevelType w:val="hybridMultilevel"/>
    <w:tmpl w:val="67C424A2"/>
    <w:lvl w:ilvl="0" w:tplc="4009000F">
      <w:start w:val="1"/>
      <w:numFmt w:val="decimal"/>
      <w:lvlText w:val="%1."/>
      <w:lvlJc w:val="left"/>
      <w:pPr>
        <w:ind w:left="3478" w:hanging="360"/>
      </w:pPr>
      <w:rPr>
        <w:rFonts w:hint="default"/>
      </w:rPr>
    </w:lvl>
    <w:lvl w:ilvl="1" w:tplc="40090019" w:tentative="1">
      <w:start w:val="1"/>
      <w:numFmt w:val="lowerLetter"/>
      <w:lvlText w:val="%2."/>
      <w:lvlJc w:val="left"/>
      <w:pPr>
        <w:ind w:left="4198" w:hanging="360"/>
      </w:pPr>
    </w:lvl>
    <w:lvl w:ilvl="2" w:tplc="4009001B" w:tentative="1">
      <w:start w:val="1"/>
      <w:numFmt w:val="lowerRoman"/>
      <w:lvlText w:val="%3."/>
      <w:lvlJc w:val="right"/>
      <w:pPr>
        <w:ind w:left="4918" w:hanging="180"/>
      </w:pPr>
    </w:lvl>
    <w:lvl w:ilvl="3" w:tplc="4009000F" w:tentative="1">
      <w:start w:val="1"/>
      <w:numFmt w:val="decimal"/>
      <w:lvlText w:val="%4."/>
      <w:lvlJc w:val="left"/>
      <w:pPr>
        <w:ind w:left="5638" w:hanging="360"/>
      </w:pPr>
    </w:lvl>
    <w:lvl w:ilvl="4" w:tplc="40090019" w:tentative="1">
      <w:start w:val="1"/>
      <w:numFmt w:val="lowerLetter"/>
      <w:lvlText w:val="%5."/>
      <w:lvlJc w:val="left"/>
      <w:pPr>
        <w:ind w:left="6358" w:hanging="360"/>
      </w:pPr>
    </w:lvl>
    <w:lvl w:ilvl="5" w:tplc="4009001B" w:tentative="1">
      <w:start w:val="1"/>
      <w:numFmt w:val="lowerRoman"/>
      <w:lvlText w:val="%6."/>
      <w:lvlJc w:val="right"/>
      <w:pPr>
        <w:ind w:left="7078" w:hanging="180"/>
      </w:pPr>
    </w:lvl>
    <w:lvl w:ilvl="6" w:tplc="4009000F" w:tentative="1">
      <w:start w:val="1"/>
      <w:numFmt w:val="decimal"/>
      <w:lvlText w:val="%7."/>
      <w:lvlJc w:val="left"/>
      <w:pPr>
        <w:ind w:left="7798" w:hanging="360"/>
      </w:pPr>
    </w:lvl>
    <w:lvl w:ilvl="7" w:tplc="40090019" w:tentative="1">
      <w:start w:val="1"/>
      <w:numFmt w:val="lowerLetter"/>
      <w:lvlText w:val="%8."/>
      <w:lvlJc w:val="left"/>
      <w:pPr>
        <w:ind w:left="8518" w:hanging="360"/>
      </w:pPr>
    </w:lvl>
    <w:lvl w:ilvl="8" w:tplc="4009001B" w:tentative="1">
      <w:start w:val="1"/>
      <w:numFmt w:val="lowerRoman"/>
      <w:lvlText w:val="%9."/>
      <w:lvlJc w:val="right"/>
      <w:pPr>
        <w:ind w:left="9238" w:hanging="180"/>
      </w:pPr>
    </w:lvl>
  </w:abstractNum>
  <w:abstractNum w:abstractNumId="5" w15:restartNumberingAfterBreak="0">
    <w:nsid w:val="76394C54"/>
    <w:multiLevelType w:val="hybridMultilevel"/>
    <w:tmpl w:val="04B6FF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352417648">
    <w:abstractNumId w:val="3"/>
  </w:num>
  <w:num w:numId="2" w16cid:durableId="192230123">
    <w:abstractNumId w:val="0"/>
  </w:num>
  <w:num w:numId="3" w16cid:durableId="868950786">
    <w:abstractNumId w:val="4"/>
  </w:num>
  <w:num w:numId="4" w16cid:durableId="1659533302">
    <w:abstractNumId w:val="5"/>
  </w:num>
  <w:num w:numId="5" w16cid:durableId="1210150469">
    <w:abstractNumId w:val="1"/>
  </w:num>
  <w:num w:numId="6" w16cid:durableId="9239945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8B4"/>
    <w:rsid w:val="005048BC"/>
    <w:rsid w:val="00B64B6D"/>
    <w:rsid w:val="00CC58B4"/>
    <w:rsid w:val="00CF1F55"/>
    <w:rsid w:val="00D618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3FD73"/>
  <w15:chartTrackingRefBased/>
  <w15:docId w15:val="{96838AD8-C366-40C5-AAD5-3E1CFBD43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8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58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58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58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58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58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8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8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8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8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58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58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58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58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58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8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8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8B4"/>
    <w:rPr>
      <w:rFonts w:eastAsiaTheme="majorEastAsia" w:cstheme="majorBidi"/>
      <w:color w:val="272727" w:themeColor="text1" w:themeTint="D8"/>
    </w:rPr>
  </w:style>
  <w:style w:type="paragraph" w:styleId="Title">
    <w:name w:val="Title"/>
    <w:basedOn w:val="Normal"/>
    <w:next w:val="Normal"/>
    <w:link w:val="TitleChar"/>
    <w:uiPriority w:val="10"/>
    <w:qFormat/>
    <w:rsid w:val="00CC5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8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8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8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8B4"/>
    <w:pPr>
      <w:spacing w:before="160"/>
      <w:jc w:val="center"/>
    </w:pPr>
    <w:rPr>
      <w:i/>
      <w:iCs/>
      <w:color w:val="404040" w:themeColor="text1" w:themeTint="BF"/>
    </w:rPr>
  </w:style>
  <w:style w:type="character" w:customStyle="1" w:styleId="QuoteChar">
    <w:name w:val="Quote Char"/>
    <w:basedOn w:val="DefaultParagraphFont"/>
    <w:link w:val="Quote"/>
    <w:uiPriority w:val="29"/>
    <w:rsid w:val="00CC58B4"/>
    <w:rPr>
      <w:i/>
      <w:iCs/>
      <w:color w:val="404040" w:themeColor="text1" w:themeTint="BF"/>
    </w:rPr>
  </w:style>
  <w:style w:type="paragraph" w:styleId="ListParagraph">
    <w:name w:val="List Paragraph"/>
    <w:basedOn w:val="Normal"/>
    <w:uiPriority w:val="34"/>
    <w:qFormat/>
    <w:rsid w:val="00CC58B4"/>
    <w:pPr>
      <w:ind w:left="720"/>
      <w:contextualSpacing/>
    </w:pPr>
  </w:style>
  <w:style w:type="character" w:styleId="IntenseEmphasis">
    <w:name w:val="Intense Emphasis"/>
    <w:basedOn w:val="DefaultParagraphFont"/>
    <w:uiPriority w:val="21"/>
    <w:qFormat/>
    <w:rsid w:val="00CC58B4"/>
    <w:rPr>
      <w:i/>
      <w:iCs/>
      <w:color w:val="2F5496" w:themeColor="accent1" w:themeShade="BF"/>
    </w:rPr>
  </w:style>
  <w:style w:type="paragraph" w:styleId="IntenseQuote">
    <w:name w:val="Intense Quote"/>
    <w:basedOn w:val="Normal"/>
    <w:next w:val="Normal"/>
    <w:link w:val="IntenseQuoteChar"/>
    <w:uiPriority w:val="30"/>
    <w:qFormat/>
    <w:rsid w:val="00CC58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58B4"/>
    <w:rPr>
      <w:i/>
      <w:iCs/>
      <w:color w:val="2F5496" w:themeColor="accent1" w:themeShade="BF"/>
    </w:rPr>
  </w:style>
  <w:style w:type="character" w:styleId="IntenseReference">
    <w:name w:val="Intense Reference"/>
    <w:basedOn w:val="DefaultParagraphFont"/>
    <w:uiPriority w:val="32"/>
    <w:qFormat/>
    <w:rsid w:val="00CC58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285</Words>
  <Characters>1630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Saigal</dc:creator>
  <cp:keywords/>
  <dc:description/>
  <cp:lastModifiedBy>Muskan Saigal</cp:lastModifiedBy>
  <cp:revision>2</cp:revision>
  <dcterms:created xsi:type="dcterms:W3CDTF">2026-05-29T15:54:00Z</dcterms:created>
  <dcterms:modified xsi:type="dcterms:W3CDTF">2026-05-29T15:54:00Z</dcterms:modified>
</cp:coreProperties>
</file>