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17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5"/>
        <w:gridCol w:w="1576"/>
        <w:gridCol w:w="1276"/>
        <w:gridCol w:w="1021"/>
        <w:gridCol w:w="881"/>
        <w:gridCol w:w="155"/>
        <w:gridCol w:w="916"/>
        <w:gridCol w:w="751"/>
        <w:gridCol w:w="1436"/>
        <w:gridCol w:w="1436"/>
        <w:gridCol w:w="125"/>
      </w:tblGrid>
      <w:tr>
        <w:trPr>
          <w:trHeight w:val="356" w:hRule="atLeast"/>
        </w:trPr>
        <w:tc>
          <w:tcPr>
            <w:tcW w:w="160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8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7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997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Форма является приложением 5.138</w:t>
            </w:r>
          </w:p>
        </w:tc>
      </w:tr>
      <w:tr>
        <w:trPr>
          <w:trHeight w:val="356" w:hRule="atLeast"/>
        </w:trPr>
        <w:tc>
          <w:tcPr>
            <w:tcW w:w="160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8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7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997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к Графику документооборота</w:t>
            </w:r>
          </w:p>
        </w:tc>
      </w:tr>
      <w:tr>
        <w:trPr>
          <w:trHeight w:val="356" w:hRule="atLeast"/>
        </w:trPr>
        <w:tc>
          <w:tcPr>
            <w:tcW w:w="160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8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7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997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в ОАО "Мозырский НПЗ"</w:t>
            </w:r>
          </w:p>
        </w:tc>
      </w:tr>
      <w:tr>
        <w:trPr>
          <w:trHeight w:val="431" w:hRule="atLeast"/>
        </w:trPr>
        <w:tc>
          <w:tcPr>
            <w:tcW w:w="11053" w:type="dxa"/>
            <w:gridSpan w:val="10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36" w:hRule="atLeast"/>
        </w:trPr>
        <w:tc>
          <w:tcPr>
            <w:tcW w:w="3181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Открытое акционерное общество</w:t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872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УТВЕРЖДАЮ</w:t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36" w:hRule="atLeast"/>
        </w:trPr>
        <w:tc>
          <w:tcPr>
            <w:tcW w:w="3181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"Мозырский</w:t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872" w:type="dxa"/>
            <w:gridSpan w:val="2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536" w:hRule="atLeast"/>
        </w:trPr>
        <w:tc>
          <w:tcPr>
            <w:tcW w:w="3181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нефтеперерабатывающий завод"</w:t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51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872" w:type="dxa"/>
            <w:gridSpan w:val="2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(должность служащего)</w:t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01" w:hRule="atLeast"/>
        </w:trPr>
        <w:tc>
          <w:tcPr>
            <w:tcW w:w="3181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Ремонтно-механическое производство</w:t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1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51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872" w:type="dxa"/>
            <w:gridSpan w:val="2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(подпись, инициалы, фамилия)</w:t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160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1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3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3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20</w:t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46" w:hRule="atLeast"/>
        </w:trPr>
        <w:tc>
          <w:tcPr>
            <w:tcW w:w="160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11053" w:type="dxa"/>
            <w:gridSpan w:val="10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Сопроводительная маршрутная</w:t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11053" w:type="dxa"/>
            <w:gridSpan w:val="10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технологическая карта</w:t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160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01" w:hRule="atLeast"/>
        </w:trPr>
        <w:tc>
          <w:tcPr>
            <w:tcW w:w="3181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Мозырский район</w:t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1" w:hRule="atLeast"/>
        </w:trPr>
        <w:tc>
          <w:tcPr>
            <w:tcW w:w="16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761" w:hRule="atLeast"/>
        </w:trPr>
        <w:tc>
          <w:tcPr>
            <w:tcW w:w="1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заказа</w:t>
            </w:r>
          </w:p>
        </w:tc>
        <w:tc>
          <w:tcPr>
            <w:tcW w:w="15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Содержание хозяйственной операции, наименование заказчика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</w:t>
            </w:r>
          </w:p>
        </w:tc>
        <w:tc>
          <w:tcPr>
            <w:tcW w:w="10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Единица, измерения</w:t>
            </w:r>
          </w:p>
        </w:tc>
        <w:tc>
          <w:tcPr>
            <w:tcW w:w="195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Размеры заготовки</w:t>
            </w:r>
          </w:p>
        </w:tc>
        <w:tc>
          <w:tcPr>
            <w:tcW w:w="374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 материала</w:t>
            </w:r>
          </w:p>
        </w:tc>
      </w:tr>
      <w:tr>
        <w:trPr>
          <w:trHeight w:val="401" w:hRule="atLeast"/>
        </w:trPr>
        <w:tc>
          <w:tcPr>
            <w:tcW w:w="1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74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86" w:hRule="atLeast"/>
        </w:trPr>
        <w:tc>
          <w:tcPr>
            <w:tcW w:w="160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1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2" w:type="dxa"/>
            <w:gridSpan w:val="3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5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/>
        <w:tc>
          <w:tcPr>
            <w:tcW w:w="1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операции</w:t>
            </w:r>
          </w:p>
        </w:tc>
        <w:tc>
          <w:tcPr>
            <w:tcW w:w="157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Содержание операции</w:t>
            </w:r>
          </w:p>
        </w:tc>
        <w:tc>
          <w:tcPr>
            <w:tcW w:w="22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Исполнитель</w:t>
            </w:r>
          </w:p>
        </w:tc>
        <w:tc>
          <w:tcPr>
            <w:tcW w:w="195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Руководитель исполнителя</w:t>
            </w:r>
          </w:p>
        </w:tc>
        <w:tc>
          <w:tcPr>
            <w:tcW w:w="75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Разряд</w:t>
            </w:r>
          </w:p>
        </w:tc>
        <w:tc>
          <w:tcPr>
            <w:tcW w:w="143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Норма времени, чел∙ч</w:t>
            </w:r>
          </w:p>
        </w:tc>
        <w:tc>
          <w:tcPr>
            <w:tcW w:w="1561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Трудозатраты, связанные с расходом электрической энергии, чел∙ч</w:t>
            </w:r>
          </w:p>
        </w:tc>
      </w:tr>
      <w:tr>
        <w:trPr/>
        <w:tc>
          <w:tcPr>
            <w:tcW w:w="1605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7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фамилия, инициалы, профессия</w:t>
            </w:r>
          </w:p>
        </w:tc>
        <w:tc>
          <w:tcPr>
            <w:tcW w:w="10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подпись </w:t>
            </w:r>
          </w:p>
        </w:tc>
        <w:tc>
          <w:tcPr>
            <w:tcW w:w="103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фамилия, инициалы, должность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подпись </w:t>
            </w:r>
          </w:p>
        </w:tc>
        <w:tc>
          <w:tcPr>
            <w:tcW w:w="75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3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1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46" w:hRule="atLeast"/>
        </w:trPr>
        <w:tc>
          <w:tcPr>
            <w:tcW w:w="1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3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46" w:hRule="atLeast"/>
        </w:trPr>
        <w:tc>
          <w:tcPr>
            <w:tcW w:w="1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3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41" w:hRule="atLeast"/>
        </w:trPr>
        <w:tc>
          <w:tcPr>
            <w:tcW w:w="16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703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626" w:hRule="atLeast"/>
        </w:trPr>
        <w:tc>
          <w:tcPr>
            <w:tcW w:w="318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Председатель комиссии</w:t>
            </w:r>
          </w:p>
        </w:tc>
        <w:tc>
          <w:tcPr>
            <w:tcW w:w="5000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326" w:hRule="atLeast"/>
        </w:trPr>
        <w:tc>
          <w:tcPr>
            <w:tcW w:w="16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000" w:type="dxa"/>
            <w:gridSpan w:val="6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611" w:hRule="atLeast"/>
        </w:trPr>
        <w:tc>
          <w:tcPr>
            <w:tcW w:w="318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Члены комиссии</w:t>
            </w:r>
          </w:p>
        </w:tc>
        <w:tc>
          <w:tcPr>
            <w:tcW w:w="5000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311" w:hRule="atLeast"/>
        </w:trPr>
        <w:tc>
          <w:tcPr>
            <w:tcW w:w="3181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000" w:type="dxa"/>
            <w:gridSpan w:val="6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596" w:hRule="atLeast"/>
        </w:trPr>
        <w:tc>
          <w:tcPr>
            <w:tcW w:w="318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000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181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000" w:type="dxa"/>
            <w:gridSpan w:val="6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551" w:hRule="atLeast"/>
        </w:trPr>
        <w:tc>
          <w:tcPr>
            <w:tcW w:w="160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76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000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60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000" w:type="dxa"/>
            <w:gridSpan w:val="6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43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Calibri" w:cs="Calibri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Calibri" w:hAnsi="Calibri" w:eastAsia="Calibri" w:cs="Calibri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Calibri" w:hAnsi="Calibri" w:eastAsia="Calibri" w:cs="Calibri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Calibri" w:hAnsi="Calibri" w:eastAsia="Calibri" w:cs="Calibri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2016-04-18T07:02:01Z</dcterms:created>
  <dc:creator>Ефимович Т. Н.</dc:creator>
  <dc:description/>
  <dc:language>en-US</dc:language>
  <cp:lastModifiedBy>Каленик Ирина Владимировна</cp:lastModifiedBy>
  <dcterms:modified xsi:type="dcterms:W3CDTF">2026-10-01T12:38:10Z</dcterms:modified>
  <cp:revision>0</cp:revision>
  <dc:subject/>
  <dc:title/>
</cp:coreProperties>
</file>