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14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26"/>
        <w:gridCol w:w="815"/>
        <w:gridCol w:w="1741"/>
        <w:gridCol w:w="1606"/>
        <w:gridCol w:w="1186"/>
        <w:gridCol w:w="1096"/>
        <w:gridCol w:w="1726"/>
        <w:gridCol w:w="1726"/>
        <w:gridCol w:w="1246"/>
        <w:gridCol w:w="1321"/>
        <w:gridCol w:w="1756"/>
      </w:tblGrid>
      <w:tr>
        <w:trPr>
          <w:trHeight w:val="431" w:hRule="atLeast"/>
        </w:trPr>
        <w:tc>
          <w:tcPr>
            <w:tcW w:w="1514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6.52</w:t>
            </w:r>
          </w:p>
        </w:tc>
      </w:tr>
      <w:tr>
        <w:trPr>
          <w:trHeight w:val="491" w:hRule="atLeast"/>
        </w:trPr>
        <w:tc>
          <w:tcPr>
            <w:tcW w:w="1514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 в ОАО «Мозырский НПЗ»</w:t>
            </w:r>
          </w:p>
        </w:tc>
      </w:tr>
      <w:tr>
        <w:trPr>
          <w:trHeight w:val="431" w:hRule="atLeast"/>
        </w:trPr>
        <w:tc>
          <w:tcPr>
            <w:tcW w:w="1514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</w:tr>
      <w:tr>
        <w:trPr>
          <w:trHeight w:val="431" w:hRule="atLeast"/>
        </w:trPr>
        <w:tc>
          <w:tcPr>
            <w:tcW w:w="1514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</w:tr>
      <w:tr>
        <w:trPr>
          <w:trHeight w:val="521" w:hRule="atLeast"/>
        </w:trPr>
        <w:tc>
          <w:tcPr>
            <w:tcW w:w="1514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</w:tr>
      <w:tr>
        <w:trPr>
          <w:trHeight w:val="176" w:hRule="atLeast"/>
        </w:trPr>
        <w:tc>
          <w:tcPr>
            <w:tcW w:w="1514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</w:r>
          </w:p>
        </w:tc>
      </w:tr>
      <w:tr>
        <w:trPr>
          <w:trHeight w:val="476" w:hRule="atLeast"/>
        </w:trPr>
        <w:tc>
          <w:tcPr>
            <w:tcW w:w="1514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36"/>
              </w:rPr>
              <w:t>АКТ</w:t>
            </w:r>
          </w:p>
        </w:tc>
      </w:tr>
      <w:tr>
        <w:trPr>
          <w:trHeight w:val="491" w:hRule="atLeast"/>
        </w:trPr>
        <w:tc>
          <w:tcPr>
            <w:tcW w:w="1514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инвентаризации доходов будущих периодов</w:t>
            </w:r>
          </w:p>
        </w:tc>
      </w:tr>
      <w:tr>
        <w:trPr>
          <w:trHeight w:val="356" w:hRule="atLeast"/>
        </w:trPr>
        <w:tc>
          <w:tcPr>
            <w:tcW w:w="15145" w:type="dxa"/>
            <w:gridSpan w:val="11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_____________</w:t>
            </w:r>
          </w:p>
        </w:tc>
      </w:tr>
      <w:tr>
        <w:trPr>
          <w:trHeight w:val="371" w:hRule="atLeast"/>
        </w:trPr>
        <w:tc>
          <w:tcPr>
            <w:tcW w:w="9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74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Подразделение организации</w:t>
            </w:r>
          </w:p>
        </w:tc>
        <w:tc>
          <w:tcPr>
            <w:tcW w:w="174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0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74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Основание для проведения, инвентаризации: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567" w:type="dxa"/>
            <w:gridSpan w:val="2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74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приказ, постановление, распоряжение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567" w:type="dxa"/>
            <w:gridSpan w:val="2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Номер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74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(ненужное зачеркнуть)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567" w:type="dxa"/>
            <w:gridSpan w:val="2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 начала инвентаризации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9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567" w:type="dxa"/>
            <w:gridSpan w:val="2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 окончания инвентаризации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9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9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бел. руб.</w:t>
            </w:r>
          </w:p>
        </w:tc>
      </w:tr>
      <w:tr>
        <w:trPr/>
        <w:tc>
          <w:tcPr>
            <w:tcW w:w="9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8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Вид дохода</w:t>
            </w:r>
          </w:p>
        </w:tc>
        <w:tc>
          <w:tcPr>
            <w:tcW w:w="174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Первоначальная сумма доходов</w:t>
            </w:r>
          </w:p>
        </w:tc>
        <w:tc>
          <w:tcPr>
            <w:tcW w:w="16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 возникновения доходов</w:t>
            </w:r>
          </w:p>
        </w:tc>
        <w:tc>
          <w:tcPr>
            <w:tcW w:w="11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Срок погашения доходов (по месяцам)</w:t>
            </w:r>
          </w:p>
        </w:tc>
        <w:tc>
          <w:tcPr>
            <w:tcW w:w="10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Расчетная сумма к списанию</w:t>
            </w:r>
          </w:p>
        </w:tc>
        <w:tc>
          <w:tcPr>
            <w:tcW w:w="17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Списано (погашено) доходов до начала инвентаризации</w:t>
            </w:r>
          </w:p>
        </w:tc>
        <w:tc>
          <w:tcPr>
            <w:tcW w:w="17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Остаток доходов на начало инвентаризации по данным учета</w:t>
            </w:r>
          </w:p>
        </w:tc>
        <w:tc>
          <w:tcPr>
            <w:tcW w:w="12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Расчётный остаток доходов, подлежащий погашению в будущем периоде</w:t>
            </w:r>
          </w:p>
        </w:tc>
        <w:tc>
          <w:tcPr>
            <w:tcW w:w="30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Результаты инвентаризации</w:t>
            </w:r>
          </w:p>
        </w:tc>
      </w:tr>
      <w:tr>
        <w:trPr/>
        <w:tc>
          <w:tcPr>
            <w:tcW w:w="92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4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8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9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2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2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4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подлежит досписанию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излишнее списание (подлежит восстановлению)</w:t>
            </w:r>
          </w:p>
        </w:tc>
      </w:tr>
      <w:tr>
        <w:trPr>
          <w:trHeight w:val="371" w:hRule="atLeast"/>
        </w:trPr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</w:tr>
      <w:tr>
        <w:trPr>
          <w:trHeight w:val="371" w:hRule="atLeast"/>
        </w:trPr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41" w:hRule="atLeast"/>
        </w:trPr>
        <w:tc>
          <w:tcPr>
            <w:tcW w:w="17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акту:</w:t>
            </w: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56" w:hRule="atLeast"/>
        </w:trPr>
        <w:tc>
          <w:tcPr>
            <w:tcW w:w="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174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 комиссии</w:t>
            </w:r>
          </w:p>
        </w:tc>
        <w:tc>
          <w:tcPr>
            <w:tcW w:w="174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0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8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521" w:hRule="atLeast"/>
        </w:trPr>
        <w:tc>
          <w:tcPr>
            <w:tcW w:w="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1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629" w:type="dxa"/>
            <w:gridSpan w:val="4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174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Члены комиссии</w:t>
            </w:r>
          </w:p>
        </w:tc>
        <w:tc>
          <w:tcPr>
            <w:tcW w:w="174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0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8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506" w:hRule="atLeast"/>
        </w:trPr>
        <w:tc>
          <w:tcPr>
            <w:tcW w:w="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1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629" w:type="dxa"/>
            <w:gridSpan w:val="4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9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1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4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0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8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1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629" w:type="dxa"/>
            <w:gridSpan w:val="4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2009-04-16T07:27:44Z</dcterms:created>
  <dc:creator>Жигарь</dc:creator>
  <dc:description/>
  <dc:language>en-US</dc:language>
  <cp:lastModifiedBy>Каленик Ирина Владимировна</cp:lastModifiedBy>
  <dcterms:modified xsi:type="dcterms:W3CDTF">2026-01-09T07:08:36Z</dcterms:modified>
  <cp:revision>0</cp:revision>
  <dc:subject/>
  <dc:title/>
</cp:coreProperties>
</file>