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60"/>
        <w:ind w:left="4943"/>
      </w:pPr>
      <w:r>
        <w:rPr>
          <w:rFonts w:ascii="Times New Roman" w:hAnsi="Times New Roman" w:cs="Times New Roman" w:eastAsia="Times New Roman"/>
          <w:sz w:val="26"/>
        </w:rPr>
        <w:t>Форма является приложением 5.29</w:t>
      </w:r>
    </w:p>
    <w:p>
      <w:pPr>
        <w:widowControl w:val="0"/>
        <w:spacing w:before="0" w:after="0" w:lineRule="atLeast" w:line="360"/>
        <w:ind w:left="4943"/>
      </w:pPr>
      <w:r>
        <w:rPr>
          <w:rFonts w:ascii="Times New Roman" w:hAnsi="Times New Roman" w:cs="Times New Roman" w:eastAsia="Times New Roman"/>
          <w:sz w:val="26"/>
        </w:rPr>
        <w:t>к Графику документооборота</w:t>
      </w:r>
    </w:p>
    <w:p>
      <w:pPr>
        <w:widowControl w:val="0"/>
        <w:spacing w:before="0" w:after="0" w:lineRule="atLeast" w:line="360"/>
        <w:ind w:left="4943"/>
      </w:pPr>
      <w:r>
        <w:rPr>
          <w:rFonts w:ascii="Times New Roman" w:hAnsi="Times New Roman" w:cs="Times New Roman" w:eastAsia="Times New Roman"/>
          <w:sz w:val="26"/>
        </w:rPr>
        <w:t>в ОАО "Мозырский НПЗ"</w:t>
      </w:r>
    </w:p>
    <w:p>
      <w:pPr>
        <w:widowControl w:val="0"/>
        <w:spacing w:before="0" w:after="0" w:lineRule="exact" w:line="36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31"/>
        <w:ind w:left="0"/>
      </w:pPr>
      <w:r>
        <w:rPr>
          <w:rFonts w:ascii="Times New Roman" w:hAnsi="Times New Roman" w:cs="Times New Roman" w:eastAsia="Times New Roman"/>
          <w:sz w:val="26"/>
        </w:rPr>
        <w:t>Открытое акционерное общество</w:t>
      </w:r>
    </w:p>
    <w:p>
      <w:pPr>
        <w:widowControl w:val="0"/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6"/>
        </w:rPr>
        <w:t>"Мозырский</w:t>
      </w:r>
    </w:p>
    <w:p>
      <w:pPr>
        <w:widowControl w:val="0"/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6"/>
        </w:rPr>
        <w:t>нефтеперерабатывающий завод"</w:t>
      </w:r>
    </w:p>
    <w:p>
      <w:pPr>
        <w:widowControl w:val="0"/>
        <w:spacing w:before="0" w:after="0" w:lineRule="exact" w:line="360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89"/>
        <w:ind w:left="0"/>
      </w:pPr>
      <w:r>
        <w:rPr>
          <w:rFonts w:ascii="Times New Roman" w:hAnsi="Times New Roman" w:cs="Times New Roman" w:eastAsia="Times New Roman"/>
          <w:sz w:val="30"/>
        </w:rPr>
        <w:t>Форма обработки декларации на товары</w:t>
      </w:r>
    </w:p>
    <w:p>
      <w:pPr>
        <w:widowControl w:val="0"/>
        <w:tabs>
          <w:tab w:pos="0" w:val="left"/>
          <w:tab w:pos="5640" w:val="left" w:leader="underscore"/>
        </w:tabs>
        <w:spacing w:before="0" w:after="0" w:lineRule="atLeast" w:line="389"/>
        <w:ind w:left="0" w:right="0"/>
      </w:pPr>
      <w:r>
        <w:rPr>
          <w:rFonts w:ascii="Times New Roman" w:hAnsi="Times New Roman" w:cs="Times New Roman" w:eastAsia="Times New Roman"/>
          <w:sz w:val="30"/>
        </w:rPr>
      </w:r>
      <w:r>
        <w:rPr>
          <w:rFonts w:ascii="Times New Roman" w:hAnsi="Times New Roman" w:cs="Times New Roman" w:eastAsia="Times New Roman"/>
          <w:sz w:val="30"/>
        </w:rPr>
        <w:tab/>
        <w:tab/>
      </w:r>
    </w:p>
    <w:p>
      <w:pPr>
        <w:widowControl w:val="0"/>
        <w:spacing w:before="0" w:after="79" w:lineRule="exact" w:line="180"/>
        <w:ind w:left="0" w:right="3998"/>
        <w:jc w:val="center"/>
      </w:pPr>
      <w:r>
        <w:rPr>
          <w:rFonts w:ascii="Times New Roman" w:hAnsi="Times New Roman" w:cs="Times New Roman" w:eastAsia="Times New Roman"/>
          <w:sz w:val="15"/>
        </w:rPr>
        <w:t>(дата, номер декларации)</w:t>
      </w:r>
    </w:p>
    <w:p>
      <w:pPr>
        <w:widowControl w:val="0"/>
        <w:tabs>
          <w:tab w:pos="3774" w:val="left"/>
          <w:tab w:pos="5640" w:val="left" w:leader="underscore"/>
        </w:tabs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6"/>
        </w:rPr>
        <w:t>к заказу на поставку</w:t>
      </w:r>
      <w:r>
        <w:rPr>
          <w:rFonts w:ascii="Times New Roman" w:hAnsi="Times New Roman" w:cs="Times New Roman" w:eastAsia="Times New Roman"/>
          <w:sz w:val="26"/>
        </w:rPr>
        <w:tab/>
      </w:r>
      <w:r>
        <w:rPr>
          <w:rFonts w:ascii="Times New Roman" w:hAnsi="Times New Roman" w:cs="Times New Roman" w:eastAsia="Times New Roman"/>
          <w:sz w:val="26"/>
        </w:rPr>
        <w:tab/>
      </w:r>
    </w:p>
    <w:p>
      <w:pPr>
        <w:widowControl w:val="0"/>
        <w:spacing w:before="0" w:after="0" w:lineRule="atLeast" w:line="216"/>
        <w:ind w:left="3774" w:right="3998"/>
        <w:jc w:val="center"/>
      </w:pPr>
      <w:r>
        <w:rPr>
          <w:rFonts w:ascii="Times New Roman" w:hAnsi="Times New Roman" w:cs="Times New Roman" w:eastAsia="Times New Roman"/>
          <w:sz w:val="15"/>
        </w:rPr>
        <w:t>(дата, номер)</w:t>
      </w:r>
    </w:p>
    <w:p>
      <w:pPr>
        <w:widowControl w:val="0"/>
        <w:spacing w:before="0" w:after="0" w:lineRule="exact" w:line="158"/>
        <w:rPr>
          <w:sz w:val="11"/>
        </w:rPr>
      </w:pPr>
      <w:r>
        <w:rPr>
          <w:rFonts w:ascii="Times New Roman" w:hAnsi="Times New Roman" w:cs="Times New Roman" w:eastAsia="Times New Roman"/>
          <w:sz w:val="1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48"/>
        <w:gridCol w:w="1317"/>
        <w:gridCol w:w="1510"/>
        <w:gridCol w:w="1865"/>
        <w:gridCol w:w="1703"/>
        <w:gridCol w:w="2296"/>
      </w:tblGrid>
      <w:tr>
        <w:trPr>
          <w:trHeight w:val="1152" w:hRule="atLeast"/>
          <w:cantSplit/>
        </w:trPr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№ пп из заказа на поставку</w:t>
            </w:r>
          </w:p>
        </w:tc>
        <w:tc>
          <w:tcPr>
            <w:tcW w:type="dxa" w:w="1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Вид платежа</w:t>
            </w:r>
          </w:p>
        </w:tc>
        <w:tc>
          <w:tcPr>
            <w:tcW w:type="dxa" w:w="1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№ платежного документа</w:t>
            </w:r>
          </w:p>
        </w:tc>
        <w:tc>
          <w:tcPr>
            <w:tcW w:type="dxa" w:w="18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№ материала</w:t>
            </w:r>
          </w:p>
        </w:tc>
        <w:tc>
          <w:tcPr>
            <w:tcW w:type="dxa" w:w="1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Сумма, руб.</w:t>
            </w:r>
          </w:p>
        </w:tc>
        <w:tc>
          <w:tcPr>
            <w:tcW w:type="dxa" w:w="2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№ бухгалтерского документа</w:t>
            </w:r>
          </w:p>
        </w:tc>
      </w:tr>
      <w:tr>
        <w:trPr>
          <w:trHeight w:val="288" w:hRule="atLeast"/>
          <w:cantSplit/>
        </w:trPr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8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288" w:hRule="atLeast"/>
          <w:cantSplit/>
        </w:trPr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8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  <w:tr>
        <w:trPr>
          <w:trHeight w:val="288" w:hRule="atLeast"/>
          <w:cantSplit/>
        </w:trPr>
        <w:tc>
          <w:tcPr>
            <w:tcW w:type="dxa" w:w="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3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5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8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1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  <w:tc>
          <w:tcPr>
            <w:tcW w:type="dxa" w:w="2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</w:r>
          </w:p>
        </w:tc>
      </w:tr>
    </w:tbl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3774" w:val="left"/>
          <w:tab w:pos="9638" w:val="left" w:leader="underscore"/>
        </w:tabs>
        <w:spacing w:before="0" w:after="0" w:lineRule="atLeast" w:line="360"/>
        <w:ind w:left="0"/>
      </w:pPr>
      <w:r>
        <w:rPr>
          <w:rFonts w:ascii="Times New Roman" w:hAnsi="Times New Roman" w:cs="Times New Roman" w:eastAsia="Times New Roman"/>
          <w:sz w:val="26"/>
        </w:rPr>
        <w:t>Исполнитель:</w:t>
      </w:r>
      <w:r>
        <w:rPr>
          <w:rFonts w:ascii="Times New Roman" w:hAnsi="Times New Roman" w:cs="Times New Roman" w:eastAsia="Times New Roman"/>
          <w:sz w:val="26"/>
        </w:rPr>
        <w:tab/>
      </w:r>
      <w:r>
        <w:rPr>
          <w:rFonts w:ascii="Times New Roman" w:hAnsi="Times New Roman" w:cs="Times New Roman" w:eastAsia="Times New Roman"/>
          <w:sz w:val="26"/>
        </w:rPr>
        <w:tab/>
      </w:r>
    </w:p>
    <w:p>
      <w:pPr>
        <w:widowControl w:val="0"/>
        <w:spacing w:before="0" w:after="65" w:lineRule="exact" w:line="180"/>
        <w:ind w:left="3774"/>
        <w:jc w:val="center"/>
      </w:pPr>
      <w:r>
        <w:rPr>
          <w:rFonts w:ascii="Times New Roman" w:hAnsi="Times New Roman" w:cs="Times New Roman" w:eastAsia="Times New Roman"/>
          <w:sz w:val="15"/>
        </w:rPr>
        <w:t>(должность, подпись, инициалы, фамилия)</w:t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48"/>
        <w:gridCol w:w="1317"/>
        <w:gridCol w:w="1510"/>
        <w:gridCol w:w="1865"/>
        <w:gridCol w:w="1703"/>
      </w:tblGrid>
      <w:tr>
        <w:trPr>
          <w:trHeight w:val="302" w:hRule="atLeast"/>
          <w:cantSplit/>
        </w:trPr>
        <w:tc>
          <w:tcPr>
            <w:tcW w:type="dxa" w:w="5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Номер электронного счета-фактуры (ЭСЧФ)</w:t>
            </w:r>
          </w:p>
        </w:tc>
        <w:tc>
          <w:tcPr>
            <w:tcW w:type="dxa" w:w="1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Дата выставления ЭСЧФ на портале</w:t>
            </w:r>
          </w:p>
        </w:tc>
      </w:tr>
      <w:tr>
        <w:trPr>
          <w:trHeight w:val="288" w:hRule="atLeast"/>
          <w:cantSplit/>
        </w:trPr>
        <w:tc>
          <w:tcPr>
            <w:tcW w:type="dxa" w:w="5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  <w:tc>
          <w:tcPr>
            <w:tcW w:type="dxa" w:w="17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3"/>
              </w:rPr>
            </w:r>
          </w:p>
        </w:tc>
      </w:tr>
    </w:tbl>
    <w:p>
      <w:pPr>
        <w:widowControl w:val="0"/>
        <w:spacing w:before="0" w:after="0" w:lineRule="exact" w:line="288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sectPr w:rsidR="00FC693F" w:rsidRPr="0006063C" w:rsidSect="00034616">
      <w:pgSz w:w="11906" w:h="16838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