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89"/>
        <w:ind w:left="5933"/>
      </w:pPr>
      <w:r>
        <w:rPr>
          <w:rFonts w:ascii="Times New Roman" w:hAnsi="Times New Roman" w:cs="Times New Roman" w:eastAsia="Times New Roman"/>
          <w:sz w:val="21"/>
        </w:rPr>
        <w:t>Форма яявялется приложением 4.30</w:t>
      </w:r>
    </w:p>
    <w:p>
      <w:pPr>
        <w:widowControl w:val="0"/>
        <w:spacing w:before="0" w:after="0" w:lineRule="atLeast" w:line="289"/>
        <w:ind w:left="5933"/>
      </w:pPr>
      <w:r>
        <w:rPr>
          <w:rFonts w:ascii="Times New Roman" w:hAnsi="Times New Roman" w:cs="Times New Roman" w:eastAsia="Times New Roman"/>
          <w:sz w:val="21"/>
        </w:rPr>
        <w:t>к Перечню первичных учётных документов,</w:t>
      </w:r>
    </w:p>
    <w:p>
      <w:pPr>
        <w:widowControl w:val="0"/>
        <w:spacing w:before="0" w:after="0" w:lineRule="atLeast" w:line="289"/>
        <w:ind w:left="5933"/>
      </w:pPr>
      <w:r>
        <w:rPr>
          <w:rFonts w:ascii="Times New Roman" w:hAnsi="Times New Roman" w:cs="Times New Roman" w:eastAsia="Times New Roman"/>
          <w:sz w:val="21"/>
        </w:rPr>
        <w:t>используемых в ОАО "Мозырский НПЗ"</w:t>
      </w:r>
    </w:p>
    <w:p>
      <w:pPr>
        <w:widowControl w:val="0"/>
        <w:spacing w:before="0" w:after="0" w:lineRule="exact" w:line="289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10989" w:val="left"/>
        </w:tabs>
        <w:spacing w:before="0" w:after="0" w:lineRule="atLeast" w:line="347"/>
        <w:ind w:left="0"/>
      </w:pPr>
      <w:r>
        <w:rPr>
          <w:rFonts w:ascii="Times New Roman" w:hAnsi="Times New Roman" w:cs="Times New Roman" w:eastAsia="Times New Roman"/>
          <w:sz w:val="21"/>
        </w:rPr>
        <w:t>Открытое акционерное общество</w:t>
      </w:r>
      <w:r>
        <w:rPr>
          <w:rFonts w:ascii="Times New Roman" w:hAnsi="Times New Roman" w:cs="Times New Roman" w:eastAsia="Times New Roman"/>
          <w:sz w:val="21"/>
        </w:rPr>
        <w:tab/>
      </w:r>
      <w:r>
        <w:rPr>
          <w:rFonts w:ascii="Times New Roman" w:hAnsi="Times New Roman" w:cs="Times New Roman" w:eastAsia="Times New Roman"/>
          <w:sz w:val="21"/>
        </w:rPr>
        <w:t>Лист _______</w:t>
      </w:r>
    </w:p>
    <w:p>
      <w:pPr>
        <w:widowControl w:val="0"/>
        <w:spacing w:before="0" w:after="0" w:lineRule="atLeast" w:line="289"/>
        <w:ind w:left="0"/>
      </w:pPr>
      <w:r>
        <w:rPr>
          <w:rFonts w:ascii="Times New Roman" w:hAnsi="Times New Roman" w:cs="Times New Roman" w:eastAsia="Times New Roman"/>
          <w:sz w:val="21"/>
        </w:rPr>
        <w:t>"Мозырский</w:t>
      </w:r>
    </w:p>
    <w:p>
      <w:pPr>
        <w:widowControl w:val="0"/>
        <w:spacing w:before="0" w:after="0" w:lineRule="atLeast" w:line="289"/>
        <w:ind w:left="0"/>
      </w:pPr>
      <w:r>
        <w:rPr>
          <w:rFonts w:ascii="Times New Roman" w:hAnsi="Times New Roman" w:cs="Times New Roman" w:eastAsia="Times New Roman"/>
          <w:sz w:val="21"/>
        </w:rPr>
        <w:t>нефтеперерабатывающий завод"</w:t>
      </w:r>
    </w:p>
    <w:p>
      <w:pPr>
        <w:widowControl w:val="0"/>
        <w:spacing w:before="0" w:after="0" w:lineRule="exact" w:line="217"/>
        <w:rPr>
          <w:sz w:val="17"/>
        </w:rPr>
      </w:pPr>
      <w:r>
        <w:rPr>
          <w:rFonts w:ascii="Times New Roman" w:hAnsi="Times New Roman" w:cs="Times New Roman" w:eastAsia="Times New Roman"/>
          <w:sz w:val="17"/>
        </w:rPr>
      </w:r>
    </w:p>
    <w:p>
      <w:pPr>
        <w:widowControl w:val="0"/>
        <w:spacing w:before="0" w:after="0" w:lineRule="atLeast" w:line="289"/>
        <w:ind w:left="0"/>
      </w:pPr>
      <w:r>
        <w:rPr>
          <w:rFonts w:ascii="Times New Roman" w:hAnsi="Times New Roman" w:cs="Times New Roman" w:eastAsia="Times New Roman"/>
          <w:sz w:val="21"/>
        </w:rPr>
        <w:t>ВЕДОМОСТЬ</w:t>
      </w:r>
    </w:p>
    <w:p>
      <w:pPr>
        <w:widowControl w:val="0"/>
        <w:tabs>
          <w:tab w:pos="1858" w:val="left" w:leader="underscore"/>
        </w:tabs>
        <w:spacing w:before="0" w:after="0" w:lineRule="atLeast" w:line="300"/>
      </w:pPr>
      <w:r>
        <w:rPr>
          <w:rFonts w:ascii="Times New Roman" w:hAnsi="Times New Roman" w:cs="Times New Roman" w:eastAsia="Times New Roman"/>
          <w:sz w:val="21"/>
        </w:rPr>
        <w:tab/>
      </w:r>
      <w:r>
        <w:rPr>
          <w:rFonts w:ascii="Times New Roman" w:hAnsi="Times New Roman" w:cs="Times New Roman" w:eastAsia="Times New Roman"/>
          <w:sz w:val="21"/>
          <w:u w:val="single"/>
        </w:rPr>
        <w:t>20</w:t>
      </w:r>
    </w:p>
    <w:p>
      <w:pPr>
        <w:widowControl w:val="0"/>
        <w:spacing w:before="0" w:after="0" w:lineRule="atLeast" w:line="266"/>
        <w:ind w:left="0"/>
      </w:pPr>
      <w:r>
        <w:rPr>
          <w:rFonts w:ascii="Times New Roman" w:hAnsi="Times New Roman" w:cs="Times New Roman" w:eastAsia="Times New Roman"/>
          <w:sz w:val="21"/>
        </w:rPr>
        <w:t>сумм, удержанных из заработной платы</w:t>
      </w:r>
    </w:p>
    <w:p>
      <w:pPr>
        <w:widowControl w:val="0"/>
        <w:spacing w:before="0" w:after="0" w:lineRule="atLeast" w:line="289"/>
        <w:ind w:left="0"/>
      </w:pPr>
      <w:r>
        <w:rPr>
          <w:rFonts w:ascii="Times New Roman" w:hAnsi="Times New Roman" w:cs="Times New Roman" w:eastAsia="Times New Roman"/>
          <w:sz w:val="21"/>
        </w:rPr>
        <w:t>в погашение кредита, процентов банка</w:t>
      </w:r>
    </w:p>
    <w:p>
      <w:pPr>
        <w:widowControl w:val="0"/>
        <w:spacing w:before="0" w:after="0" w:lineRule="atLeast" w:line="266"/>
        <w:ind w:left="0"/>
      </w:pPr>
      <w:r>
        <w:rPr>
          <w:rFonts w:ascii="Times New Roman" w:hAnsi="Times New Roman" w:cs="Times New Roman" w:eastAsia="Times New Roman"/>
          <w:sz w:val="21"/>
        </w:rPr>
        <w:t>за ______________ 20__ года</w:t>
      </w:r>
    </w:p>
    <w:p>
      <w:pPr>
        <w:widowControl w:val="0"/>
        <w:spacing w:before="0" w:after="52" w:lineRule="exact" w:line="144"/>
        <w:ind w:left="660"/>
      </w:pPr>
      <w:r>
        <w:rPr>
          <w:rFonts w:ascii="Times New Roman" w:hAnsi="Times New Roman" w:cs="Times New Roman" w:eastAsia="Times New Roman"/>
          <w:sz w:val="12"/>
        </w:rPr>
        <w:t>(месяц)</w:t>
      </w:r>
    </w:p>
    <w:p>
      <w:pPr>
        <w:widowControl w:val="0"/>
        <w:spacing w:before="0" w:after="0" w:lineRule="atLeast" w:line="289"/>
        <w:ind w:left="0"/>
      </w:pPr>
      <w:r>
        <w:rPr>
          <w:rFonts w:ascii="Times New Roman" w:hAnsi="Times New Roman" w:cs="Times New Roman" w:eastAsia="Times New Roman"/>
          <w:sz w:val="21"/>
          <w:u w:val="single"/>
        </w:rPr>
        <w:t>Мозырский район</w:t>
      </w:r>
    </w:p>
    <w:p>
      <w:pPr>
        <w:widowControl w:val="0"/>
        <w:spacing w:before="0" w:after="0" w:lineRule="atLeast" w:line="289"/>
        <w:ind w:left="0"/>
      </w:pPr>
      <w:r>
        <w:rPr>
          <w:rFonts w:ascii="Times New Roman" w:hAnsi="Times New Roman" w:cs="Times New Roman" w:eastAsia="Times New Roman"/>
          <w:sz w:val="21"/>
        </w:rPr>
        <w:t>Погашение кредита/ Погашение процентов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659"/>
        <w:gridCol w:w="1199"/>
        <w:gridCol w:w="1485"/>
        <w:gridCol w:w="960"/>
        <w:gridCol w:w="960"/>
        <w:gridCol w:w="960"/>
        <w:gridCol w:w="960"/>
        <w:gridCol w:w="960"/>
        <w:gridCol w:w="539"/>
        <w:gridCol w:w="1349"/>
        <w:gridCol w:w="960"/>
        <w:gridCol w:w="960"/>
        <w:gridCol w:w="960"/>
      </w:tblGrid>
      <w:tr>
        <w:trPr>
          <w:trHeight w:val="844" w:hRule="atLeast"/>
          <w:cantSplit/>
        </w:trPr>
        <w:tc>
          <w:tcPr>
            <w:tcW w:type="dxa" w:w="6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№ пп</w:t>
            </w:r>
          </w:p>
        </w:tc>
        <w:tc>
          <w:tcPr>
            <w:tcW w:type="dxa" w:w="11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Табельный номер</w:t>
            </w:r>
          </w:p>
        </w:tc>
        <w:tc>
          <w:tcPr>
            <w:tcW w:type="dxa" w:w="340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Фамилия, имя, отчество</w:t>
            </w:r>
          </w:p>
        </w:tc>
        <w:tc>
          <w:tcPr>
            <w:tcW w:type="dxa" w:w="192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Лицевой счет / дата, номер договора</w:t>
            </w:r>
          </w:p>
        </w:tc>
        <w:tc>
          <w:tcPr>
            <w:tcW w:type="dxa" w:w="149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Код банковской операции</w:t>
            </w:r>
          </w:p>
        </w:tc>
        <w:tc>
          <w:tcPr>
            <w:tcW w:type="dxa" w:w="13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Месяц, год погашения</w:t>
            </w:r>
          </w:p>
        </w:tc>
        <w:tc>
          <w:tcPr>
            <w:tcW w:type="dxa" w:w="192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Сумма операции, бел. руб.</w:t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Неудержанная сумма, бел. руб.</w:t>
            </w:r>
          </w:p>
        </w:tc>
      </w:tr>
      <w:tr>
        <w:trPr>
          <w:trHeight w:val="243" w:hRule="atLeast"/>
          <w:cantSplit/>
        </w:trPr>
        <w:tc>
          <w:tcPr>
            <w:tcW w:type="dxa" w:w="6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1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340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92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49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3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92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</w:tr>
      <w:tr>
        <w:trPr>
          <w:trHeight w:val="243" w:hRule="atLeast"/>
          <w:cantSplit/>
        </w:trPr>
        <w:tc>
          <w:tcPr>
            <w:tcW w:type="dxa" w:w="6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1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340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92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49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3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92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</w:tr>
      <w:tr>
        <w:trPr>
          <w:trHeight w:val="243" w:hRule="atLeast"/>
          <w:cantSplit/>
        </w:trPr>
        <w:tc>
          <w:tcPr>
            <w:tcW w:type="dxa" w:w="6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1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340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92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49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3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92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</w:tr>
      <w:tr>
        <w:trPr>
          <w:trHeight w:val="243" w:hRule="atLeast"/>
          <w:cantSplit/>
        </w:trPr>
        <w:tc>
          <w:tcPr>
            <w:tcW w:type="dxa" w:w="10031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Итого по листу</w:t>
            </w:r>
          </w:p>
        </w:tc>
        <w:tc>
          <w:tcPr>
            <w:tcW w:type="dxa" w:w="192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</w:tr>
      <w:tr>
        <w:trPr>
          <w:trHeight w:val="243" w:hRule="atLeast"/>
          <w:cantSplit/>
        </w:trPr>
        <w:tc>
          <w:tcPr>
            <w:tcW w:type="dxa" w:w="10031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Итого по операции погашение кредита</w:t>
            </w:r>
          </w:p>
        </w:tc>
        <w:tc>
          <w:tcPr>
            <w:tcW w:type="dxa" w:w="192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</w:tr>
      <w:tr>
        <w:trPr>
          <w:trHeight w:val="243" w:hRule="atLeast"/>
          <w:cantSplit/>
        </w:trPr>
        <w:tc>
          <w:tcPr>
            <w:tcW w:type="dxa" w:w="10031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Всего по банку</w:t>
            </w:r>
          </w:p>
        </w:tc>
        <w:tc>
          <w:tcPr>
            <w:tcW w:type="dxa" w:w="192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</w:tr>
    </w:tbl>
    <w:p>
      <w:pPr>
        <w:widowControl w:val="0"/>
        <w:spacing w:before="0" w:after="0" w:lineRule="exact" w:line="217"/>
        <w:rPr>
          <w:sz w:val="17"/>
        </w:rPr>
      </w:pPr>
      <w:r>
        <w:rPr>
          <w:rFonts w:ascii="Times New Roman" w:hAnsi="Times New Roman" w:cs="Times New Roman" w:eastAsia="Times New Roman"/>
          <w:sz w:val="17"/>
        </w:rPr>
      </w:r>
    </w:p>
    <w:p>
      <w:pPr>
        <w:widowControl w:val="0"/>
        <w:spacing w:before="0" w:after="0" w:lineRule="atLeast" w:line="393"/>
        <w:ind w:left="0" w:right="702"/>
      </w:pPr>
      <w:r>
        <w:rPr>
          <w:rFonts w:ascii="Times New Roman" w:hAnsi="Times New Roman" w:cs="Times New Roman" w:eastAsia="Times New Roman"/>
          <w:sz w:val="21"/>
        </w:rPr>
        <w:t>Руководитель предприятия _________________________     ________________________</w:t>
      </w:r>
    </w:p>
    <w:p>
      <w:pPr>
        <w:widowControl w:val="0"/>
        <w:spacing w:before="0" w:after="99" w:lineRule="exact" w:line="144"/>
        <w:ind w:left="3180" w:right="702"/>
      </w:pPr>
      <w:r>
        <w:rPr>
          <w:rFonts w:ascii="Times New Roman" w:hAnsi="Times New Roman" w:cs="Times New Roman" w:eastAsia="Times New Roman"/>
          <w:sz w:val="12"/>
        </w:rPr>
        <w:t>(подпись)                                                              (инициалы, фамилия)</w:t>
      </w:r>
    </w:p>
    <w:p>
      <w:pPr>
        <w:widowControl w:val="0"/>
        <w:spacing w:before="0" w:after="52" w:lineRule="exact" w:line="144"/>
        <w:ind w:left="3420"/>
      </w:pPr>
      <w:r>
        <w:rPr>
          <w:rFonts w:ascii="Times New Roman" w:hAnsi="Times New Roman" w:cs="Times New Roman" w:eastAsia="Times New Roman"/>
          <w:sz w:val="12"/>
        </w:rPr>
        <w:t>М.П.</w:t>
      </w:r>
    </w:p>
    <w:p>
      <w:pPr>
        <w:widowControl w:val="0"/>
        <w:spacing w:before="0" w:after="0" w:lineRule="exact" w:line="92"/>
        <w:rPr>
          <w:sz w:val="5"/>
        </w:rPr>
      </w:pPr>
      <w:r>
        <w:rPr>
          <w:rFonts w:ascii="Times New Roman" w:hAnsi="Times New Roman" w:cs="Times New Roman" w:eastAsia="Times New Roman"/>
          <w:sz w:val="5"/>
        </w:rPr>
      </w:r>
    </w:p>
    <w:p>
      <w:pPr>
        <w:widowControl w:val="0"/>
        <w:spacing w:before="0" w:after="0" w:lineRule="atLeast" w:line="324"/>
        <w:ind w:left="0"/>
      </w:pPr>
      <w:r>
        <w:rPr>
          <w:rFonts w:ascii="Times New Roman" w:hAnsi="Times New Roman" w:cs="Times New Roman" w:eastAsia="Times New Roman"/>
          <w:sz w:val="21"/>
        </w:rPr>
        <w:t>Главный бухгалтер              _________________________     ________________________</w:t>
      </w:r>
    </w:p>
    <w:p>
      <w:pPr>
        <w:widowControl w:val="0"/>
        <w:spacing w:before="0" w:after="99" w:lineRule="exact" w:line="144"/>
        <w:ind w:left="3210" w:right="702"/>
      </w:pPr>
      <w:r>
        <w:rPr>
          <w:rFonts w:ascii="Times New Roman" w:hAnsi="Times New Roman" w:cs="Times New Roman" w:eastAsia="Times New Roman"/>
          <w:sz w:val="12"/>
        </w:rPr>
        <w:t>(подпись)                                                                     (инициалы, фамилия)</w:t>
      </w:r>
    </w:p>
    <w:p>
      <w:pPr>
        <w:widowControl w:val="0"/>
        <w:spacing w:before="0" w:after="0" w:lineRule="exact" w:line="92"/>
        <w:rPr>
          <w:sz w:val="5"/>
        </w:rPr>
      </w:pPr>
      <w:r>
        <w:rPr>
          <w:rFonts w:ascii="Times New Roman" w:hAnsi="Times New Roman" w:cs="Times New Roman" w:eastAsia="Times New Roman"/>
          <w:sz w:val="5"/>
        </w:rPr>
      </w:r>
    </w:p>
    <w:p>
      <w:pPr>
        <w:widowControl w:val="0"/>
        <w:spacing w:before="0" w:after="0" w:lineRule="atLeast" w:line="289"/>
        <w:ind w:left="0"/>
      </w:pPr>
      <w:r>
        <w:rPr>
          <w:rFonts w:ascii="Times New Roman" w:hAnsi="Times New Roman" w:cs="Times New Roman" w:eastAsia="Times New Roman"/>
          <w:sz w:val="21"/>
        </w:rPr>
        <w:t>Расчет произведен: __________________________________________</w:t>
      </w:r>
    </w:p>
    <w:p>
      <w:pPr>
        <w:widowControl w:val="0"/>
        <w:spacing w:before="0" w:after="52" w:lineRule="exact" w:line="144"/>
        <w:ind w:left="2070"/>
      </w:pPr>
      <w:r>
        <w:rPr>
          <w:rFonts w:ascii="Times New Roman" w:hAnsi="Times New Roman" w:cs="Times New Roman" w:eastAsia="Times New Roman"/>
          <w:sz w:val="12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370"/>
        <w:ind w:left="0" w:right="702"/>
      </w:pPr>
      <w:r>
        <w:rPr>
          <w:rFonts w:ascii="Times New Roman" w:hAnsi="Times New Roman" w:cs="Times New Roman" w:eastAsia="Times New Roman"/>
          <w:sz w:val="21"/>
        </w:rPr>
        <w:t>_____________20___</w:t>
      </w:r>
    </w:p>
    <w:sectPr w:rsidR="00FC693F" w:rsidRPr="0006063C" w:rsidSect="00034616">
      <w:pgSz w:w="16838" w:h="11906" w:orient="landscape"/>
      <w:pgMar w:top="1191" w:right="567" w:bottom="1134" w:left="1701" w:header="73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