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11"/>
        <w:gridCol w:w="476"/>
        <w:gridCol w:w="1842"/>
        <w:gridCol w:w="1636"/>
        <w:gridCol w:w="1558"/>
        <w:gridCol w:w="661"/>
        <w:gridCol w:w="740"/>
        <w:gridCol w:w="81"/>
      </w:tblGrid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4.33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76" w:hRule="atLeast"/>
        </w:trPr>
        <w:tc>
          <w:tcPr>
            <w:tcW w:w="10124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0124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5529" w:type="dxa"/>
            <w:gridSpan w:val="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(структурное подразделение)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0205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0124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Расчетный листок за _________________ 20__ года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ФИО______________________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Табельный №_________ 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Подразделение_______________ 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Страховой №__________________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Оклад (ставка)________________ 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Отработано____дней,_____ часов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Месяц, год</w:t>
            </w:r>
          </w:p>
        </w:tc>
        <w:tc>
          <w:tcPr>
            <w:tcW w:w="23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начисления или удержания</w:t>
            </w:r>
          </w:p>
        </w:tc>
        <w:tc>
          <w:tcPr>
            <w:tcW w:w="31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  <w:tc>
          <w:tcPr>
            <w:tcW w:w="14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Оплачено за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удержано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дней 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5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ИТОГО:</w:t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55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Задолженность на следующий месяц:</w:t>
            </w:r>
          </w:p>
        </w:tc>
        <w:tc>
          <w:tcPr>
            <w:tcW w:w="1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 начала года: совокупный доход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Стандартные вычеты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Социальные вычеты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Имущественные вычеты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Освобождаемые доходы (мататериальная помощь, социальные льготы)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Освобождаемые доходы (оплата страховых услуг)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2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Подоходный налог</w:t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Всего расчетных листков по подразделению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2011-03-11T13:04:52Z</dcterms:created>
  <dc:creator>akrent</dc:creator>
  <dc:description/>
  <dc:language>en-US</dc:language>
  <cp:lastModifiedBy>Каленик Ирина Владимировна</cp:lastModifiedBy>
  <dcterms:modified xsi:type="dcterms:W3CDTF">2025-12-29T12:47:18Z</dcterms:modified>
  <cp:revision>0</cp:revision>
  <dc:subject/>
  <dc:title/>
</cp:coreProperties>
</file>