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1"/>
        <w:gridCol w:w="1089"/>
        <w:gridCol w:w="1338"/>
        <w:gridCol w:w="1452"/>
        <w:gridCol w:w="1241"/>
        <w:gridCol w:w="1904"/>
      </w:tblGrid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5.29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0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"Мозырский 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461" w:hRule="atLeast"/>
        </w:trPr>
        <w:tc>
          <w:tcPr>
            <w:tcW w:w="10205" w:type="dxa"/>
            <w:gridSpan w:val="6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обработки декларации на товары</w:t>
            </w:r>
          </w:p>
        </w:tc>
      </w:tr>
      <w:tr>
        <w:trPr>
          <w:trHeight w:val="461" w:hRule="atLeast"/>
        </w:trPr>
        <w:tc>
          <w:tcPr>
            <w:tcW w:w="7060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326" w:hRule="atLeast"/>
        </w:trPr>
        <w:tc>
          <w:tcPr>
            <w:tcW w:w="7060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(дата, номер декларации)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 заказу на поставку </w:t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28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2" w:type="dxa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(дата, номер)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22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1256" w:hRule="atLeast"/>
        </w:trPr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</w:rPr>
              <w:t>пп из заказа на поставку</w:t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Вид платежа</w:t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</w:rPr>
              <w:t xml:space="preserve">платежного документа </w:t>
            </w:r>
          </w:p>
        </w:tc>
        <w:tc>
          <w:tcPr>
            <w:tcW w:w="1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</w:rPr>
              <w:t>материала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Сумма, руб.</w:t>
            </w:r>
          </w:p>
        </w:tc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</w:rPr>
              <w:t>бухгалтерского документа</w:t>
            </w:r>
          </w:p>
        </w:tc>
      </w:tr>
      <w:tr>
        <w:trPr>
          <w:trHeight w:val="356" w:hRule="atLeast"/>
        </w:trPr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431" w:hRule="atLeast"/>
        </w:trPr>
        <w:tc>
          <w:tcPr>
            <w:tcW w:w="5608" w:type="dxa"/>
            <w:gridSpan w:val="3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Исполнитель:</w:t>
            </w:r>
          </w:p>
        </w:tc>
        <w:tc>
          <w:tcPr>
            <w:tcW w:w="4597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</w:tr>
      <w:tr>
        <w:trPr>
          <w:trHeight w:val="311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4597" w:type="dxa"/>
            <w:gridSpan w:val="3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color w:val="000000"/>
                <w:sz w:val="14"/>
              </w:rPr>
            </w:pPr>
            <w:r>
              <w:rPr>
                <w:rFonts w:ascii="Times New Roman" w:hAnsi="Times New Roman"/>
                <w:color w:val="000000"/>
                <w:sz w:val="14"/>
              </w:rPr>
              <w:t>(должность, подпись, инициалы, фамилия)</w:t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56" w:hRule="atLeast"/>
        </w:trPr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0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45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</w:tr>
      <w:tr>
        <w:trPr>
          <w:trHeight w:val="371" w:hRule="atLeast"/>
        </w:trPr>
        <w:tc>
          <w:tcPr>
            <w:tcW w:w="70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Номер электронного счета-фактуры (ЭСЧФ)</w:t>
            </w:r>
          </w:p>
        </w:tc>
        <w:tc>
          <w:tcPr>
            <w:tcW w:w="31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Дата выставления ЭСЧФ на портале</w:t>
            </w:r>
          </w:p>
        </w:tc>
      </w:tr>
      <w:tr>
        <w:trPr/>
        <w:tc>
          <w:tcPr>
            <w:tcW w:w="706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31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2021-10-21T08:37:02Z</dcterms:created>
  <dc:creator>Зенченко Е. В.</dc:creator>
  <dc:description/>
  <dc:language>en-US</dc:language>
  <cp:lastModifiedBy>Каленик Ирина Владимировна</cp:lastModifiedBy>
  <dcterms:modified xsi:type="dcterms:W3CDTF">2024-12-20T09:07:50Z</dcterms:modified>
  <cp:revision>0</cp:revision>
  <dc:subject/>
  <dc:title/>
</cp:coreProperties>
</file>