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7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1"/>
        <w:gridCol w:w="1651"/>
        <w:gridCol w:w="79"/>
        <w:gridCol w:w="931"/>
        <w:gridCol w:w="931"/>
        <w:gridCol w:w="1726"/>
        <w:gridCol w:w="931"/>
        <w:gridCol w:w="931"/>
        <w:gridCol w:w="1726"/>
        <w:gridCol w:w="1621"/>
      </w:tblGrid>
      <w:tr>
        <w:trPr>
          <w:trHeight w:val="431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6.66</w:t>
            </w:r>
          </w:p>
        </w:tc>
      </w:tr>
      <w:tr>
        <w:trPr>
          <w:trHeight w:val="431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416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16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16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</w:t>
            </w:r>
          </w:p>
        </w:tc>
      </w:tr>
      <w:tr>
        <w:trPr>
          <w:trHeight w:val="431" w:hRule="atLeast"/>
        </w:trPr>
        <w:tc>
          <w:tcPr>
            <w:tcW w:w="11768" w:type="dxa"/>
            <w:gridSpan w:val="10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инвентаризации амортизации нематериальных активов</w:t>
            </w:r>
          </w:p>
        </w:tc>
      </w:tr>
      <w:tr>
        <w:trPr>
          <w:trHeight w:val="416" w:hRule="atLeast"/>
        </w:trPr>
        <w:tc>
          <w:tcPr>
            <w:tcW w:w="11768" w:type="dxa"/>
            <w:gridSpan w:val="10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_____________</w:t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5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2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2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46" w:hRule="atLeast"/>
        </w:trPr>
        <w:tc>
          <w:tcPr>
            <w:tcW w:w="3902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6" w:hRule="atLeast"/>
        </w:trPr>
        <w:tc>
          <w:tcPr>
            <w:tcW w:w="3902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588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902" w:type="dxa"/>
            <w:gridSpan w:val="4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     </w:t>
            </w: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588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9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0147" w:type="dxa"/>
            <w:gridSpan w:val="9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окончания инвентаризации 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Числится на</w:t>
            </w:r>
          </w:p>
        </w:tc>
        <w:tc>
          <w:tcPr>
            <w:tcW w:w="8797" w:type="dxa"/>
            <w:gridSpan w:val="7"/>
            <w:tcBorders/>
          </w:tcPr>
          <w:p>
            <w:pPr>
              <w:pStyle w:val="TableContents"/>
              <w:bidi w:val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бел. руб.</w:t>
            </w:r>
          </w:p>
        </w:tc>
      </w:tr>
      <w:tr>
        <w:trPr>
          <w:trHeight w:val="43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Счёт</w:t>
            </w:r>
          </w:p>
        </w:tc>
        <w:tc>
          <w:tcPr>
            <w:tcW w:w="165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76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93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72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счёта</w:t>
            </w:r>
          </w:p>
        </w:tc>
        <w:tc>
          <w:tcPr>
            <w:tcW w:w="173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счёта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первичных учётных документов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6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Корректировка</w:t>
            </w:r>
          </w:p>
        </w:tc>
      </w:tr>
      <w:tr>
        <w:trPr/>
        <w:tc>
          <w:tcPr>
            <w:tcW w:w="12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30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обороты по дебету с начала года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обороты по кредиту с начала года</w:t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дату инвентаризации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обороты по дебету с начала года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обороты по кредиту с начала года</w:t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дату инвентаризации</w:t>
            </w:r>
          </w:p>
        </w:tc>
        <w:tc>
          <w:tcPr>
            <w:tcW w:w="162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26" w:hRule="atLeast"/>
        </w:trPr>
        <w:tc>
          <w:tcPr>
            <w:tcW w:w="29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2971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451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9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386" w:hRule="atLeast"/>
        </w:trPr>
        <w:tc>
          <w:tcPr>
            <w:tcW w:w="2971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451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9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9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2026-10-02T12:44:54Z</dcterms:modified>
  <cp:revision>0</cp:revision>
  <dc:subject/>
  <dc:title/>
</cp:coreProperties>
</file>