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9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6"/>
        <w:gridCol w:w="479"/>
        <w:gridCol w:w="556"/>
        <w:gridCol w:w="886"/>
        <w:gridCol w:w="1306"/>
        <w:gridCol w:w="1651"/>
        <w:gridCol w:w="240"/>
        <w:gridCol w:w="1246"/>
        <w:gridCol w:w="1576"/>
        <w:gridCol w:w="631"/>
        <w:gridCol w:w="1141"/>
      </w:tblGrid>
      <w:tr>
        <w:trPr>
          <w:trHeight w:val="416" w:hRule="atLeast"/>
        </w:trPr>
        <w:tc>
          <w:tcPr>
            <w:tcW w:w="1095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4.37</w:t>
            </w:r>
          </w:p>
        </w:tc>
      </w:tr>
      <w:tr>
        <w:trPr>
          <w:trHeight w:val="446" w:hRule="atLeast"/>
        </w:trPr>
        <w:tc>
          <w:tcPr>
            <w:tcW w:w="1095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Перечню первичных учётных документов,</w:t>
            </w:r>
          </w:p>
        </w:tc>
      </w:tr>
      <w:tr>
        <w:trPr>
          <w:trHeight w:val="446" w:hRule="atLeast"/>
        </w:trPr>
        <w:tc>
          <w:tcPr>
            <w:tcW w:w="1095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используемых в ОАО "Мозырский НПЗ"</w:t>
            </w:r>
          </w:p>
        </w:tc>
      </w:tr>
      <w:tr>
        <w:trPr>
          <w:trHeight w:val="431" w:hRule="atLeast"/>
        </w:trPr>
        <w:tc>
          <w:tcPr>
            <w:tcW w:w="1095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1095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Открытое акционерное общество</w:t>
            </w:r>
          </w:p>
        </w:tc>
      </w:tr>
      <w:tr>
        <w:trPr>
          <w:trHeight w:val="386" w:hRule="atLeast"/>
        </w:trPr>
        <w:tc>
          <w:tcPr>
            <w:tcW w:w="1095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"Мозырский</w:t>
            </w:r>
          </w:p>
        </w:tc>
      </w:tr>
      <w:tr>
        <w:trPr>
          <w:trHeight w:val="401" w:hRule="atLeast"/>
        </w:trPr>
        <w:tc>
          <w:tcPr>
            <w:tcW w:w="1095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нефтеперерабатывающий завод"</w:t>
            </w:r>
          </w:p>
        </w:tc>
      </w:tr>
      <w:tr>
        <w:trPr>
          <w:trHeight w:val="341" w:hRule="atLeast"/>
        </w:trPr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1095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ВЕДОМОСТЬ</w:t>
            </w:r>
          </w:p>
        </w:tc>
      </w:tr>
      <w:tr>
        <w:trPr>
          <w:trHeight w:val="446" w:hRule="atLeast"/>
        </w:trPr>
        <w:tc>
          <w:tcPr>
            <w:tcW w:w="1095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расчёта начисления среднего заработка</w:t>
            </w:r>
          </w:p>
        </w:tc>
      </w:tr>
      <w:tr>
        <w:trPr>
          <w:trHeight w:val="431" w:hRule="atLeast"/>
        </w:trPr>
        <w:tc>
          <w:tcPr>
            <w:tcW w:w="1095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за _____________ 20___ года</w:t>
            </w:r>
          </w:p>
        </w:tc>
      </w:tr>
      <w:tr>
        <w:trPr>
          <w:trHeight w:val="461" w:hRule="atLeast"/>
        </w:trPr>
        <w:tc>
          <w:tcPr>
            <w:tcW w:w="1095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Мозырский район</w:t>
            </w:r>
          </w:p>
        </w:tc>
      </w:tr>
      <w:tr>
        <w:trPr>
          <w:trHeight w:val="461" w:hRule="atLeast"/>
        </w:trPr>
        <w:tc>
          <w:tcPr>
            <w:tcW w:w="12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479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55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88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30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651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240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24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57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141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>
          <w:trHeight w:val="341" w:hRule="atLeast"/>
        </w:trPr>
        <w:tc>
          <w:tcPr>
            <w:tcW w:w="12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479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55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88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30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651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240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24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576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141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>
          <w:trHeight w:val="476" w:hRule="atLeast"/>
        </w:trPr>
        <w:tc>
          <w:tcPr>
            <w:tcW w:w="1095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Структурное подразделение _______________________________________________________</w:t>
            </w:r>
          </w:p>
        </w:tc>
      </w:tr>
      <w:tr>
        <w:trPr>
          <w:trHeight w:val="476" w:hRule="atLeast"/>
        </w:trPr>
        <w:tc>
          <w:tcPr>
            <w:tcW w:w="1095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Табельный номер _______ Ф.И.О.__________________________________________________</w:t>
            </w:r>
          </w:p>
        </w:tc>
      </w:tr>
      <w:tr>
        <w:trPr>
          <w:trHeight w:val="416" w:hRule="atLeast"/>
        </w:trPr>
        <w:tc>
          <w:tcPr>
            <w:tcW w:w="10958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Профессия (должность) __________________________________________________________</w:t>
            </w:r>
          </w:p>
        </w:tc>
      </w:tr>
      <w:tr>
        <w:trPr>
          <w:trHeight w:val="326" w:hRule="atLeast"/>
        </w:trPr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4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16" w:hRule="atLeast"/>
        </w:trPr>
        <w:tc>
          <w:tcPr>
            <w:tcW w:w="10958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(Вид оплаты)</w:t>
            </w:r>
          </w:p>
        </w:tc>
      </w:tr>
      <w:tr>
        <w:trPr>
          <w:trHeight w:val="491" w:hRule="atLeast"/>
        </w:trPr>
        <w:tc>
          <w:tcPr>
            <w:tcW w:w="7610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Основание</w:t>
            </w:r>
          </w:p>
        </w:tc>
        <w:tc>
          <w:tcPr>
            <w:tcW w:w="334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46" w:hRule="atLeast"/>
        </w:trPr>
        <w:tc>
          <w:tcPr>
            <w:tcW w:w="7610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Вариант оплаты по среднему</w:t>
            </w:r>
          </w:p>
        </w:tc>
        <w:tc>
          <w:tcPr>
            <w:tcW w:w="334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41" w:hRule="atLeast"/>
        </w:trPr>
        <w:tc>
          <w:tcPr>
            <w:tcW w:w="7610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Дата начала периода оплаты</w:t>
            </w:r>
          </w:p>
        </w:tc>
        <w:tc>
          <w:tcPr>
            <w:tcW w:w="334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26" w:hRule="atLeast"/>
        </w:trPr>
        <w:tc>
          <w:tcPr>
            <w:tcW w:w="7610" w:type="dxa"/>
            <w:gridSpan w:val="8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Ставака 1-го разряда на начало периода оплаты</w:t>
            </w:r>
          </w:p>
        </w:tc>
        <w:tc>
          <w:tcPr>
            <w:tcW w:w="334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56" w:hRule="atLeast"/>
        </w:trPr>
        <w:tc>
          <w:tcPr>
            <w:tcW w:w="10958" w:type="dxa"/>
            <w:gridSpan w:val="11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Исчисление среднего заработка</w:t>
            </w:r>
          </w:p>
        </w:tc>
      </w:tr>
      <w:tr>
        <w:trPr/>
        <w:tc>
          <w:tcPr>
            <w:tcW w:w="124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Месяц исчисления</w:t>
            </w:r>
          </w:p>
        </w:tc>
        <w:tc>
          <w:tcPr>
            <w:tcW w:w="192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Пропорцианально учитываемые начисления</w:t>
            </w:r>
          </w:p>
        </w:tc>
        <w:tc>
          <w:tcPr>
            <w:tcW w:w="130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Ставка 1-го разряда в месяце исчисления, бел. руб.</w:t>
            </w:r>
          </w:p>
        </w:tc>
        <w:tc>
          <w:tcPr>
            <w:tcW w:w="165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начисленная, бел. руб.</w:t>
            </w:r>
          </w:p>
        </w:tc>
        <w:tc>
          <w:tcPr>
            <w:tcW w:w="148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Поправочный коэффициент</w:t>
            </w:r>
          </w:p>
        </w:tc>
        <w:tc>
          <w:tcPr>
            <w:tcW w:w="220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Отработано / по графику</w:t>
            </w:r>
          </w:p>
        </w:tc>
        <w:tc>
          <w:tcPr>
            <w:tcW w:w="114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расчетная, бел. руб.</w:t>
            </w:r>
          </w:p>
        </w:tc>
      </w:tr>
      <w:tr>
        <w:trPr/>
        <w:tc>
          <w:tcPr>
            <w:tcW w:w="124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 месяце</w:t>
            </w:r>
          </w:p>
        </w:tc>
        <w:tc>
          <w:tcPr>
            <w:tcW w:w="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месяцев</w:t>
            </w:r>
          </w:p>
        </w:tc>
        <w:tc>
          <w:tcPr>
            <w:tcW w:w="130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5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86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дней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часов</w:t>
            </w:r>
          </w:p>
        </w:tc>
        <w:tc>
          <w:tcPr>
            <w:tcW w:w="114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61" w:hRule="atLeast"/>
        </w:trPr>
        <w:tc>
          <w:tcPr>
            <w:tcW w:w="12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8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61" w:hRule="atLeast"/>
        </w:trPr>
        <w:tc>
          <w:tcPr>
            <w:tcW w:w="7610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5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61" w:hRule="atLeast"/>
        </w:trPr>
        <w:tc>
          <w:tcPr>
            <w:tcW w:w="9817" w:type="dxa"/>
            <w:gridSpan w:val="10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Среднечасовой заработок </w:t>
            </w:r>
          </w:p>
        </w:tc>
        <w:tc>
          <w:tcPr>
            <w:tcW w:w="1141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10958" w:type="dxa"/>
            <w:gridSpan w:val="11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Расчет начисления по среднечасовому заработку</w:t>
            </w:r>
          </w:p>
        </w:tc>
      </w:tr>
      <w:tr>
        <w:trPr/>
        <w:tc>
          <w:tcPr>
            <w:tcW w:w="124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Месяц начисления</w:t>
            </w:r>
          </w:p>
        </w:tc>
        <w:tc>
          <w:tcPr>
            <w:tcW w:w="192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 начисления</w:t>
            </w:r>
          </w:p>
        </w:tc>
        <w:tc>
          <w:tcPr>
            <w:tcW w:w="130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Ставка 1-го разряда в периоде начисления, бел. руб.</w:t>
            </w:r>
          </w:p>
        </w:tc>
        <w:tc>
          <w:tcPr>
            <w:tcW w:w="1891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по среднему заработку за период начисления, бел. руб.</w:t>
            </w:r>
          </w:p>
        </w:tc>
        <w:tc>
          <w:tcPr>
            <w:tcW w:w="124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Процент начисления</w:t>
            </w:r>
          </w:p>
        </w:tc>
        <w:tc>
          <w:tcPr>
            <w:tcW w:w="157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Поправоч-ный коэф-фициент</w:t>
            </w:r>
          </w:p>
        </w:tc>
        <w:tc>
          <w:tcPr>
            <w:tcW w:w="1772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Начислено с учетом процента и коэффициента, бел. руб.</w:t>
            </w:r>
          </w:p>
        </w:tc>
      </w:tr>
      <w:tr>
        <w:trPr/>
        <w:tc>
          <w:tcPr>
            <w:tcW w:w="124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с по </w:t>
            </w:r>
          </w:p>
        </w:tc>
        <w:tc>
          <w:tcPr>
            <w:tcW w:w="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дней</w:t>
            </w:r>
          </w:p>
        </w:tc>
        <w:tc>
          <w:tcPr>
            <w:tcW w:w="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часов</w:t>
            </w:r>
          </w:p>
        </w:tc>
        <w:tc>
          <w:tcPr>
            <w:tcW w:w="130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91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4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7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72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16" w:hRule="atLeast"/>
        </w:trPr>
        <w:tc>
          <w:tcPr>
            <w:tcW w:w="12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7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26" w:hRule="atLeast"/>
        </w:trPr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подразделению</w:t>
            </w:r>
          </w:p>
        </w:tc>
        <w:tc>
          <w:tcPr>
            <w:tcW w:w="2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ВСЕГО ПО ВЕДОМОСТИ</w:t>
            </w:r>
          </w:p>
        </w:tc>
        <w:tc>
          <w:tcPr>
            <w:tcW w:w="2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41" w:hRule="atLeast"/>
        </w:trPr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4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41" w:hRule="atLeast"/>
        </w:trPr>
        <w:tc>
          <w:tcPr>
            <w:tcW w:w="10958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Исполнитель: _______________________________________________</w:t>
            </w:r>
          </w:p>
        </w:tc>
      </w:tr>
      <w:tr>
        <w:trPr>
          <w:trHeight w:val="251" w:hRule="atLeast"/>
        </w:trPr>
        <w:tc>
          <w:tcPr>
            <w:tcW w:w="10958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</w:tr>
      <w:tr>
        <w:trPr>
          <w:trHeight w:val="176" w:hRule="atLeast"/>
        </w:trPr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41" w:hRule="atLeast"/>
        </w:trPr>
        <w:tc>
          <w:tcPr>
            <w:tcW w:w="6124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_______________ 20 ___</w:t>
            </w:r>
          </w:p>
        </w:tc>
        <w:tc>
          <w:tcPr>
            <w:tcW w:w="2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6838" w:h="11906" w:orient="landscape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" w:hAnsi="Arial" w:eastAsia="Arial" w:cs="Arial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Arial" w:hAnsi="Arial" w:eastAsia="Arial" w:cs="Arial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Arial" w:hAnsi="Arial" w:eastAsia="Arial" w:cs="Arial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Arial" w:hAnsi="Arial" w:eastAsia="Arial" w:cs="Arial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1996-10-08T23:32:33Z</dcterms:created>
  <dc:creator>Microsoft Corporation</dc:creator>
  <dc:description/>
  <dc:language>en-US</dc:language>
  <cp:lastModifiedBy>Каленик Ирина Владимировна</cp:lastModifiedBy>
  <dcterms:modified xsi:type="dcterms:W3CDTF">2026-01-13T07:23:14Z</dcterms:modified>
  <cp:revision>0</cp:revision>
  <dc:subject/>
  <dc:title/>
</cp:coreProperties>
</file>