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6"/>
        <w:gridCol w:w="626"/>
        <w:gridCol w:w="152"/>
        <w:gridCol w:w="356"/>
        <w:gridCol w:w="181"/>
        <w:gridCol w:w="341"/>
        <w:gridCol w:w="416"/>
        <w:gridCol w:w="167"/>
        <w:gridCol w:w="132"/>
        <w:gridCol w:w="124"/>
        <w:gridCol w:w="101"/>
        <w:gridCol w:w="126"/>
        <w:gridCol w:w="306"/>
        <w:gridCol w:w="401"/>
        <w:gridCol w:w="426"/>
        <w:gridCol w:w="182"/>
        <w:gridCol w:w="386"/>
        <w:gridCol w:w="263"/>
        <w:gridCol w:w="101"/>
        <w:gridCol w:w="199"/>
        <w:gridCol w:w="190"/>
        <w:gridCol w:w="158"/>
        <w:gridCol w:w="556"/>
        <w:gridCol w:w="324"/>
        <w:gridCol w:w="597"/>
        <w:gridCol w:w="201"/>
        <w:gridCol w:w="517"/>
        <w:gridCol w:w="135"/>
        <w:gridCol w:w="271"/>
        <w:gridCol w:w="122"/>
        <w:gridCol w:w="116"/>
        <w:gridCol w:w="148"/>
        <w:gridCol w:w="122"/>
        <w:gridCol w:w="129"/>
        <w:gridCol w:w="120"/>
        <w:gridCol w:w="120"/>
        <w:gridCol w:w="129"/>
        <w:gridCol w:w="128"/>
      </w:tblGrid>
      <w:tr>
        <w:trPr/>
        <w:tc>
          <w:tcPr>
            <w:tcW w:w="1136" w:type="dxa"/>
            <w:vMerge w:val="restart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4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97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258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Форма явялется приложением 5.19</w:t>
            </w:r>
          </w:p>
        </w:tc>
      </w:tr>
      <w:tr>
        <w:trPr/>
        <w:tc>
          <w:tcPr>
            <w:tcW w:w="1136" w:type="dxa"/>
            <w:vMerge w:val="continue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4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97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258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 xml:space="preserve">к Перечню первичных учётных документов, </w:t>
            </w:r>
          </w:p>
        </w:tc>
      </w:tr>
      <w:tr>
        <w:trPr>
          <w:trHeight w:val="326" w:hRule="atLeast"/>
        </w:trPr>
        <w:tc>
          <w:tcPr>
            <w:tcW w:w="191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58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используемых в ОАО "Мозырский НПЗ"</w:t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9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УНП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58" w:type="dxa"/>
            <w:gridSpan w:val="1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1914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Организация-сдатчик</w:t>
            </w:r>
          </w:p>
        </w:tc>
        <w:tc>
          <w:tcPr>
            <w:tcW w:w="3077" w:type="dxa"/>
            <w:gridSpan w:val="1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9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51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</w:rPr>
              <w:t>(наименование)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0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6312" w:type="dxa"/>
            <w:gridSpan w:val="21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6312" w:type="dxa"/>
            <w:gridSpan w:val="21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(наименование структурного подразделения)          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9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УНП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48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270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Организация-получатель</w:t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540" w:type="dxa"/>
            <w:gridSpan w:val="1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9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191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114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</w:rPr>
              <w:t>(наименование)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0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6312" w:type="dxa"/>
            <w:gridSpan w:val="21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6312" w:type="dxa"/>
            <w:gridSpan w:val="21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(наименование структурного подразделения)          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208" w:type="dxa"/>
            <w:gridSpan w:val="7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Основание для составления акта</w:t>
            </w:r>
          </w:p>
        </w:tc>
        <w:tc>
          <w:tcPr>
            <w:tcW w:w="5457" w:type="dxa"/>
            <w:gridSpan w:val="2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7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57" w:type="dxa"/>
            <w:gridSpan w:val="20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(приказ, распоряжение, договор)</w:t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7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1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9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  <w:tc>
          <w:tcPr>
            <w:tcW w:w="1658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Дата </w:t>
              <w:br/>
              <w:t>составления</w:t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Дата</w:t>
            </w:r>
          </w:p>
        </w:tc>
        <w:tc>
          <w:tcPr>
            <w:tcW w:w="222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принятия к бухгалтерскому учёту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9" w:type="dxa"/>
            <w:gridSpan w:val="5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58" w:type="dxa"/>
            <w:gridSpan w:val="5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0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2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списания с бухгалтерского учёта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8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58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29" w:type="dxa"/>
            <w:gridSpan w:val="9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Счет, субсчет, код аналитического учёта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99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1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</w:t>
            </w:r>
          </w:p>
        </w:tc>
        <w:tc>
          <w:tcPr>
            <w:tcW w:w="222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инвентарный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7" w:type="dxa"/>
            <w:gridSpan w:val="10"/>
            <w:vMerge w:val="restart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АКТ</w:t>
              <w:br/>
              <w:t>о приёме основных средств</w:t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80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29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заводской</w:t>
            </w:r>
          </w:p>
        </w:tc>
        <w:tc>
          <w:tcPr>
            <w:tcW w:w="62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1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15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3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18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3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4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16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14"/>
              </w:rPr>
            </w:pPr>
            <w:r>
              <w:rPr>
                <w:rFonts w:ascii="Times New Roman" w:hAnsi="Times New Roman"/>
                <w:b/>
                <w:sz w:val="14"/>
              </w:rPr>
            </w:r>
          </w:p>
        </w:tc>
        <w:tc>
          <w:tcPr>
            <w:tcW w:w="2447" w:type="dxa"/>
            <w:gridSpan w:val="10"/>
            <w:vMerge w:val="continue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7" w:type="dxa"/>
            <w:gridSpan w:val="10"/>
            <w:vMerge w:val="continue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01" w:type="dxa"/>
            <w:gridSpan w:val="7"/>
            <w:vMerge w:val="restart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08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7" w:type="dxa"/>
            <w:gridSpan w:val="10"/>
            <w:vMerge w:val="continue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01" w:type="dxa"/>
            <w:gridSpan w:val="7"/>
            <w:vMerge w:val="continue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08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2451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 основных средств</w:t>
            </w:r>
          </w:p>
        </w:tc>
        <w:tc>
          <w:tcPr>
            <w:tcW w:w="7754" w:type="dxa"/>
            <w:gridSpan w:val="3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0205" w:type="dxa"/>
            <w:gridSpan w:val="3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5822" w:type="dxa"/>
            <w:gridSpan w:val="18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Место нахождения объекта основных средств в момент приёма </w:t>
            </w:r>
          </w:p>
        </w:tc>
        <w:tc>
          <w:tcPr>
            <w:tcW w:w="4383" w:type="dxa"/>
            <w:gridSpan w:val="2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451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Организация-изготовитель </w:t>
            </w:r>
          </w:p>
        </w:tc>
        <w:tc>
          <w:tcPr>
            <w:tcW w:w="7754" w:type="dxa"/>
            <w:gridSpan w:val="3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413" w:type="dxa"/>
            <w:gridSpan w:val="32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(наименование)</w:t>
            </w:r>
          </w:p>
        </w:tc>
      </w:tr>
      <w:tr>
        <w:trPr>
          <w:trHeight w:val="311" w:hRule="atLeast"/>
        </w:trPr>
        <w:tc>
          <w:tcPr>
            <w:tcW w:w="1914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 материала</w:t>
            </w:r>
          </w:p>
        </w:tc>
        <w:tc>
          <w:tcPr>
            <w:tcW w:w="4009" w:type="dxa"/>
            <w:gridSpan w:val="1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5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Номер партии</w:t>
            </w:r>
          </w:p>
        </w:tc>
        <w:tc>
          <w:tcPr>
            <w:tcW w:w="2258" w:type="dxa"/>
            <w:gridSpan w:val="1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29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71" w:hRule="atLeast"/>
        </w:trPr>
        <w:tc>
          <w:tcPr>
            <w:tcW w:w="3507" w:type="dxa"/>
            <w:gridSpan w:val="9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Шифр нормативного срока службы</w:t>
            </w:r>
          </w:p>
        </w:tc>
        <w:tc>
          <w:tcPr>
            <w:tcW w:w="2416" w:type="dxa"/>
            <w:gridSpan w:val="1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7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40" w:type="dxa"/>
            <w:gridSpan w:val="19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Сведения об объекте основных средств на дату принятия к бухгалтерскому учёту</w:t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3507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/>
        <w:tc>
          <w:tcPr>
            <w:tcW w:w="3631" w:type="dxa"/>
            <w:gridSpan w:val="10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Первоначальная стоимость, руб. коп.</w:t>
            </w:r>
          </w:p>
        </w:tc>
        <w:tc>
          <w:tcPr>
            <w:tcW w:w="1928" w:type="dxa"/>
            <w:gridSpan w:val="7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Срок полезного использования</w:t>
            </w:r>
          </w:p>
        </w:tc>
        <w:tc>
          <w:tcPr>
            <w:tcW w:w="4646" w:type="dxa"/>
            <w:gridSpan w:val="2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Способ начисления амортизации</w:t>
            </w:r>
          </w:p>
        </w:tc>
      </w:tr>
      <w:tr>
        <w:trPr/>
        <w:tc>
          <w:tcPr>
            <w:tcW w:w="3631" w:type="dxa"/>
            <w:gridSpan w:val="10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28" w:type="dxa"/>
            <w:gridSpan w:val="7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норма</w:t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2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12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4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90" w:type="dxa"/>
            <w:gridSpan w:val="14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Краткая индивидуальная характеристика объекта основных средств</w:t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4991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Основные элементы объекта основных средств</w:t>
            </w:r>
          </w:p>
        </w:tc>
        <w:tc>
          <w:tcPr>
            <w:tcW w:w="5214" w:type="dxa"/>
            <w:gridSpan w:val="2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Содержание драгоценных металлов и (или) драгоценных камней</w:t>
            </w:r>
          </w:p>
        </w:tc>
      </w:tr>
      <w:tr>
        <w:trPr>
          <w:trHeight w:val="59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наименование</w:t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количество</w:t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наименование драгоценных металлов </w:t>
              <w:br/>
              <w:t>и (или) драгоценных камней</w:t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единица измерения</w:t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количество</w:t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масса</w:t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631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0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3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2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1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9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270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Другие характеристики</w:t>
            </w:r>
          </w:p>
        </w:tc>
        <w:tc>
          <w:tcPr>
            <w:tcW w:w="7935" w:type="dxa"/>
            <w:gridSpan w:val="34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0205" w:type="dxa"/>
            <w:gridSpan w:val="3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5173" w:type="dxa"/>
            <w:gridSpan w:val="1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Комиссия по приему</w:t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270" w:type="dxa"/>
            <w:gridSpan w:val="4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Результат испытания на </w:t>
            </w:r>
          </w:p>
        </w:tc>
        <w:tc>
          <w:tcPr>
            <w:tcW w:w="52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50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20</w:t>
            </w:r>
          </w:p>
        </w:tc>
        <w:tc>
          <w:tcPr>
            <w:tcW w:w="4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451" w:type="dxa"/>
            <w:gridSpan w:val="5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 основных средств</w:t>
            </w:r>
          </w:p>
        </w:tc>
        <w:tc>
          <w:tcPr>
            <w:tcW w:w="140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соответствует</w:t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09" w:type="dxa"/>
            <w:gridSpan w:val="3"/>
            <w:vMerge w:val="restart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Доработка</w:t>
            </w:r>
          </w:p>
        </w:tc>
        <w:tc>
          <w:tcPr>
            <w:tcW w:w="1139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требуется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451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техническим условиям</w:t>
            </w:r>
          </w:p>
        </w:tc>
        <w:tc>
          <w:tcPr>
            <w:tcW w:w="1407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 соответствует</w:t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09" w:type="dxa"/>
            <w:gridSpan w:val="3"/>
            <w:vMerge w:val="continue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39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не требуется</w:t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6" w:hRule="atLeast"/>
        </w:trPr>
        <w:tc>
          <w:tcPr>
            <w:tcW w:w="191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98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6122" w:type="dxa"/>
            <w:gridSpan w:val="2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93" w:type="dxa"/>
            <w:gridSpan w:val="1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5923" w:type="dxa"/>
            <w:gridSpan w:val="19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     </w:t>
            </w:r>
            <w:r>
              <w:rPr>
                <w:rFonts w:ascii="Times New Roman" w:hAnsi="Times New Roman"/>
              </w:rPr>
              <w:t>указать, что не соответствует</w:t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93" w:type="dxa"/>
            <w:gridSpan w:val="17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указать, что требуется               </w:t>
            </w:r>
          </w:p>
        </w:tc>
      </w:tr>
      <w:tr>
        <w:trPr>
          <w:trHeight w:val="326" w:hRule="atLeast"/>
        </w:trPr>
        <w:tc>
          <w:tcPr>
            <w:tcW w:w="6122" w:type="dxa"/>
            <w:gridSpan w:val="2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93" w:type="dxa"/>
            <w:gridSpan w:val="1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6122" w:type="dxa"/>
            <w:gridSpan w:val="20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93" w:type="dxa"/>
            <w:gridSpan w:val="1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270" w:type="dxa"/>
            <w:gridSpan w:val="4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Заключение комиссии: </w:t>
            </w:r>
          </w:p>
        </w:tc>
        <w:tc>
          <w:tcPr>
            <w:tcW w:w="7935" w:type="dxa"/>
            <w:gridSpan w:val="3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0205" w:type="dxa"/>
            <w:gridSpan w:val="3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3507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Приложение. Техническая документация</w:t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574" w:type="dxa"/>
            <w:gridSpan w:val="2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0205" w:type="dxa"/>
            <w:gridSpan w:val="38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21" w:hRule="atLeast"/>
        </w:trPr>
        <w:tc>
          <w:tcPr>
            <w:tcW w:w="5822" w:type="dxa"/>
            <w:gridSpan w:val="1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3208" w:type="dxa"/>
            <w:gridSpan w:val="7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Председатель комиссии</w:t>
            </w:r>
          </w:p>
        </w:tc>
        <w:tc>
          <w:tcPr>
            <w:tcW w:w="135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43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5" w:type="dxa"/>
            <w:gridSpan w:val="1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(должность, подпись, инициалы, фамилия)</w:t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43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2792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Члены комиссии:</w:t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43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1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5" w:type="dxa"/>
            <w:gridSpan w:val="1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(должность, подпись, инициалы, фамилия)</w:t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43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7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4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43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9071" w:type="dxa"/>
            <w:gridSpan w:val="2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 основных средств</w:t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5173" w:type="dxa"/>
            <w:gridSpan w:val="1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59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5173" w:type="dxa"/>
            <w:gridSpan w:val="1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Сдал</w:t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38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Принял</w:t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26" w:hRule="atLeast"/>
        </w:trPr>
        <w:tc>
          <w:tcPr>
            <w:tcW w:w="1762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4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7" w:type="dxa"/>
            <w:gridSpan w:val="1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38" w:type="dxa"/>
            <w:gridSpan w:val="3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18" w:type="dxa"/>
            <w:gridSpan w:val="2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5" w:type="dxa"/>
            <w:gridSpan w:val="10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96" w:hRule="atLeast"/>
        </w:trPr>
        <w:tc>
          <w:tcPr>
            <w:tcW w:w="3375" w:type="dxa"/>
            <w:gridSpan w:val="8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(должность, подпись, инициалы, фамилия)</w:t>
            </w:r>
          </w:p>
        </w:tc>
        <w:tc>
          <w:tcPr>
            <w:tcW w:w="2447" w:type="dxa"/>
            <w:gridSpan w:val="1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1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353" w:type="dxa"/>
            <w:gridSpan w:val="6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(должность, подпись, инициалы, фамилия)</w:t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05" w:type="dxa"/>
            <w:gridSpan w:val="10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13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52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326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4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5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9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64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" w:type="dxa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93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61" w:hRule="atLeast"/>
        </w:trPr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8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86" w:type="dxa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6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9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32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4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2011-05-17T16:37:20Z</dcterms:created>
  <dc:creator>bondar</dc:creator>
  <dc:description/>
  <dc:language>en-US</dc:language>
  <cp:lastModifiedBy>Каленик Ирина Владимировна</cp:lastModifiedBy>
  <dcterms:modified xsi:type="dcterms:W3CDTF">2024-10-15T13:20:27Z</dcterms:modified>
  <cp:revision>0</cp:revision>
  <dc:subject/>
  <dc:title/>
</cp:coreProperties>
</file>