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B51B6" w14:textId="1B4916EA" w:rsidR="00526BE0" w:rsidRPr="00D61F03" w:rsidRDefault="00526BE0" w:rsidP="00526BE0">
      <w:pPr>
        <w:jc w:val="center"/>
        <w:rPr>
          <w:color w:val="244061" w:themeColor="accent1" w:themeShade="80"/>
        </w:rPr>
      </w:pPr>
      <w:proofErr w:type="gramStart"/>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roofErr w:type="gramEnd"/>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BIG DATA</w:t>
      </w:r>
    </w:p>
    <w:p w14:paraId="16AA41EF" w14:textId="305A8265" w:rsidR="0085646B" w:rsidRPr="00D61F03" w:rsidRDefault="00526BE0" w:rsidP="00527F4F">
      <w:pPr>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B2A8ADD" w14:textId="638320C5" w:rsidR="00527F4F" w:rsidRPr="00D61F03" w:rsidRDefault="00526BE0" w:rsidP="00527F4F">
      <w:pPr>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 Mustafa Basher</w:t>
      </w: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w:t>
      </w:r>
      <w:proofErr w:type="spellStart"/>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nour</w:t>
      </w:r>
      <w:proofErr w:type="spellEnd"/>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Abd-</w:t>
      </w:r>
      <w:proofErr w:type="spellStart"/>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elsalam</w:t>
      </w:r>
      <w:proofErr w:type="spellEnd"/>
    </w:p>
    <w:p w14:paraId="4B4353F7" w14:textId="1AF19B8F" w:rsidR="00527F4F" w:rsidRPr="00D61F03" w:rsidRDefault="00526BE0" w:rsidP="00527F4F">
      <w:pPr>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Sitting </w:t>
      </w:r>
      <w:proofErr w:type="gramStart"/>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Number :</w:t>
      </w:r>
      <w:proofErr w:type="gramEnd"/>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942 </w:t>
      </w:r>
    </w:p>
    <w:p w14:paraId="6EF79DBC" w14:textId="73F4143B" w:rsidR="00A441F3" w:rsidRPr="00D61F03" w:rsidRDefault="00526BE0" w:rsidP="00A441F3">
      <w:pPr>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Section :</w:t>
      </w:r>
      <w:proofErr w:type="gramEnd"/>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42</w:t>
      </w:r>
    </w:p>
    <w:p w14:paraId="75B90E4C" w14:textId="0CA476F5" w:rsidR="00A441F3" w:rsidRDefault="00D61F03">
      <w:pPr>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61F03">
        <w:rPr>
          <w:color w:val="244061"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Group:7        </w:t>
      </w:r>
      <w:r w:rsidR="00A441F3">
        <w:rPr>
          <w:color w:val="000000" w:themeColor="tex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4A2B233F" w14:textId="4D40E8C9" w:rsidR="00664FE5" w:rsidRDefault="00A441F3" w:rsidP="00A441F3">
      <w:pPr>
        <w:ind w:left="720"/>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Big data: </w:t>
      </w:r>
      <w:r>
        <w:rPr>
          <w:rFonts w:ascii="Arial" w:hAnsi="Arial" w:cs="Arial"/>
          <w:color w:val="202122"/>
          <w:sz w:val="21"/>
          <w:szCs w:val="21"/>
          <w:shd w:val="clear" w:color="auto" w:fill="FFFFFF"/>
        </w:rPr>
        <w:t> is a field that treats ways to analyze, systematically extract information from, or otherwise deal with </w:t>
      </w:r>
      <w:hyperlink r:id="rId5" w:tooltip="Data set" w:history="1">
        <w:r>
          <w:rPr>
            <w:rStyle w:val="Hyperlink"/>
            <w:rFonts w:ascii="Arial" w:hAnsi="Arial" w:cs="Arial"/>
            <w:color w:val="0645AD"/>
            <w:sz w:val="21"/>
            <w:szCs w:val="21"/>
            <w:shd w:val="clear" w:color="auto" w:fill="FFFFFF"/>
          </w:rPr>
          <w:t>data sets</w:t>
        </w:r>
      </w:hyperlink>
      <w:r>
        <w:rPr>
          <w:rFonts w:ascii="Arial" w:hAnsi="Arial" w:cs="Arial"/>
          <w:color w:val="202122"/>
          <w:sz w:val="21"/>
          <w:szCs w:val="21"/>
          <w:shd w:val="clear" w:color="auto" w:fill="FFFFFF"/>
        </w:rPr>
        <w:t> that are too large or complex to be dealt with by traditional </w:t>
      </w:r>
      <w:hyperlink r:id="rId6" w:tooltip="Data processing" w:history="1">
        <w:r>
          <w:rPr>
            <w:rStyle w:val="Hyperlink"/>
            <w:rFonts w:ascii="Arial" w:hAnsi="Arial" w:cs="Arial"/>
            <w:color w:val="0645AD"/>
            <w:sz w:val="21"/>
            <w:szCs w:val="21"/>
            <w:shd w:val="clear" w:color="auto" w:fill="FFFFFF"/>
          </w:rPr>
          <w:t>data-processing</w:t>
        </w:r>
      </w:hyperlink>
      <w:r>
        <w:rPr>
          <w:rFonts w:ascii="Arial" w:hAnsi="Arial" w:cs="Arial"/>
          <w:color w:val="202122"/>
          <w:sz w:val="21"/>
          <w:szCs w:val="21"/>
          <w:shd w:val="clear" w:color="auto" w:fill="FFFFFF"/>
        </w:rPr>
        <w:t> </w:t>
      </w:r>
      <w:hyperlink r:id="rId7" w:tooltip="Application software" w:history="1">
        <w:r>
          <w:rPr>
            <w:rStyle w:val="Hyperlink"/>
            <w:rFonts w:ascii="Arial" w:hAnsi="Arial" w:cs="Arial"/>
            <w:color w:val="0645AD"/>
            <w:sz w:val="21"/>
            <w:szCs w:val="21"/>
            <w:shd w:val="clear" w:color="auto" w:fill="FFFFFF"/>
          </w:rPr>
          <w:t>application software</w:t>
        </w:r>
      </w:hyperlink>
      <w:r>
        <w:rPr>
          <w:rFonts w:ascii="Arial" w:hAnsi="Arial" w:cs="Arial"/>
          <w:color w:val="202122"/>
          <w:sz w:val="21"/>
          <w:szCs w:val="21"/>
          <w:shd w:val="clear" w:color="auto" w:fill="FFFFFF"/>
        </w:rPr>
        <w:t>. Data with many fields (columns) offer greater </w:t>
      </w:r>
      <w:hyperlink r:id="rId8" w:tooltip="Statistical power" w:history="1">
        <w:r>
          <w:rPr>
            <w:rStyle w:val="Hyperlink"/>
            <w:rFonts w:ascii="Arial" w:hAnsi="Arial" w:cs="Arial"/>
            <w:color w:val="0645AD"/>
            <w:sz w:val="21"/>
            <w:szCs w:val="21"/>
            <w:shd w:val="clear" w:color="auto" w:fill="FFFFFF"/>
          </w:rPr>
          <w:t>statistical power</w:t>
        </w:r>
      </w:hyperlink>
      <w:r>
        <w:rPr>
          <w:rFonts w:ascii="Arial" w:hAnsi="Arial" w:cs="Arial"/>
          <w:color w:val="202122"/>
          <w:sz w:val="21"/>
          <w:szCs w:val="21"/>
          <w:shd w:val="clear" w:color="auto" w:fill="FFFFFF"/>
        </w:rPr>
        <w:t>, while data with higher complexity (more attributes or columns) may lead to a higher </w:t>
      </w:r>
      <w:hyperlink r:id="rId9" w:tooltip="False discovery rate" w:history="1">
        <w:r>
          <w:rPr>
            <w:rStyle w:val="Hyperlink"/>
            <w:rFonts w:ascii="Arial" w:hAnsi="Arial" w:cs="Arial"/>
            <w:color w:val="0645AD"/>
            <w:sz w:val="21"/>
            <w:szCs w:val="21"/>
            <w:shd w:val="clear" w:color="auto" w:fill="FFFFFF"/>
          </w:rPr>
          <w:t>false discovery rate</w:t>
        </w:r>
      </w:hyperlink>
      <w:r>
        <w:rPr>
          <w:rFonts w:ascii="Arial" w:hAnsi="Arial" w:cs="Arial"/>
          <w:color w:val="202122"/>
          <w:sz w:val="21"/>
          <w:szCs w:val="21"/>
          <w:shd w:val="clear" w:color="auto" w:fill="FFFFFF"/>
        </w:rPr>
        <w:t>.</w:t>
      </w:r>
      <w:hyperlink r:id="rId10" w:anchor="cite_note-2" w:history="1">
        <w:r>
          <w:rPr>
            <w:rStyle w:val="Hyperlink"/>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Big data analysis challenges include </w:t>
      </w:r>
      <w:hyperlink r:id="rId11" w:tooltip="Automatic identification and data capture" w:history="1">
        <w:r>
          <w:rPr>
            <w:rStyle w:val="Hyperlink"/>
            <w:rFonts w:ascii="Arial" w:hAnsi="Arial" w:cs="Arial"/>
            <w:color w:val="0645AD"/>
            <w:sz w:val="21"/>
            <w:szCs w:val="21"/>
            <w:shd w:val="clear" w:color="auto" w:fill="FFFFFF"/>
          </w:rPr>
          <w:t>capturing data</w:t>
        </w:r>
      </w:hyperlink>
      <w:r>
        <w:rPr>
          <w:rFonts w:ascii="Arial" w:hAnsi="Arial" w:cs="Arial"/>
          <w:color w:val="202122"/>
          <w:sz w:val="21"/>
          <w:szCs w:val="21"/>
          <w:shd w:val="clear" w:color="auto" w:fill="FFFFFF"/>
        </w:rPr>
        <w:t>, </w:t>
      </w:r>
      <w:hyperlink r:id="rId12" w:tooltip="Computer data storage" w:history="1">
        <w:r>
          <w:rPr>
            <w:rStyle w:val="Hyperlink"/>
            <w:rFonts w:ascii="Arial" w:hAnsi="Arial" w:cs="Arial"/>
            <w:color w:val="0645AD"/>
            <w:sz w:val="21"/>
            <w:szCs w:val="21"/>
            <w:shd w:val="clear" w:color="auto" w:fill="FFFFFF"/>
          </w:rPr>
          <w:t>data storage</w:t>
        </w:r>
      </w:hyperlink>
      <w:r>
        <w:rPr>
          <w:rFonts w:ascii="Arial" w:hAnsi="Arial" w:cs="Arial"/>
          <w:color w:val="202122"/>
          <w:sz w:val="21"/>
          <w:szCs w:val="21"/>
          <w:shd w:val="clear" w:color="auto" w:fill="FFFFFF"/>
        </w:rPr>
        <w:t>, </w:t>
      </w:r>
      <w:hyperlink r:id="rId13" w:tooltip="Data analysis" w:history="1">
        <w:r>
          <w:rPr>
            <w:rStyle w:val="Hyperlink"/>
            <w:rFonts w:ascii="Arial" w:hAnsi="Arial" w:cs="Arial"/>
            <w:color w:val="0645AD"/>
            <w:sz w:val="21"/>
            <w:szCs w:val="21"/>
            <w:shd w:val="clear" w:color="auto" w:fill="FFFFFF"/>
          </w:rPr>
          <w:t>data analysis</w:t>
        </w:r>
      </w:hyperlink>
      <w:r>
        <w:rPr>
          <w:rFonts w:ascii="Arial" w:hAnsi="Arial" w:cs="Arial"/>
          <w:color w:val="202122"/>
          <w:sz w:val="21"/>
          <w:szCs w:val="21"/>
          <w:shd w:val="clear" w:color="auto" w:fill="FFFFFF"/>
        </w:rPr>
        <w:t>, search, </w:t>
      </w:r>
      <w:hyperlink r:id="rId14" w:history="1">
        <w:r>
          <w:rPr>
            <w:rStyle w:val="Hyperlink"/>
            <w:rFonts w:ascii="Arial" w:hAnsi="Arial" w:cs="Arial"/>
            <w:color w:val="0645AD"/>
            <w:sz w:val="21"/>
            <w:szCs w:val="21"/>
            <w:shd w:val="clear" w:color="auto" w:fill="FFFFFF"/>
          </w:rPr>
          <w:t>sharing</w:t>
        </w:r>
      </w:hyperlink>
      <w:r>
        <w:rPr>
          <w:rFonts w:ascii="Arial" w:hAnsi="Arial" w:cs="Arial"/>
          <w:color w:val="202122"/>
          <w:sz w:val="21"/>
          <w:szCs w:val="21"/>
          <w:shd w:val="clear" w:color="auto" w:fill="FFFFFF"/>
        </w:rPr>
        <w:t>, </w:t>
      </w:r>
      <w:hyperlink r:id="rId15" w:tooltip="Data transmission" w:history="1">
        <w:r>
          <w:rPr>
            <w:rStyle w:val="Hyperlink"/>
            <w:rFonts w:ascii="Arial" w:hAnsi="Arial" w:cs="Arial"/>
            <w:color w:val="0645AD"/>
            <w:sz w:val="21"/>
            <w:szCs w:val="21"/>
            <w:shd w:val="clear" w:color="auto" w:fill="FFFFFF"/>
          </w:rPr>
          <w:t>transfer</w:t>
        </w:r>
      </w:hyperlink>
      <w:r>
        <w:rPr>
          <w:rFonts w:ascii="Arial" w:hAnsi="Arial" w:cs="Arial"/>
          <w:color w:val="202122"/>
          <w:sz w:val="21"/>
          <w:szCs w:val="21"/>
          <w:shd w:val="clear" w:color="auto" w:fill="FFFFFF"/>
        </w:rPr>
        <w:t>, </w:t>
      </w:r>
      <w:hyperlink r:id="rId16" w:tooltip="Data visualization" w:history="1">
        <w:r>
          <w:rPr>
            <w:rStyle w:val="Hyperlink"/>
            <w:rFonts w:ascii="Arial" w:hAnsi="Arial" w:cs="Arial"/>
            <w:color w:val="0645AD"/>
            <w:sz w:val="21"/>
            <w:szCs w:val="21"/>
            <w:shd w:val="clear" w:color="auto" w:fill="FFFFFF"/>
          </w:rPr>
          <w:t>visualization</w:t>
        </w:r>
      </w:hyperlink>
      <w:r>
        <w:rPr>
          <w:rFonts w:ascii="Arial" w:hAnsi="Arial" w:cs="Arial"/>
          <w:color w:val="202122"/>
          <w:sz w:val="21"/>
          <w:szCs w:val="21"/>
          <w:shd w:val="clear" w:color="auto" w:fill="FFFFFF"/>
        </w:rPr>
        <w:t>, </w:t>
      </w:r>
      <w:hyperlink r:id="rId17" w:tooltip="Query language" w:history="1">
        <w:r>
          <w:rPr>
            <w:rStyle w:val="Hyperlink"/>
            <w:rFonts w:ascii="Arial" w:hAnsi="Arial" w:cs="Arial"/>
            <w:color w:val="0645AD"/>
            <w:sz w:val="21"/>
            <w:szCs w:val="21"/>
            <w:shd w:val="clear" w:color="auto" w:fill="FFFFFF"/>
          </w:rPr>
          <w:t>querying</w:t>
        </w:r>
      </w:hyperlink>
      <w:r>
        <w:rPr>
          <w:rFonts w:ascii="Arial" w:hAnsi="Arial" w:cs="Arial"/>
          <w:color w:val="202122"/>
          <w:sz w:val="21"/>
          <w:szCs w:val="21"/>
          <w:shd w:val="clear" w:color="auto" w:fill="FFFFFF"/>
        </w:rPr>
        <w:t>, updating, </w:t>
      </w:r>
      <w:hyperlink r:id="rId18" w:tooltip="Information privacy" w:history="1">
        <w:r>
          <w:rPr>
            <w:rStyle w:val="Hyperlink"/>
            <w:rFonts w:ascii="Arial" w:hAnsi="Arial" w:cs="Arial"/>
            <w:color w:val="0645AD"/>
            <w:sz w:val="21"/>
            <w:szCs w:val="21"/>
            <w:shd w:val="clear" w:color="auto" w:fill="FFFFFF"/>
          </w:rPr>
          <w:t>information privacy</w:t>
        </w:r>
      </w:hyperlink>
      <w:r>
        <w:rPr>
          <w:rFonts w:ascii="Arial" w:hAnsi="Arial" w:cs="Arial"/>
          <w:color w:val="202122"/>
          <w:sz w:val="21"/>
          <w:szCs w:val="21"/>
          <w:shd w:val="clear" w:color="auto" w:fill="FFFFFF"/>
        </w:rPr>
        <w:t>, and data source. Big data was originally associated with three key concepts: </w:t>
      </w:r>
      <w:r>
        <w:rPr>
          <w:rFonts w:ascii="Arial" w:hAnsi="Arial" w:cs="Arial"/>
          <w:i/>
          <w:iCs/>
          <w:color w:val="202122"/>
          <w:sz w:val="21"/>
          <w:szCs w:val="21"/>
          <w:shd w:val="clear" w:color="auto" w:fill="FFFFFF"/>
        </w:rPr>
        <w:t>volume</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variety</w:t>
      </w:r>
      <w:r>
        <w:rPr>
          <w:rFonts w:ascii="Arial" w:hAnsi="Arial" w:cs="Arial"/>
          <w:color w:val="202122"/>
          <w:sz w:val="21"/>
          <w:szCs w:val="21"/>
          <w:shd w:val="clear" w:color="auto" w:fill="FFFFFF"/>
        </w:rPr>
        <w:t>, and </w:t>
      </w:r>
      <w:r>
        <w:rPr>
          <w:rFonts w:ascii="Arial" w:hAnsi="Arial" w:cs="Arial"/>
          <w:i/>
          <w:iCs/>
          <w:color w:val="202122"/>
          <w:sz w:val="21"/>
          <w:szCs w:val="21"/>
          <w:shd w:val="clear" w:color="auto" w:fill="FFFFFF"/>
        </w:rPr>
        <w:t>velocity</w:t>
      </w:r>
      <w:r>
        <w:rPr>
          <w:rFonts w:ascii="Arial" w:hAnsi="Arial" w:cs="Arial"/>
          <w:color w:val="202122"/>
          <w:sz w:val="21"/>
          <w:szCs w:val="21"/>
          <w:shd w:val="clear" w:color="auto" w:fill="FFFFFF"/>
        </w:rPr>
        <w:t>.</w:t>
      </w:r>
      <w:hyperlink r:id="rId19" w:anchor="cite_note-:0-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The analysis of big data presents challenges in sampling, and thus previously allowing for only observations and sampling. Therefore, big data often includes data with sizes that exceed the capacity of traditional software to process within an acceptable time and </w:t>
      </w:r>
      <w:r>
        <w:rPr>
          <w:rFonts w:ascii="Arial" w:hAnsi="Arial" w:cs="Arial"/>
          <w:i/>
          <w:iCs/>
          <w:color w:val="202122"/>
          <w:sz w:val="21"/>
          <w:szCs w:val="21"/>
          <w:shd w:val="clear" w:color="auto" w:fill="FFFFFF"/>
        </w:rPr>
        <w:t>value.</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654625" w14:textId="59C2487A" w:rsidR="00526BE0" w:rsidRDefault="00664FE5" w:rsidP="00664FE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664FE5">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632B854" wp14:editId="63BA2F14">
            <wp:extent cx="53816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486150"/>
                    </a:xfrm>
                    <a:prstGeom prst="rect">
                      <a:avLst/>
                    </a:prstGeom>
                  </pic:spPr>
                </pic:pic>
              </a:graphicData>
            </a:graphic>
          </wp:inline>
        </w:drawing>
      </w:r>
      <w:r w:rsidRPr="00664FE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4FE5">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F5D995" wp14:editId="4669F952">
            <wp:extent cx="5486400" cy="1598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598930"/>
                    </a:xfrm>
                    <a:prstGeom prst="rect">
                      <a:avLst/>
                    </a:prstGeom>
                  </pic:spPr>
                </pic:pic>
              </a:graphicData>
            </a:graphic>
          </wp:inline>
        </w:drawing>
      </w:r>
    </w:p>
    <w:p w14:paraId="0D6365BD" w14:textId="290695D7" w:rsidR="00664FE5" w:rsidRPr="00664FE5" w:rsidRDefault="00664FE5" w:rsidP="00664FE5">
      <w:pPr>
        <w:rPr>
          <w:sz w:val="44"/>
          <w:szCs w:val="44"/>
        </w:rPr>
      </w:pPr>
      <w:r w:rsidRPr="00664FE5">
        <w:rPr>
          <w:sz w:val="44"/>
          <w:szCs w:val="44"/>
        </w:rPr>
        <w:drawing>
          <wp:inline distT="0" distB="0" distL="0" distR="0" wp14:anchorId="7CAF1592" wp14:editId="265F4F8E">
            <wp:extent cx="5486400" cy="1438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38910"/>
                    </a:xfrm>
                    <a:prstGeom prst="rect">
                      <a:avLst/>
                    </a:prstGeom>
                  </pic:spPr>
                </pic:pic>
              </a:graphicData>
            </a:graphic>
          </wp:inline>
        </w:drawing>
      </w:r>
    </w:p>
    <w:p w14:paraId="4D5943D4" w14:textId="317BC3F1" w:rsidR="00664FE5" w:rsidRDefault="00664FE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418C7B8" w14:textId="584174DB" w:rsidR="00664FE5" w:rsidRDefault="00664FE5" w:rsidP="00664FE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FF0F6" w14:textId="3B267876" w:rsidR="00664FE5" w:rsidRDefault="00D61F03" w:rsidP="00664FE5">
      <w:pPr>
        <w:jc w:val="center"/>
        <w:rPr>
          <w:sz w:val="44"/>
          <w:szCs w:val="44"/>
        </w:rPr>
      </w:pPr>
      <w:r w:rsidRPr="00D61F03">
        <w:rPr>
          <w:sz w:val="44"/>
          <w:szCs w:val="44"/>
        </w:rPr>
        <w:drawing>
          <wp:inline distT="0" distB="0" distL="0" distR="0" wp14:anchorId="4DE8261A" wp14:editId="665C6808">
            <wp:extent cx="5486400" cy="2645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45410"/>
                    </a:xfrm>
                    <a:prstGeom prst="rect">
                      <a:avLst/>
                    </a:prstGeom>
                  </pic:spPr>
                </pic:pic>
              </a:graphicData>
            </a:graphic>
          </wp:inline>
        </w:drawing>
      </w:r>
    </w:p>
    <w:p w14:paraId="5F70853D" w14:textId="1E769AF4" w:rsidR="00D61F03" w:rsidRDefault="00D61F03" w:rsidP="00664FE5">
      <w:pPr>
        <w:jc w:val="center"/>
        <w:rPr>
          <w:sz w:val="44"/>
          <w:szCs w:val="44"/>
        </w:rPr>
      </w:pPr>
      <w:r w:rsidRPr="00D61F03">
        <w:rPr>
          <w:sz w:val="44"/>
          <w:szCs w:val="44"/>
        </w:rPr>
        <w:drawing>
          <wp:inline distT="0" distB="0" distL="0" distR="0" wp14:anchorId="4723440E" wp14:editId="527609D3">
            <wp:extent cx="5486400" cy="1993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993265"/>
                    </a:xfrm>
                    <a:prstGeom prst="rect">
                      <a:avLst/>
                    </a:prstGeom>
                  </pic:spPr>
                </pic:pic>
              </a:graphicData>
            </a:graphic>
          </wp:inline>
        </w:drawing>
      </w:r>
    </w:p>
    <w:p w14:paraId="5757DD61" w14:textId="77777777" w:rsidR="00D61F03" w:rsidRDefault="00D61F03">
      <w:pPr>
        <w:rPr>
          <w:sz w:val="44"/>
          <w:szCs w:val="44"/>
        </w:rPr>
      </w:pPr>
      <w:r>
        <w:rPr>
          <w:sz w:val="44"/>
          <w:szCs w:val="44"/>
        </w:rPr>
        <w:br w:type="page"/>
      </w:r>
    </w:p>
    <w:p w14:paraId="6E536FB0" w14:textId="09F1BBA8" w:rsidR="00664FE5" w:rsidRPr="00664FE5" w:rsidRDefault="00D61F03" w:rsidP="00D61F03">
      <w:pPr>
        <w:rPr>
          <w:sz w:val="44"/>
          <w:szCs w:val="44"/>
        </w:rPr>
      </w:pPr>
      <w:r>
        <w:rPr>
          <w:sz w:val="44"/>
          <w:szCs w:val="44"/>
        </w:rPr>
        <w:lastRenderedPageBreak/>
        <w:t>Source code:</w:t>
      </w:r>
      <w:r w:rsidRPr="00D61F03">
        <w:rPr>
          <w:noProof/>
        </w:rPr>
        <w:t xml:space="preserve"> </w:t>
      </w:r>
      <w:r w:rsidRPr="00D61F03">
        <w:rPr>
          <w:sz w:val="44"/>
          <w:szCs w:val="44"/>
        </w:rPr>
        <w:drawing>
          <wp:inline distT="0" distB="0" distL="0" distR="0" wp14:anchorId="08BC19EE" wp14:editId="72627F8A">
            <wp:extent cx="5486400" cy="3097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097530"/>
                    </a:xfrm>
                    <a:prstGeom prst="rect">
                      <a:avLst/>
                    </a:prstGeom>
                  </pic:spPr>
                </pic:pic>
              </a:graphicData>
            </a:graphic>
          </wp:inline>
        </w:drawing>
      </w:r>
    </w:p>
    <w:sectPr w:rsidR="00664FE5" w:rsidRPr="00664FE5" w:rsidSect="00527F4F">
      <w:pgSz w:w="12240" w:h="15840"/>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2F69"/>
    <w:rsid w:val="00526BE0"/>
    <w:rsid w:val="00527F4F"/>
    <w:rsid w:val="00664FE5"/>
    <w:rsid w:val="0085646B"/>
    <w:rsid w:val="00A441F3"/>
    <w:rsid w:val="00AF2F69"/>
    <w:rsid w:val="00D61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D842"/>
  <w15:chartTrackingRefBased/>
  <w15:docId w15:val="{99BBC6A3-0C3A-4412-9FB3-7F86FCB2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power" TargetMode="External"/><Relationship Id="rId13" Type="http://schemas.openxmlformats.org/officeDocument/2006/relationships/hyperlink" Target="https://en.wikipedia.org/wiki/Data_analysis" TargetMode="External"/><Relationship Id="rId18" Type="http://schemas.openxmlformats.org/officeDocument/2006/relationships/hyperlink" Target="https://en.wikipedia.org/wiki/Information_privac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Application_software" TargetMode="External"/><Relationship Id="rId12" Type="http://schemas.openxmlformats.org/officeDocument/2006/relationships/hyperlink" Target="https://en.wikipedia.org/wiki/Computer_data_storage" TargetMode="External"/><Relationship Id="rId17" Type="http://schemas.openxmlformats.org/officeDocument/2006/relationships/hyperlink" Target="https://en.wikipedia.org/wiki/Query_languag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Data_visualizatio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Data_processing" TargetMode="External"/><Relationship Id="rId11" Type="http://schemas.openxmlformats.org/officeDocument/2006/relationships/hyperlink" Target="https://en.wikipedia.org/wiki/Automatic_identification_and_data_capture" TargetMode="External"/><Relationship Id="rId24" Type="http://schemas.openxmlformats.org/officeDocument/2006/relationships/image" Target="media/image5.png"/><Relationship Id="rId5" Type="http://schemas.openxmlformats.org/officeDocument/2006/relationships/hyperlink" Target="https://en.wikipedia.org/wiki/Data_set" TargetMode="External"/><Relationship Id="rId15" Type="http://schemas.openxmlformats.org/officeDocument/2006/relationships/hyperlink" Target="https://en.wikipedia.org/wiki/Data_transmission" TargetMode="External"/><Relationship Id="rId23" Type="http://schemas.openxmlformats.org/officeDocument/2006/relationships/image" Target="media/image4.png"/><Relationship Id="rId10" Type="http://schemas.openxmlformats.org/officeDocument/2006/relationships/hyperlink" Target="https://en.wikipedia.org/wiki/Big_data" TargetMode="External"/><Relationship Id="rId19" Type="http://schemas.openxmlformats.org/officeDocument/2006/relationships/hyperlink" Target="https://en.wikipedia.org/wiki/Big_data" TargetMode="External"/><Relationship Id="rId4" Type="http://schemas.openxmlformats.org/officeDocument/2006/relationships/webSettings" Target="webSettings.xml"/><Relationship Id="rId9" Type="http://schemas.openxmlformats.org/officeDocument/2006/relationships/hyperlink" Target="https://en.wikipedia.org/wiki/False_discovery_rate" TargetMode="External"/><Relationship Id="rId14" Type="http://schemas.openxmlformats.org/officeDocument/2006/relationships/hyperlink" Target="https://en.wikipedia.org/wiki/Data_sharing"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5D6C2-F198-44C5-84A6-BD7B04E1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Abdul</dc:creator>
  <cp:keywords/>
  <dc:description/>
  <cp:lastModifiedBy>مصطفي بشير النور عبدالسلام عبدالله</cp:lastModifiedBy>
  <cp:revision>3</cp:revision>
  <dcterms:created xsi:type="dcterms:W3CDTF">2021-06-04T16:37:00Z</dcterms:created>
  <dcterms:modified xsi:type="dcterms:W3CDTF">2021-06-04T17:31:00Z</dcterms:modified>
</cp:coreProperties>
</file>