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2211404051@ogr.mehmetakif.edu.tr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ahkan@mehmetakif.edu.tr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2211404051@ogr.mehmetakif.edu.tr</w:t>
      </w:r>
    </w:p>
    <w:p>
      <w:pPr>
        <w:spacing w:before="200" w:after="40"/>
        <w:jc w:val="left"/>
      </w:pPr>
      <w:r>
        <w:rPr>
          <w:rFonts w:ascii="Times New Roman" w:hAnsi="Times New Roman"/>
          <w:b/>
          <w:sz w:val="20"/>
        </w:rPr>
        <w:t>Running head: NEURALSHIELD: MULTILINGUAL APPLICATION SECURITY GATEWAY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84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