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A3F" w:rsidRPr="00D20A3F" w:rsidRDefault="00D20A3F" w:rsidP="00D20A3F">
      <w:pPr>
        <w:spacing w:after="100" w:afterAutospacing="1" w:line="240" w:lineRule="auto"/>
        <w:textAlignment w:val="center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</w:pPr>
      <w:r w:rsidRPr="00D20A3F">
        <w:rPr>
          <w:rFonts w:ascii="Times New Roman" w:eastAsia="Times New Roman" w:hAnsi="Times New Roman" w:cs="Times New Roman"/>
          <w:b/>
          <w:bCs/>
          <w:color w:val="202124"/>
          <w:kern w:val="36"/>
          <w:sz w:val="48"/>
          <w:szCs w:val="48"/>
        </w:rPr>
        <w:t>Neural Networks</w:t>
      </w:r>
    </w:p>
    <w:p w:rsidR="00D20A3F" w:rsidRPr="00D20A3F" w:rsidRDefault="00D20A3F" w:rsidP="00D20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0A3F">
        <w:rPr>
          <w:rFonts w:ascii="Arial" w:eastAsia="Times New Roman" w:hAnsi="Arial" w:cs="Arial"/>
          <w:color w:val="202124"/>
          <w:sz w:val="24"/>
          <w:szCs w:val="24"/>
          <w:shd w:val="clear" w:color="auto" w:fill="FFFFFF"/>
        </w:rPr>
        <w:t> </w:t>
      </w:r>
      <w:r w:rsidRPr="00D20A3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0.25pt;height:17.25pt" o:ole="">
            <v:imagedata r:id="rId4" o:title=""/>
          </v:shape>
          <w:control r:id="rId5" w:name="DefaultOcxName" w:shapeid="_x0000_i1027"/>
        </w:object>
      </w:r>
    </w:p>
    <w:p w:rsidR="00D20A3F" w:rsidRPr="00D20A3F" w:rsidRDefault="00D20A3F" w:rsidP="00D20A3F">
      <w:pPr>
        <w:spacing w:before="240" w:after="24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D20A3F">
        <w:rPr>
          <w:rFonts w:ascii="Arial" w:eastAsia="Times New Roman" w:hAnsi="Arial" w:cs="Arial"/>
          <w:color w:val="202124"/>
          <w:sz w:val="24"/>
          <w:szCs w:val="24"/>
        </w:rPr>
        <w:t>Neural networks are a more sophisticated version of feature crosses. In essence, neural networks learn the appropriate feature crosses for you.</w:t>
      </w:r>
    </w:p>
    <w:p w:rsidR="00BB5777" w:rsidRDefault="00CC52A2">
      <w:r>
        <w:rPr>
          <w:noProof/>
        </w:rPr>
        <w:drawing>
          <wp:inline distT="0" distB="0" distL="0" distR="0" wp14:anchorId="75D03F43" wp14:editId="1BCD5898">
            <wp:extent cx="563880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A2" w:rsidRDefault="00CC52A2">
      <w:r>
        <w:rPr>
          <w:noProof/>
        </w:rPr>
        <w:drawing>
          <wp:inline distT="0" distB="0" distL="0" distR="0" wp14:anchorId="2CC72D64" wp14:editId="7C24074A">
            <wp:extent cx="5943600" cy="29438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A2" w:rsidRDefault="00CC52A2">
      <w:r>
        <w:rPr>
          <w:noProof/>
        </w:rPr>
        <w:lastRenderedPageBreak/>
        <w:drawing>
          <wp:inline distT="0" distB="0" distL="0" distR="0" wp14:anchorId="38914590" wp14:editId="7F576B38">
            <wp:extent cx="5476875" cy="3990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D7AB94" wp14:editId="610522DD">
            <wp:extent cx="5886450" cy="4143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2A2" w:rsidRDefault="00CC52A2">
      <w:r>
        <w:rPr>
          <w:noProof/>
        </w:rPr>
        <w:lastRenderedPageBreak/>
        <w:drawing>
          <wp:inline distT="0" distB="0" distL="0" distR="0" wp14:anchorId="0885F042" wp14:editId="4E61B3F7">
            <wp:extent cx="5943600" cy="3477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F8F236" wp14:editId="6EEFA204">
            <wp:extent cx="5495925" cy="417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9C" w:rsidRDefault="00953F9C">
      <w:r>
        <w:rPr>
          <w:noProof/>
        </w:rPr>
        <w:lastRenderedPageBreak/>
        <w:drawing>
          <wp:inline distT="0" distB="0" distL="0" distR="0" wp14:anchorId="4019BF05" wp14:editId="2385DD7A">
            <wp:extent cx="5943600" cy="4251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F9C" w:rsidRDefault="00953F9C"/>
    <w:p w:rsidR="00953F9C" w:rsidRDefault="00953F9C" w:rsidP="00953F9C">
      <w:pPr>
        <w:pStyle w:val="Heading3"/>
        <w:shd w:val="clear" w:color="auto" w:fill="FFFFFF"/>
        <w:ind w:right="-600"/>
        <w:rPr>
          <w:color w:val="202124"/>
        </w:rPr>
      </w:pPr>
      <w:r>
        <w:rPr>
          <w:rStyle w:val="devsite-heading"/>
          <w:color w:val="202124"/>
        </w:rPr>
        <w:t>Common Activation Functions</w:t>
      </w:r>
    </w:p>
    <w:p w:rsidR="00953F9C" w:rsidRDefault="00953F9C" w:rsidP="00953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following </w:t>
      </w:r>
      <w:r>
        <w:rPr>
          <w:rStyle w:val="Strong"/>
          <w:rFonts w:ascii="Arial" w:hAnsi="Arial" w:cs="Arial"/>
          <w:color w:val="202124"/>
        </w:rPr>
        <w:t>sigmoid</w:t>
      </w:r>
      <w:r>
        <w:rPr>
          <w:rFonts w:ascii="Arial" w:hAnsi="Arial" w:cs="Arial"/>
          <w:color w:val="202124"/>
        </w:rPr>
        <w:t> activation function converts the weighted sum to a value between 0 and 1.</w:t>
      </w:r>
    </w:p>
    <w:p w:rsidR="00953F9C" w:rsidRDefault="00953F9C" w:rsidP="00953F9C">
      <w:pPr>
        <w:shd w:val="clear" w:color="auto" w:fill="FFFFFF"/>
        <w:jc w:val="center"/>
        <w:rPr>
          <w:rFonts w:ascii="Arial" w:hAnsi="Arial" w:cs="Arial"/>
          <w:color w:val="202124"/>
        </w:rPr>
      </w:pP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F(x</w:t>
      </w:r>
      <w:proofErr w:type="gramStart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)=</w:t>
      </w:r>
      <w:proofErr w:type="gram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11+e−x</w:t>
      </w:r>
    </w:p>
    <w:p w:rsidR="00953F9C" w:rsidRDefault="00953F9C" w:rsidP="00953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Here's a plot:</w:t>
      </w:r>
    </w:p>
    <w:p w:rsidR="00953F9C" w:rsidRDefault="00953F9C" w:rsidP="00953F9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tangle 9" descr="Sigmoid fun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FA82E3" id="Rectangle 9" o:spid="_x0000_s1026" alt="Sigmoid fun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A7&#10;HwdqxAIAANAFAAAOAAAAAAAAAAAAAAAAAC4CAABkcnMvZTJvRG9jLnhtbFBLAQItABQABgAIAAAA&#10;IQBMoOks2AAAAAMBAAAPAAAAAAAAAAAAAAAAAB4FAABkcnMvZG93bnJldi54bWxQSwUGAAAAAAQA&#10;BADzAAAAIwYAAAAA&#10;" filled="f" stroked="f">
                <o:lock v:ext="edit" aspectratio="t"/>
                <w10:anchorlock/>
              </v:rect>
            </w:pict>
          </mc:Fallback>
        </mc:AlternateContent>
      </w:r>
    </w:p>
    <w:p w:rsidR="00953F9C" w:rsidRDefault="00953F9C" w:rsidP="00953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>Figure 7. Sigmoid activation function.</w:t>
      </w:r>
    </w:p>
    <w:p w:rsidR="00953F9C" w:rsidRDefault="00953F9C" w:rsidP="00953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The following </w:t>
      </w:r>
      <w:r>
        <w:rPr>
          <w:rStyle w:val="Strong"/>
          <w:rFonts w:ascii="Arial" w:hAnsi="Arial" w:cs="Arial"/>
          <w:color w:val="202124"/>
        </w:rPr>
        <w:t>rectified linear unit</w:t>
      </w:r>
      <w:r>
        <w:rPr>
          <w:rFonts w:ascii="Arial" w:hAnsi="Arial" w:cs="Arial"/>
          <w:color w:val="202124"/>
        </w:rPr>
        <w:t> activation function (or </w:t>
      </w:r>
      <w:proofErr w:type="spellStart"/>
      <w:r>
        <w:rPr>
          <w:rStyle w:val="Strong"/>
          <w:rFonts w:ascii="Arial" w:hAnsi="Arial" w:cs="Arial"/>
          <w:color w:val="202124"/>
        </w:rPr>
        <w:t>ReLU</w:t>
      </w:r>
      <w:proofErr w:type="spellEnd"/>
      <w:r>
        <w:rPr>
          <w:rFonts w:ascii="Arial" w:hAnsi="Arial" w:cs="Arial"/>
          <w:color w:val="202124"/>
        </w:rPr>
        <w:t>, for short) often works a little better than a smooth function like the sigmoid, while also being significantly easier to compute.</w:t>
      </w:r>
    </w:p>
    <w:p w:rsidR="00953F9C" w:rsidRDefault="00953F9C" w:rsidP="00953F9C">
      <w:pPr>
        <w:shd w:val="clear" w:color="auto" w:fill="FFFFFF"/>
        <w:jc w:val="center"/>
        <w:rPr>
          <w:rFonts w:ascii="Arial" w:hAnsi="Arial" w:cs="Arial"/>
          <w:color w:val="202124"/>
        </w:rPr>
      </w:pP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F(x</w:t>
      </w:r>
      <w:proofErr w:type="gramStart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)=</w:t>
      </w:r>
      <w:proofErr w:type="gram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max(0,x)</w:t>
      </w:r>
    </w:p>
    <w:p w:rsidR="00953F9C" w:rsidRDefault="00953F9C" w:rsidP="00953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lastRenderedPageBreak/>
        <w:t xml:space="preserve">The superiority of </w:t>
      </w:r>
      <w:proofErr w:type="spellStart"/>
      <w:r>
        <w:rPr>
          <w:rFonts w:ascii="Arial" w:hAnsi="Arial" w:cs="Arial"/>
          <w:color w:val="202124"/>
        </w:rPr>
        <w:t>ReLU</w:t>
      </w:r>
      <w:proofErr w:type="spellEnd"/>
      <w:r>
        <w:rPr>
          <w:rFonts w:ascii="Arial" w:hAnsi="Arial" w:cs="Arial"/>
          <w:color w:val="202124"/>
        </w:rPr>
        <w:t xml:space="preserve"> is based on empirical findings, probably driven by </w:t>
      </w:r>
      <w:proofErr w:type="spellStart"/>
      <w:r>
        <w:rPr>
          <w:rFonts w:ascii="Arial" w:hAnsi="Arial" w:cs="Arial"/>
          <w:color w:val="202124"/>
        </w:rPr>
        <w:t>ReLU</w:t>
      </w:r>
      <w:proofErr w:type="spellEnd"/>
      <w:r>
        <w:rPr>
          <w:rFonts w:ascii="Arial" w:hAnsi="Arial" w:cs="Arial"/>
          <w:color w:val="202124"/>
        </w:rPr>
        <w:t xml:space="preserve"> having a more useful range of responsiveness. A </w:t>
      </w:r>
      <w:proofErr w:type="spellStart"/>
      <w:r>
        <w:rPr>
          <w:rFonts w:ascii="Arial" w:hAnsi="Arial" w:cs="Arial"/>
          <w:color w:val="202124"/>
        </w:rPr>
        <w:t>sigmoid's</w:t>
      </w:r>
      <w:proofErr w:type="spellEnd"/>
      <w:r>
        <w:rPr>
          <w:rFonts w:ascii="Arial" w:hAnsi="Arial" w:cs="Arial"/>
          <w:color w:val="202124"/>
        </w:rPr>
        <w:t xml:space="preserve"> responsiveness falls off relatively quickly on both sides.</w:t>
      </w:r>
    </w:p>
    <w:p w:rsidR="00953F9C" w:rsidRDefault="00953F9C" w:rsidP="00953F9C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tangle 8" descr="ReLU activation functi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BE848D" id="Rectangle 8" o:spid="_x0000_s1026" alt="ReLU activation functi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gIT2rcgCAADY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:rsidR="00953F9C" w:rsidRDefault="00953F9C" w:rsidP="00953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r>
        <w:rPr>
          <w:rStyle w:val="Strong"/>
          <w:rFonts w:ascii="Arial" w:hAnsi="Arial" w:cs="Arial"/>
          <w:color w:val="202124"/>
        </w:rPr>
        <w:t xml:space="preserve">Figure 8. </w:t>
      </w:r>
      <w:proofErr w:type="spellStart"/>
      <w:r>
        <w:rPr>
          <w:rStyle w:val="Strong"/>
          <w:rFonts w:ascii="Arial" w:hAnsi="Arial" w:cs="Arial"/>
          <w:color w:val="202124"/>
        </w:rPr>
        <w:t>ReLU</w:t>
      </w:r>
      <w:proofErr w:type="spellEnd"/>
      <w:r>
        <w:rPr>
          <w:rStyle w:val="Strong"/>
          <w:rFonts w:ascii="Arial" w:hAnsi="Arial" w:cs="Arial"/>
          <w:color w:val="202124"/>
        </w:rPr>
        <w:t xml:space="preserve"> activation function.</w:t>
      </w:r>
    </w:p>
    <w:p w:rsidR="00953F9C" w:rsidRDefault="00953F9C" w:rsidP="00953F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In fact, any mathematical function can serve as an activation function. Suppose that </w:t>
      </w: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σ</w:t>
      </w:r>
      <w:r>
        <w:rPr>
          <w:rFonts w:ascii="Arial" w:hAnsi="Arial" w:cs="Arial"/>
          <w:color w:val="202124"/>
        </w:rPr>
        <w:t> represents our activation function (</w:t>
      </w:r>
      <w:proofErr w:type="spellStart"/>
      <w:r>
        <w:rPr>
          <w:rFonts w:ascii="Arial" w:hAnsi="Arial" w:cs="Arial"/>
          <w:color w:val="202124"/>
        </w:rPr>
        <w:t>Relu</w:t>
      </w:r>
      <w:proofErr w:type="spellEnd"/>
      <w:r>
        <w:rPr>
          <w:rFonts w:ascii="Arial" w:hAnsi="Arial" w:cs="Arial"/>
          <w:color w:val="202124"/>
        </w:rPr>
        <w:t>, Sigmoid, or whatever). Consequently, the value of a node in the network is given by the following formula:</w:t>
      </w:r>
    </w:p>
    <w:p w:rsidR="00953F9C" w:rsidRDefault="00953F9C" w:rsidP="00953F9C">
      <w:pPr>
        <w:shd w:val="clear" w:color="auto" w:fill="FFFFFF"/>
        <w:jc w:val="center"/>
        <w:rPr>
          <w:rFonts w:ascii="Arial" w:hAnsi="Arial" w:cs="Arial"/>
          <w:color w:val="202124"/>
        </w:rPr>
      </w:pPr>
      <w:proofErr w:type="gramStart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σ(</w:t>
      </w:r>
      <w:proofErr w:type="spellStart"/>
      <w:proofErr w:type="gram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w</w:t>
      </w:r>
      <w:r>
        <w:rPr>
          <w:rStyle w:val="mjxassistivemathml"/>
          <w:rFonts w:ascii="Cambria Math" w:hAnsi="Cambria Math" w:cs="Cambria Math"/>
          <w:color w:val="202124"/>
          <w:bdr w:val="none" w:sz="0" w:space="0" w:color="auto" w:frame="1"/>
        </w:rPr>
        <w:t>⋅</w:t>
      </w:r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x+b</w:t>
      </w:r>
      <w:proofErr w:type="spellEnd"/>
      <w:r>
        <w:rPr>
          <w:rStyle w:val="mjxassistivemathml"/>
          <w:rFonts w:ascii="Arial" w:hAnsi="Arial" w:cs="Arial"/>
          <w:color w:val="202124"/>
          <w:bdr w:val="none" w:sz="0" w:space="0" w:color="auto" w:frame="1"/>
        </w:rPr>
        <w:t>)</w:t>
      </w:r>
    </w:p>
    <w:p w:rsidR="00953F9C" w:rsidRDefault="00953F9C" w:rsidP="00953F9C">
      <w:pPr>
        <w:pStyle w:val="NormalWeb"/>
        <w:shd w:val="clear" w:color="auto" w:fill="FFFFFF"/>
        <w:spacing w:before="240" w:beforeAutospacing="0" w:after="240" w:afterAutospacing="0"/>
        <w:rPr>
          <w:rFonts w:ascii="Arial" w:hAnsi="Arial" w:cs="Arial"/>
          <w:color w:val="202124"/>
        </w:rPr>
      </w:pPr>
      <w:proofErr w:type="spellStart"/>
      <w:r>
        <w:rPr>
          <w:rFonts w:ascii="Arial" w:hAnsi="Arial" w:cs="Arial"/>
          <w:color w:val="202124"/>
        </w:rPr>
        <w:t>TensorFlow</w:t>
      </w:r>
      <w:proofErr w:type="spellEnd"/>
      <w:r>
        <w:rPr>
          <w:rFonts w:ascii="Arial" w:hAnsi="Arial" w:cs="Arial"/>
          <w:color w:val="202124"/>
        </w:rPr>
        <w:t xml:space="preserve"> provides out-of-the-box support for many activation functions. You can find these activation functions within </w:t>
      </w:r>
      <w:proofErr w:type="spellStart"/>
      <w:r>
        <w:rPr>
          <w:rFonts w:ascii="Arial" w:hAnsi="Arial" w:cs="Arial"/>
          <w:color w:val="202124"/>
        </w:rPr>
        <w:t>TensorFlow's</w:t>
      </w:r>
      <w:proofErr w:type="spellEnd"/>
      <w:r>
        <w:rPr>
          <w:rFonts w:ascii="Arial" w:hAnsi="Arial" w:cs="Arial"/>
          <w:color w:val="202124"/>
        </w:rPr>
        <w:t> </w:t>
      </w:r>
      <w:hyperlink r:id="rId13" w:history="1">
        <w:r>
          <w:rPr>
            <w:rStyle w:val="Hyperlink"/>
            <w:rFonts w:ascii="Arial" w:hAnsi="Arial" w:cs="Arial"/>
          </w:rPr>
          <w:t>list of wrappers for primitive neural network operations</w:t>
        </w:r>
      </w:hyperlink>
      <w:r>
        <w:rPr>
          <w:rFonts w:ascii="Arial" w:hAnsi="Arial" w:cs="Arial"/>
          <w:color w:val="202124"/>
        </w:rPr>
        <w:t xml:space="preserve">. That said, we still recommend starting with </w:t>
      </w:r>
      <w:proofErr w:type="spellStart"/>
      <w:r>
        <w:rPr>
          <w:rFonts w:ascii="Arial" w:hAnsi="Arial" w:cs="Arial"/>
          <w:color w:val="202124"/>
        </w:rPr>
        <w:t>ReLU</w:t>
      </w:r>
      <w:proofErr w:type="spellEnd"/>
      <w:r>
        <w:rPr>
          <w:rFonts w:ascii="Arial" w:hAnsi="Arial" w:cs="Arial"/>
          <w:color w:val="202124"/>
        </w:rPr>
        <w:t>.</w:t>
      </w:r>
    </w:p>
    <w:p w:rsidR="00953F9C" w:rsidRDefault="00953F9C">
      <w:bookmarkStart w:id="0" w:name="_GoBack"/>
      <w:bookmarkEnd w:id="0"/>
    </w:p>
    <w:sectPr w:rsidR="00953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A3F"/>
    <w:rsid w:val="00953F9C"/>
    <w:rsid w:val="00CC52A2"/>
    <w:rsid w:val="00D20A3F"/>
    <w:rsid w:val="00DD5FF9"/>
    <w:rsid w:val="00E7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960E"/>
  <w15:chartTrackingRefBased/>
  <w15:docId w15:val="{3D3515C2-6D38-4EC9-9412-C90697A0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0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3F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20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3F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devsite-heading">
    <w:name w:val="devsite-heading"/>
    <w:basedOn w:val="DefaultParagraphFont"/>
    <w:rsid w:val="00953F9C"/>
  </w:style>
  <w:style w:type="character" w:styleId="Strong">
    <w:name w:val="Strong"/>
    <w:basedOn w:val="DefaultParagraphFont"/>
    <w:uiPriority w:val="22"/>
    <w:qFormat/>
    <w:rsid w:val="00953F9C"/>
    <w:rPr>
      <w:b/>
      <w:bCs/>
    </w:rPr>
  </w:style>
  <w:style w:type="character" w:customStyle="1" w:styleId="mjxassistivemathml">
    <w:name w:val="mjx_assistive_mathml"/>
    <w:basedOn w:val="DefaultParagraphFont"/>
    <w:rsid w:val="00953F9C"/>
  </w:style>
  <w:style w:type="character" w:styleId="Hyperlink">
    <w:name w:val="Hyperlink"/>
    <w:basedOn w:val="DefaultParagraphFont"/>
    <w:uiPriority w:val="99"/>
    <w:semiHidden/>
    <w:unhideWhenUsed/>
    <w:rsid w:val="00953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15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21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2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00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237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ensorflow.org/api_docs/python/tf/n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control" Target="activeX/activeX1.xml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Hasnain</dc:creator>
  <cp:keywords/>
  <dc:description/>
  <cp:lastModifiedBy>Mustafa Hasnain</cp:lastModifiedBy>
  <cp:revision>3</cp:revision>
  <dcterms:created xsi:type="dcterms:W3CDTF">2021-09-17T11:06:00Z</dcterms:created>
  <dcterms:modified xsi:type="dcterms:W3CDTF">2021-09-17T11:19:00Z</dcterms:modified>
</cp:coreProperties>
</file>