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&lt;P06&gt;:&lt;A</w:t>
      </w:r>
      <w:r w:rsidDel="00000000" w:rsidR="00000000" w:rsidRPr="00000000">
        <w:rPr>
          <w:b w:val="1"/>
          <w:bCs w:val="1"/>
          <w:smallCaps w:val="1"/>
          <w:sz w:val="20"/>
          <w:szCs w:val="20"/>
          <w:rtl w:val="0"/>
        </w:rPr>
        <w:t xml:space="preserve">NOMALOUS </w:t>
      </w:r>
      <w:r w:rsidDel="00000000" w:rsidR="00000000" w:rsidRPr="00000000">
        <w:rPr>
          <w:b w:val="1"/>
          <w:bCs w:val="1"/>
          <w:smallCaps w:val="1"/>
          <w:sz w:val="28"/>
          <w:szCs w:val="28"/>
          <w:rtl w:val="0"/>
        </w:rPr>
        <w:t xml:space="preserve">L</w:t>
      </w:r>
      <w:r w:rsidDel="00000000" w:rsidR="00000000" w:rsidRPr="00000000">
        <w:rPr>
          <w:b w:val="1"/>
          <w:bCs w:val="1"/>
          <w:smallCaps w:val="1"/>
          <w:sz w:val="20"/>
          <w:szCs w:val="20"/>
          <w:rtl w:val="0"/>
        </w:rPr>
        <w:t xml:space="preserve">OGIN </w:t>
      </w:r>
      <w:r w:rsidDel="00000000" w:rsidR="00000000" w:rsidRPr="00000000">
        <w:rPr>
          <w:b w:val="1"/>
          <w:bCs w:val="1"/>
          <w:smallCaps w:val="1"/>
          <w:sz w:val="28"/>
          <w:szCs w:val="28"/>
          <w:rtl w:val="0"/>
        </w:rPr>
        <w:t xml:space="preserve">D</w:t>
      </w:r>
      <w:r w:rsidDel="00000000" w:rsidR="00000000" w:rsidRPr="00000000">
        <w:rPr>
          <w:b w:val="1"/>
          <w:bCs w:val="1"/>
          <w:smallCaps w:val="1"/>
          <w:sz w:val="20"/>
          <w:szCs w:val="20"/>
          <w:rtl w:val="0"/>
        </w:rPr>
        <w:t xml:space="preserve">ETECTION </w:t>
      </w:r>
      <w:r w:rsidDel="00000000" w:rsidR="00000000" w:rsidRPr="00000000">
        <w:rPr>
          <w:b w:val="1"/>
          <w:bCs w:val="1"/>
          <w:smallCaps w:val="1"/>
          <w:sz w:val="28"/>
          <w:szCs w:val="28"/>
          <w:rtl w:val="0"/>
        </w:rPr>
        <w:t xml:space="preserve">S</w:t>
      </w:r>
      <w:r w:rsidDel="00000000" w:rsidR="00000000" w:rsidRPr="00000000">
        <w:rPr>
          <w:b w:val="1"/>
          <w:bCs w:val="1"/>
          <w:smallCaps w:val="1"/>
          <w:sz w:val="20"/>
          <w:szCs w:val="20"/>
          <w:rtl w:val="0"/>
        </w:rPr>
        <w:t xml:space="preserve">YSTEM VIA </w:t>
      </w:r>
      <w:r w:rsidDel="00000000" w:rsidR="00000000" w:rsidRPr="00000000">
        <w:rPr>
          <w:b w:val="1"/>
          <w:bCs w:val="1"/>
          <w:smallCaps w:val="1"/>
          <w:sz w:val="28"/>
          <w:szCs w:val="28"/>
          <w:rtl w:val="0"/>
        </w:rPr>
        <w:t xml:space="preserve">ELK S</w:t>
      </w:r>
      <w:r w:rsidDel="00000000" w:rsidR="00000000" w:rsidRPr="00000000">
        <w:rPr>
          <w:b w:val="1"/>
          <w:bCs w:val="1"/>
          <w:smallCaps w:val="1"/>
          <w:sz w:val="20"/>
          <w:szCs w:val="20"/>
          <w:rtl w:val="0"/>
        </w:rPr>
        <w:t xml:space="preserve">TACK</w:t>
      </w:r>
      <w:r w:rsidDel="00000000" w:rsidR="00000000" w:rsidRPr="00000000">
        <w:rPr>
          <w:b w:val="1"/>
          <w:bCs w:val="1"/>
          <w:smallCaps w:val="1"/>
          <w:sz w:val="28"/>
          <w:szCs w:val="28"/>
          <w:rtl w:val="0"/>
        </w:rPr>
        <w:t xml:space="preserve">&gt;</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26100286</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26100399</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26100015</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25100022</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Shehroz Faryad</w:t>
            </w:r>
          </w:p>
        </w:tc>
      </w:tr>
    </w:tbl>
    <w:p w:rsidR="00000000" w:rsidDel="00000000" w:rsidP="00000000" w:rsidRDefault="00000000" w:rsidRPr="00000000" w14:paraId="0000001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1">
      <w:pPr>
        <w:rPr>
          <w:b w:val="1"/>
          <w:bCs w:val="1"/>
          <w:smallCaps w:val="1"/>
          <w:sz w:val="28"/>
          <w:szCs w:val="28"/>
        </w:rPr>
      </w:pPr>
      <w:r w:rsidDel="00000000" w:rsidR="00000000" w:rsidRPr="00000000">
        <w:rPr>
          <w:rtl w:val="0"/>
        </w:rPr>
      </w:r>
    </w:p>
    <w:sdt>
      <w:sdtPr>
        <w:id w:val="341225810"/>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djlf5aj77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qdjlf5aj77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_qdjlf5aj7750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gnycfsesc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kgnycfsescg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_kgnycfsescgh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pjsdoseo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ipjsdoseop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_ipjsdoseopi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rhosmwf2i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3rhosmwf2i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_3rhosmwf2i36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Sprint-2</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ezt2viibt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mezt2viibt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_mezt2viibthk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Sprint-3</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5sxxjasog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n5sxxjasogk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_n5sxxjasogk5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Sprint-4</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hmaxcc527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5hmaxcc527m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_5hmaxcc527mx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Threats and Mitigations Strategies/Controls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cc4vf6is3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mcc4vf6is3l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_mcc4vf6is3lc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Framework and OWASP Top 10</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a6vw32331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xa6vw323311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_xa6vw323311p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Engineer</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d4qt7t6j1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td4qt7t6j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_td4qt7t6j1v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Generative AI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fu4xrgvz6i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ofu4xrgvz6i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_ofu4xrgvz6ij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Did What?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9gz6x7ceu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x9gz6x7ceu9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_x9gz6x7ceu9l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checklist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4"/>
        </w:numPr>
        <w:ind w:left="360" w:hanging="360"/>
        <w:jc w:val="left"/>
        <w:rPr>
          <w:rFonts w:ascii="Calibri" w:cs="Calibri" w:eastAsia="Calibri" w:hAnsi="Calibri"/>
          <w:sz w:val="32"/>
          <w:szCs w:val="32"/>
        </w:rPr>
      </w:pPr>
      <w:bookmarkStart w:colFirst="0" w:colLast="0" w:name="_qdjlf5aj7750"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project is concerned with the detection of unusual or suspicious login activity in real-time using the ELK stack (Elasticsearch, Logstash, Kibana) along with Wazuh.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is able to detect these behaviors and minimize the chances of unauthorized access.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System administrators and security engineers are the key individuals that will utilize this system. To them, the project offers a user-friendly dashboard that lets them easily view the activity of the login at a glance, and also offer instant notification whenever something out of the ordinary occurs. This implies that there is less time wasted in searching through raw logs and that action is taken much faster when an issue arises.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document captures STRIDE threat modeling for ALDS use cases and specifies controls to mitigate identified threats. It is a living artifact, updated each sprint as new use cases are implemented.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numPr>
          <w:ilvl w:val="0"/>
          <w:numId w:val="4"/>
        </w:numPr>
        <w:ind w:left="360" w:hanging="360"/>
        <w:jc w:val="left"/>
        <w:rPr>
          <w:rFonts w:ascii="Calibri" w:cs="Calibri" w:eastAsia="Calibri" w:hAnsi="Calibri"/>
          <w:sz w:val="32"/>
          <w:szCs w:val="32"/>
        </w:rPr>
      </w:pPr>
      <w:bookmarkStart w:colFirst="0" w:colLast="0" w:name="_kgnycfsescgh"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Do the following for each sprint: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are given in this document and slides.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Make sure that you strictly follow the pattern given in the examples.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will evolve overtime as threat modeling for use cases of the future sprints are added.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must be submitted along with each of the project deliverables in the future. It must also be kept updated.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rPr/>
        <w:sectPr>
          <w:footerReference r:id="rId6"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ind w:left="1440" w:firstLine="0"/>
        <w:rPr>
          <w:sz w:val="22"/>
          <w:szCs w:val="22"/>
        </w:rPr>
      </w:pPr>
      <w:r w:rsidDel="00000000" w:rsidR="00000000" w:rsidRPr="00000000">
        <w:rPr>
          <w:rtl w:val="0"/>
        </w:rPr>
      </w:r>
    </w:p>
    <w:p w:rsidR="00000000" w:rsidDel="00000000" w:rsidP="00000000" w:rsidRDefault="00000000" w:rsidRPr="00000000" w14:paraId="0000004E">
      <w:pPr>
        <w:pStyle w:val="Heading1"/>
        <w:numPr>
          <w:ilvl w:val="0"/>
          <w:numId w:val="4"/>
        </w:numPr>
        <w:ind w:left="-993" w:hanging="360.0000000000001"/>
        <w:jc w:val="left"/>
        <w:rPr>
          <w:sz w:val="32"/>
          <w:szCs w:val="32"/>
        </w:rPr>
      </w:pPr>
      <w:bookmarkStart w:colFirst="0" w:colLast="0" w:name="_ipjsdoseopi" w:id="2"/>
      <w:bookmarkEnd w:id="2"/>
      <w:r w:rsidDel="00000000" w:rsidR="00000000" w:rsidRPr="00000000">
        <w:rPr>
          <w:sz w:val="32"/>
          <w:szCs w:val="32"/>
          <w:rtl w:val="0"/>
        </w:rPr>
        <w:t xml:space="preserve">Threat Modeling: Sprint-1 </w:t>
      </w:r>
    </w:p>
    <w:p w:rsidR="00000000" w:rsidDel="00000000" w:rsidP="00000000" w:rsidRDefault="00000000" w:rsidRPr="00000000" w14:paraId="0000004F">
      <w:pPr>
        <w:rPr>
          <w:color w:val="008000"/>
        </w:rPr>
      </w:pPr>
      <w:r w:rsidDel="00000000" w:rsidR="00000000" w:rsidRPr="00000000">
        <w:rPr>
          <w:rtl w:val="0"/>
        </w:rPr>
      </w:r>
    </w:p>
    <w:p w:rsidR="00000000" w:rsidDel="00000000" w:rsidP="00000000" w:rsidRDefault="00000000" w:rsidRPr="00000000" w14:paraId="00000050">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51">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56">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59">
            <w:pPr>
              <w:rPr>
                <w:b w:val="1"/>
                <w:bCs w:val="1"/>
                <w:color w:val="000000"/>
                <w:sz w:val="20"/>
                <w:szCs w:val="20"/>
              </w:rPr>
            </w:pPr>
            <w:r w:rsidDel="00000000" w:rsidR="00000000" w:rsidRPr="00000000">
              <w:rPr>
                <w:b w:val="1"/>
                <w:bCs w:val="1"/>
                <w:sz w:val="20"/>
                <w:szCs w:val="20"/>
                <w:rtl w:val="0"/>
              </w:rPr>
              <w:t xml:space="preserve">Detect Impossible Travel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1191555</wp:posOffset>
                      </wp:positionV>
                      <wp:extent cx="991108" cy="502920"/>
                      <wp:effectExtent b="0" l="0" r="0" t="0"/>
                      <wp:wrapNone/>
                      <wp:docPr id="8" name=""/>
                      <a:graphic>
                        <a:graphicData uri="http://schemas.microsoft.com/office/word/2010/wordprocessingShape">
                          <wps:wsp>
                            <wps:cNvSpPr/>
                            <wps:cNvPr id="7" name="Shape 7"/>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1191555</wp:posOffset>
                      </wp:positionV>
                      <wp:extent cx="991108" cy="50292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5A">
            <w:pPr>
              <w:rPr>
                <w:color w:val="000000"/>
                <w:sz w:val="20"/>
                <w:szCs w:val="20"/>
              </w:rPr>
            </w:pPr>
            <w:r w:rsidDel="00000000" w:rsidR="00000000" w:rsidRPr="00000000">
              <w:rPr>
                <w:sz w:val="20"/>
                <w:szCs w:val="20"/>
                <w:rtl w:val="0"/>
              </w:rPr>
              <w:t xml:space="preserve">Attacker masks real origin using VPN/proxy to appear legitimate.</w:t>
            </w:r>
            <w:r w:rsidDel="00000000" w:rsidR="00000000" w:rsidRPr="00000000">
              <w:rPr>
                <w:rtl w:val="0"/>
              </w:rPr>
            </w:r>
          </w:p>
        </w:tc>
        <w:tc>
          <w:tcPr/>
          <w:p w:rsidR="00000000" w:rsidDel="00000000" w:rsidP="00000000" w:rsidRDefault="00000000" w:rsidRPr="00000000" w14:paraId="0000005B">
            <w:pPr>
              <w:rPr>
                <w:color w:val="000000"/>
                <w:sz w:val="20"/>
                <w:szCs w:val="20"/>
              </w:rPr>
            </w:pPr>
            <w:r w:rsidDel="00000000" w:rsidR="00000000" w:rsidRPr="00000000">
              <w:rPr>
                <w:sz w:val="20"/>
                <w:szCs w:val="20"/>
                <w:rtl w:val="0"/>
              </w:rPr>
              <w:t xml:space="preserve">Geo-location data manipulated in transit or by a malicious script.</w:t>
            </w:r>
            <w:r w:rsidDel="00000000" w:rsidR="00000000" w:rsidRPr="00000000">
              <w:rPr>
                <w:rtl w:val="0"/>
              </w:rPr>
            </w:r>
          </w:p>
        </w:tc>
        <w:tc>
          <w:tcPr>
            <w:shd w:fill="d9d9d9"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D">
                  <w:pPr>
                    <w:rPr>
                      <w:sz w:val="20"/>
                      <w:szCs w:val="20"/>
                    </w:rPr>
                  </w:pPr>
                  <w:r w:rsidDel="00000000" w:rsidR="00000000" w:rsidRPr="00000000">
                    <w:rPr>
                      <w:sz w:val="20"/>
                      <w:szCs w:val="20"/>
                      <w:rtl w:val="0"/>
                    </w:rPr>
                    <w:t xml:space="preserve">User disputes the location data.</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F">
                  <w:pPr>
                    <w:rPr>
                      <w:sz w:val="20"/>
                      <w:szCs w:val="20"/>
                    </w:rPr>
                  </w:pPr>
                  <w:r w:rsidDel="00000000" w:rsidR="00000000" w:rsidRPr="00000000">
                    <w:rPr>
                      <w:rtl w:val="0"/>
                    </w:rPr>
                  </w:r>
                </w:p>
              </w:tc>
            </w:tr>
          </w:tbl>
          <w:p w:rsidR="00000000" w:rsidDel="00000000" w:rsidP="00000000" w:rsidRDefault="00000000" w:rsidRPr="00000000" w14:paraId="00000060">
            <w:pPr>
              <w:rPr>
                <w:color w:val="000000"/>
                <w:sz w:val="20"/>
                <w:szCs w:val="20"/>
              </w:rPr>
            </w:pPr>
            <w:r w:rsidDel="00000000" w:rsidR="00000000" w:rsidRPr="00000000">
              <w:rPr>
                <w:rtl w:val="0"/>
              </w:rPr>
            </w:r>
          </w:p>
        </w:tc>
        <w:tc>
          <w:tcPr/>
          <w:p w:rsidR="00000000" w:rsidDel="00000000" w:rsidP="00000000" w:rsidRDefault="00000000" w:rsidRPr="00000000" w14:paraId="00000061">
            <w:pPr>
              <w:rPr>
                <w:color w:val="000000"/>
                <w:sz w:val="20"/>
                <w:szCs w:val="20"/>
              </w:rPr>
            </w:pPr>
            <w:r w:rsidDel="00000000" w:rsidR="00000000" w:rsidRPr="00000000">
              <w:rPr>
                <w:sz w:val="20"/>
                <w:szCs w:val="20"/>
                <w:rtl w:val="0"/>
              </w:rPr>
              <w:t xml:space="preserve">Exact geo-coordinates leaked via alert or dashboard.</w:t>
            </w:r>
            <w:r w:rsidDel="00000000" w:rsidR="00000000" w:rsidRPr="00000000">
              <w:rPr>
                <w:rtl w:val="0"/>
              </w:rPr>
            </w:r>
          </w:p>
        </w:tc>
        <w:tc>
          <w:tcPr>
            <w:shd w:fill="d9d9d9" w:val="clear"/>
          </w:tcPr>
          <w:p w:rsidR="00000000" w:rsidDel="00000000" w:rsidP="00000000" w:rsidRDefault="00000000" w:rsidRPr="00000000" w14:paraId="00000062">
            <w:pPr>
              <w:rPr>
                <w:color w:val="000000"/>
                <w:sz w:val="20"/>
                <w:szCs w:val="20"/>
              </w:rPr>
            </w:pPr>
            <w:r w:rsidDel="00000000" w:rsidR="00000000" w:rsidRPr="00000000">
              <w:rPr>
                <w:sz w:val="20"/>
                <w:szCs w:val="20"/>
                <w:rtl w:val="0"/>
              </w:rPr>
              <w:t xml:space="preserve">Heavy geo queries slow down Elasticsearch.</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Analyst can whitelist high-risk locations without approval.</w:t>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4">
                  <w:pPr>
                    <w:rPr>
                      <w:sz w:val="20"/>
                      <w:szCs w:val="20"/>
                    </w:rPr>
                  </w:pPr>
                  <w:r w:rsidDel="00000000" w:rsidR="00000000" w:rsidRPr="00000000">
                    <w:rPr>
                      <w:rtl w:val="0"/>
                    </w:rPr>
                  </w:r>
                </w:p>
              </w:tc>
            </w:tr>
          </w:tbl>
          <w:p w:rsidR="00000000" w:rsidDel="00000000" w:rsidP="00000000" w:rsidRDefault="00000000" w:rsidRPr="00000000" w14:paraId="00000065">
            <w:pPr>
              <w:rPr>
                <w:color w:val="000000"/>
                <w:sz w:val="20"/>
                <w:szCs w:val="20"/>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Validate source IP against </w:t>
            </w:r>
            <w:r w:rsidDel="00000000" w:rsidR="00000000" w:rsidRPr="00000000">
              <w:rPr>
                <w:b w:val="1"/>
                <w:bCs w:val="1"/>
                <w:sz w:val="20"/>
                <w:szCs w:val="20"/>
                <w:rtl w:val="0"/>
              </w:rPr>
              <w:t xml:space="preserve">VPN allow-list</w:t>
            </w:r>
            <w:r w:rsidDel="00000000" w:rsidR="00000000" w:rsidRPr="00000000">
              <w:rPr>
                <w:sz w:val="20"/>
                <w:szCs w:val="20"/>
                <w:rtl w:val="0"/>
              </w:rPr>
              <w:t xml:space="preserve">; enforce </w:t>
            </w:r>
            <w:r w:rsidDel="00000000" w:rsidR="00000000" w:rsidRPr="00000000">
              <w:rPr>
                <w:b w:val="1"/>
                <w:bCs w:val="1"/>
                <w:sz w:val="20"/>
                <w:szCs w:val="20"/>
                <w:rtl w:val="0"/>
              </w:rPr>
              <w:t xml:space="preserve">MFA</w:t>
            </w:r>
            <w:r w:rsidDel="00000000" w:rsidR="00000000" w:rsidRPr="00000000">
              <w:rPr>
                <w:sz w:val="20"/>
                <w:szCs w:val="20"/>
                <w:rtl w:val="0"/>
              </w:rPr>
              <w:t xml:space="preserve">; combine IP + device + geo correlation; verify JWT/SSO tokens with short expiry.</w:t>
            </w:r>
            <w:r w:rsidDel="00000000" w:rsidR="00000000" w:rsidRPr="00000000">
              <w:rPr>
                <w:rtl w:val="0"/>
              </w:rPr>
            </w:r>
          </w:p>
        </w:tc>
        <w:tc>
          <w:tcPr/>
          <w:p w:rsidR="00000000" w:rsidDel="00000000" w:rsidP="00000000" w:rsidRDefault="00000000" w:rsidRPr="00000000" w14:paraId="00000068">
            <w:pPr>
              <w:rPr>
                <w:color w:val="000000"/>
                <w:sz w:val="20"/>
                <w:szCs w:val="20"/>
              </w:rPr>
            </w:pPr>
            <w:r w:rsidDel="00000000" w:rsidR="00000000" w:rsidRPr="00000000">
              <w:rPr>
                <w:b w:val="1"/>
                <w:bCs w:val="1"/>
                <w:sz w:val="20"/>
                <w:szCs w:val="20"/>
                <w:rtl w:val="0"/>
              </w:rPr>
              <w:t xml:space="preserve">Server-side enrichment</w:t>
            </w:r>
            <w:r w:rsidDel="00000000" w:rsidR="00000000" w:rsidRPr="00000000">
              <w:rPr>
                <w:sz w:val="20"/>
                <w:szCs w:val="20"/>
                <w:rtl w:val="0"/>
              </w:rPr>
              <w:t xml:space="preserve"> only; </w:t>
            </w:r>
            <w:r w:rsidDel="00000000" w:rsidR="00000000" w:rsidRPr="00000000">
              <w:rPr>
                <w:b w:val="1"/>
                <w:bCs w:val="1"/>
                <w:sz w:val="20"/>
                <w:szCs w:val="20"/>
                <w:rtl w:val="0"/>
              </w:rPr>
              <w:t xml:space="preserve">TLS 1.3</w:t>
            </w:r>
            <w:r w:rsidDel="00000000" w:rsidR="00000000" w:rsidRPr="00000000">
              <w:rPr>
                <w:sz w:val="20"/>
                <w:szCs w:val="20"/>
                <w:rtl w:val="0"/>
              </w:rPr>
              <w:t xml:space="preserve"> on all data flows; signed/validated enrichment modules; checksum logs.</w:t>
            </w:r>
            <w:r w:rsidDel="00000000" w:rsidR="00000000" w:rsidRPr="00000000">
              <w:rPr>
                <w:rtl w:val="0"/>
              </w:rPr>
            </w:r>
          </w:p>
        </w:tc>
        <w:tc>
          <w:tcPr>
            <w:shd w:fill="d9d9d9" w:val="clear"/>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Preserve </w:t>
            </w:r>
            <w:r w:rsidDel="00000000" w:rsidR="00000000" w:rsidRPr="00000000">
              <w:rPr>
                <w:b w:val="1"/>
                <w:bCs w:val="1"/>
                <w:sz w:val="20"/>
                <w:szCs w:val="20"/>
                <w:rtl w:val="0"/>
              </w:rPr>
              <w:t xml:space="preserve">raw login events</w:t>
            </w:r>
            <w:r w:rsidDel="00000000" w:rsidR="00000000" w:rsidRPr="00000000">
              <w:rPr>
                <w:sz w:val="20"/>
                <w:szCs w:val="20"/>
                <w:rtl w:val="0"/>
              </w:rPr>
              <w:t xml:space="preserve"> with timestamps and digital signatures; maintain immutable audit index.</w:t>
            </w:r>
            <w:r w:rsidDel="00000000" w:rsidR="00000000" w:rsidRPr="00000000">
              <w:rPr>
                <w:rtl w:val="0"/>
              </w:rPr>
            </w:r>
          </w:p>
        </w:tc>
        <w:tc>
          <w:tcPr/>
          <w:p w:rsidR="00000000" w:rsidDel="00000000" w:rsidP="00000000" w:rsidRDefault="00000000" w:rsidRPr="00000000" w14:paraId="0000006A">
            <w:pPr>
              <w:rPr>
                <w:color w:val="000000"/>
                <w:sz w:val="20"/>
                <w:szCs w:val="20"/>
              </w:rPr>
            </w:pPr>
            <w:r w:rsidDel="00000000" w:rsidR="00000000" w:rsidRPr="00000000">
              <w:rPr>
                <w:b w:val="1"/>
                <w:bCs w:val="1"/>
                <w:sz w:val="20"/>
                <w:szCs w:val="20"/>
                <w:rtl w:val="0"/>
              </w:rPr>
              <w:t xml:space="preserve">Mask or round coordinates</w:t>
            </w:r>
            <w:r w:rsidDel="00000000" w:rsidR="00000000" w:rsidRPr="00000000">
              <w:rPr>
                <w:sz w:val="20"/>
                <w:szCs w:val="20"/>
                <w:rtl w:val="0"/>
              </w:rPr>
              <w:t xml:space="preserve"> to city-level; enforce role-based view permissions; HTTPS; disable URL query exposure.</w:t>
            </w:r>
            <w:r w:rsidDel="00000000" w:rsidR="00000000" w:rsidRPr="00000000">
              <w:rPr>
                <w:rtl w:val="0"/>
              </w:rPr>
            </w:r>
          </w:p>
        </w:tc>
        <w:tc>
          <w:tcPr>
            <w:shd w:fill="d9d9d9" w:val="clear"/>
          </w:tcPr>
          <w:p w:rsidR="00000000" w:rsidDel="00000000" w:rsidP="00000000" w:rsidRDefault="00000000" w:rsidRPr="00000000" w14:paraId="0000006B">
            <w:pPr>
              <w:rPr>
                <w:color w:val="000000"/>
                <w:sz w:val="20"/>
                <w:szCs w:val="20"/>
              </w:rPr>
            </w:pPr>
            <w:r w:rsidDel="00000000" w:rsidR="00000000" w:rsidRPr="00000000">
              <w:rPr>
                <w:b w:val="1"/>
                <w:bCs w:val="1"/>
                <w:sz w:val="20"/>
                <w:szCs w:val="20"/>
                <w:rtl w:val="0"/>
              </w:rPr>
              <w:t xml:space="preserve">Rate-limit queries</w:t>
            </w:r>
            <w:r w:rsidDel="00000000" w:rsidR="00000000" w:rsidRPr="00000000">
              <w:rPr>
                <w:sz w:val="20"/>
                <w:szCs w:val="20"/>
                <w:rtl w:val="0"/>
              </w:rPr>
              <w:t xml:space="preserve">, cache recent lookups, pre-aggregate by region, tune index mapping.</w:t>
            </w:r>
            <w:r w:rsidDel="00000000" w:rsidR="00000000" w:rsidRPr="00000000">
              <w:rPr>
                <w:rtl w:val="0"/>
              </w:rPr>
            </w:r>
          </w:p>
        </w:tc>
        <w:tc>
          <w:tcPr/>
          <w:p w:rsidR="00000000" w:rsidDel="00000000" w:rsidP="00000000" w:rsidRDefault="00000000" w:rsidRPr="00000000" w14:paraId="0000006C">
            <w:pPr>
              <w:rPr>
                <w:color w:val="000000"/>
                <w:sz w:val="20"/>
                <w:szCs w:val="20"/>
              </w:rPr>
            </w:pPr>
            <w:r w:rsidDel="00000000" w:rsidR="00000000" w:rsidRPr="00000000">
              <w:rPr>
                <w:sz w:val="20"/>
                <w:szCs w:val="20"/>
                <w:rtl w:val="0"/>
              </w:rPr>
              <w:t xml:space="preserve">Implement </w:t>
            </w:r>
            <w:r w:rsidDel="00000000" w:rsidR="00000000" w:rsidRPr="00000000">
              <w:rPr>
                <w:b w:val="1"/>
                <w:bCs w:val="1"/>
                <w:sz w:val="20"/>
                <w:szCs w:val="20"/>
                <w:rtl w:val="0"/>
              </w:rPr>
              <w:t xml:space="preserve">change-control workflow</w:t>
            </w:r>
            <w:r w:rsidDel="00000000" w:rsidR="00000000" w:rsidRPr="00000000">
              <w:rPr>
                <w:sz w:val="20"/>
                <w:szCs w:val="20"/>
                <w:rtl w:val="0"/>
              </w:rPr>
              <w:t xml:space="preserve">, dual approval, RBAC for rule changes.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6D">
            <w:pPr>
              <w:rPr>
                <w:sz w:val="20"/>
                <w:szCs w:val="20"/>
              </w:rPr>
            </w:pPr>
            <w:r w:rsidDel="00000000" w:rsidR="00000000" w:rsidRPr="00000000">
              <w:rPr>
                <w:sz w:val="20"/>
                <w:szCs w:val="20"/>
                <w:rtl w:val="0"/>
              </w:rPr>
              <w:t xml:space="preserve">UC-005 — Off-Hours Login Detection</w:t>
            </w:r>
          </w:p>
        </w:tc>
      </w:tr>
      <w:tr>
        <w:trPr>
          <w:cantSplit w:val="0"/>
          <w:trHeight w:val="67" w:hRule="atLeast"/>
          <w:tblHeader w:val="0"/>
        </w:trPr>
        <w:tc>
          <w:tcPr>
            <w:vMerge w:val="restart"/>
          </w:tcPr>
          <w:p w:rsidR="00000000" w:rsidDel="00000000" w:rsidP="00000000" w:rsidRDefault="00000000" w:rsidRPr="00000000" w14:paraId="00000074">
            <w:pPr>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62866</wp:posOffset>
                      </wp:positionH>
                      <wp:positionV relativeFrom="paragraph">
                        <wp:posOffset>84455</wp:posOffset>
                      </wp:positionV>
                      <wp:extent cx="990600" cy="5029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62866</wp:posOffset>
                      </wp:positionH>
                      <wp:positionV relativeFrom="paragraph">
                        <wp:posOffset>84455</wp:posOffset>
                      </wp:positionV>
                      <wp:extent cx="990600" cy="5029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49712</wp:posOffset>
                      </wp:positionH>
                      <wp:positionV relativeFrom="paragraph">
                        <wp:posOffset>662305</wp:posOffset>
                      </wp:positionV>
                      <wp:extent cx="990600" cy="502920"/>
                      <wp:effectExtent b="0" l="0" r="0" t="0"/>
                      <wp:wrapNone/>
                      <wp:docPr id="7"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49712</wp:posOffset>
                      </wp:positionH>
                      <wp:positionV relativeFrom="paragraph">
                        <wp:posOffset>662305</wp:posOffset>
                      </wp:positionV>
                      <wp:extent cx="990600" cy="50292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75">
            <w:pPr>
              <w:rPr>
                <w:color w:val="000000"/>
                <w:sz w:val="20"/>
                <w:szCs w:val="20"/>
              </w:rPr>
            </w:pPr>
            <w:r w:rsidDel="00000000" w:rsidR="00000000" w:rsidRPr="00000000">
              <w:rPr>
                <w:sz w:val="20"/>
                <w:szCs w:val="20"/>
                <w:rtl w:val="0"/>
              </w:rPr>
              <w:t xml:space="preserve">Attacker reuses a legitimate session to appear valid.</w:t>
            </w:r>
            <w:r w:rsidDel="00000000" w:rsidR="00000000" w:rsidRPr="00000000">
              <w:rPr>
                <w:rtl w:val="0"/>
              </w:rPr>
            </w:r>
          </w:p>
        </w:tc>
        <w:tc>
          <w:tcPr/>
          <w:p w:rsidR="00000000" w:rsidDel="00000000" w:rsidP="00000000" w:rsidRDefault="00000000" w:rsidRPr="00000000" w14:paraId="00000076">
            <w:pPr>
              <w:rPr>
                <w:color w:val="000000"/>
                <w:sz w:val="20"/>
                <w:szCs w:val="20"/>
              </w:rPr>
            </w:pPr>
            <w:r w:rsidDel="00000000" w:rsidR="00000000" w:rsidRPr="00000000">
              <w:rPr>
                <w:sz w:val="20"/>
                <w:szCs w:val="20"/>
                <w:rtl w:val="0"/>
              </w:rPr>
              <w:t xml:space="preserve">Adversary modifies baseline schedule data.</w:t>
            </w:r>
            <w:r w:rsidDel="00000000" w:rsidR="00000000" w:rsidRPr="00000000">
              <w:rPr>
                <w:rtl w:val="0"/>
              </w:rPr>
            </w:r>
          </w:p>
        </w:tc>
        <w:tc>
          <w:tcPr>
            <w:shd w:fill="d9d9d9" w:val="clear"/>
          </w:tcPr>
          <w:p w:rsidR="00000000" w:rsidDel="00000000" w:rsidP="00000000" w:rsidRDefault="00000000" w:rsidRPr="00000000" w14:paraId="00000077">
            <w:pPr>
              <w:rPr>
                <w:color w:val="000000"/>
                <w:sz w:val="20"/>
                <w:szCs w:val="20"/>
              </w:rPr>
            </w:pPr>
            <w:r w:rsidDel="00000000" w:rsidR="00000000" w:rsidRPr="00000000">
              <w:rPr>
                <w:sz w:val="20"/>
                <w:szCs w:val="20"/>
                <w:rtl w:val="0"/>
              </w:rPr>
              <w:t xml:space="preserve">User denies off-hours access.</w:t>
            </w:r>
            <w:r w:rsidDel="00000000" w:rsidR="00000000" w:rsidRPr="00000000">
              <w:rPr>
                <w:rtl w:val="0"/>
              </w:rPr>
            </w:r>
          </w:p>
        </w:tc>
        <w:tc>
          <w:tcPr/>
          <w:p w:rsidR="00000000" w:rsidDel="00000000" w:rsidP="00000000" w:rsidRDefault="00000000" w:rsidRPr="00000000" w14:paraId="00000078">
            <w:pPr>
              <w:rPr>
                <w:color w:val="000000"/>
                <w:sz w:val="20"/>
                <w:szCs w:val="20"/>
              </w:rPr>
            </w:pPr>
            <w:r w:rsidDel="00000000" w:rsidR="00000000" w:rsidRPr="00000000">
              <w:rPr>
                <w:sz w:val="20"/>
                <w:szCs w:val="20"/>
                <w:rtl w:val="0"/>
              </w:rPr>
              <w:t xml:space="preserve">Work-hour patterns expose employee habits.</w:t>
            </w:r>
            <w:r w:rsidDel="00000000" w:rsidR="00000000" w:rsidRPr="00000000">
              <w:rPr>
                <w:rtl w:val="0"/>
              </w:rPr>
            </w:r>
          </w:p>
        </w:tc>
        <w:tc>
          <w:tcPr>
            <w:shd w:fill="d9d9d9" w:val="clear"/>
          </w:tcPr>
          <w:p w:rsidR="00000000" w:rsidDel="00000000" w:rsidP="00000000" w:rsidRDefault="00000000" w:rsidRPr="00000000" w14:paraId="00000079">
            <w:pPr>
              <w:rPr>
                <w:color w:val="000000"/>
                <w:sz w:val="20"/>
                <w:szCs w:val="20"/>
              </w:rPr>
            </w:pPr>
            <w:r w:rsidDel="00000000" w:rsidR="00000000" w:rsidRPr="00000000">
              <w:rPr>
                <w:sz w:val="20"/>
                <w:szCs w:val="20"/>
                <w:rtl w:val="0"/>
              </w:rPr>
              <w:t xml:space="preserve">Surge of off-hours logins floods alerting.</w:t>
            </w:r>
            <w:r w:rsidDel="00000000" w:rsidR="00000000" w:rsidRPr="00000000">
              <w:rPr>
                <w:rtl w:val="0"/>
              </w:rPr>
            </w:r>
          </w:p>
        </w:tc>
        <w:tc>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User can disable rule to hide activity.</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7C">
            <w:pPr>
              <w:rPr>
                <w:color w:val="000000"/>
                <w:sz w:val="20"/>
                <w:szCs w:val="20"/>
              </w:rPr>
            </w:pPr>
            <w:r w:rsidDel="00000000" w:rsidR="00000000" w:rsidRPr="00000000">
              <w:rPr>
                <w:rtl w:val="0"/>
              </w:rPr>
            </w:r>
          </w:p>
          <w:p w:rsidR="00000000" w:rsidDel="00000000" w:rsidP="00000000" w:rsidRDefault="00000000" w:rsidRPr="00000000" w14:paraId="0000007D">
            <w:pPr>
              <w:rPr>
                <w:color w:val="000000"/>
                <w:sz w:val="20"/>
                <w:szCs w:val="20"/>
              </w:rPr>
            </w:pPr>
            <w:r w:rsidDel="00000000" w:rsidR="00000000" w:rsidRPr="00000000">
              <w:rPr>
                <w:b w:val="1"/>
                <w:bCs w:val="1"/>
                <w:sz w:val="20"/>
                <w:szCs w:val="20"/>
                <w:rtl w:val="0"/>
              </w:rPr>
              <w:t xml:space="preserve">Short-lived tokens</w:t>
            </w:r>
            <w:r w:rsidDel="00000000" w:rsidR="00000000" w:rsidRPr="00000000">
              <w:rPr>
                <w:sz w:val="20"/>
                <w:szCs w:val="20"/>
                <w:rtl w:val="0"/>
              </w:rPr>
              <w:t xml:space="preserve">, idle timeout, re-auth for sensitive actions, enforce </w:t>
            </w:r>
            <w:r w:rsidDel="00000000" w:rsidR="00000000" w:rsidRPr="00000000">
              <w:rPr>
                <w:b w:val="1"/>
                <w:bCs w:val="1"/>
                <w:sz w:val="20"/>
                <w:szCs w:val="20"/>
                <w:rtl w:val="0"/>
              </w:rPr>
              <w:t xml:space="preserve">MFA</w:t>
            </w:r>
            <w:r w:rsidDel="00000000" w:rsidR="00000000" w:rsidRPr="00000000">
              <w:rPr>
                <w:sz w:val="20"/>
                <w:szCs w:val="20"/>
                <w:rtl w:val="0"/>
              </w:rPr>
              <w:t xml:space="preserve"> on privileged users.</w:t>
            </w:r>
            <w:r w:rsidDel="00000000" w:rsidR="00000000" w:rsidRPr="00000000">
              <w:rPr>
                <w:rtl w:val="0"/>
              </w:rPr>
            </w:r>
          </w:p>
        </w:tc>
        <w:tc>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Store baselines in </w:t>
            </w:r>
            <w:r w:rsidDel="00000000" w:rsidR="00000000" w:rsidRPr="00000000">
              <w:rPr>
                <w:b w:val="1"/>
                <w:bCs w:val="1"/>
                <w:sz w:val="20"/>
                <w:szCs w:val="20"/>
                <w:rtl w:val="0"/>
              </w:rPr>
              <w:t xml:space="preserve">version-controlled config index</w:t>
            </w:r>
            <w:r w:rsidDel="00000000" w:rsidR="00000000" w:rsidRPr="00000000">
              <w:rPr>
                <w:sz w:val="20"/>
                <w:szCs w:val="20"/>
                <w:rtl w:val="0"/>
              </w:rPr>
              <w:t xml:space="preserve">; restrict edits to security engineer role; audit every change.</w:t>
            </w:r>
            <w:r w:rsidDel="00000000" w:rsidR="00000000" w:rsidRPr="00000000">
              <w:rPr>
                <w:rtl w:val="0"/>
              </w:rPr>
            </w:r>
          </w:p>
        </w:tc>
        <w:tc>
          <w:tcPr>
            <w:shd w:fill="d9d9d9" w:val="clear"/>
          </w:tcPr>
          <w:p w:rsidR="00000000" w:rsidDel="00000000" w:rsidP="00000000" w:rsidRDefault="00000000" w:rsidRPr="00000000" w14:paraId="0000007F">
            <w:pPr>
              <w:rPr>
                <w:color w:val="000000"/>
                <w:sz w:val="20"/>
                <w:szCs w:val="20"/>
              </w:rPr>
            </w:pPr>
            <w:r w:rsidDel="00000000" w:rsidR="00000000" w:rsidRPr="00000000">
              <w:rPr>
                <w:sz w:val="20"/>
                <w:szCs w:val="20"/>
                <w:rtl w:val="0"/>
              </w:rPr>
              <w:t xml:space="preserve">Maintain detailed log entries (user ID, IP, device, timestamp) in append-only store.</w:t>
            </w:r>
            <w:r w:rsidDel="00000000" w:rsidR="00000000" w:rsidRPr="00000000">
              <w:rPr>
                <w:rtl w:val="0"/>
              </w:rPr>
            </w:r>
          </w:p>
        </w:tc>
        <w:tc>
          <w:tcPr/>
          <w:p w:rsidR="00000000" w:rsidDel="00000000" w:rsidP="00000000" w:rsidRDefault="00000000" w:rsidRPr="00000000" w14:paraId="00000080">
            <w:pPr>
              <w:rPr>
                <w:color w:val="000000"/>
                <w:sz w:val="20"/>
                <w:szCs w:val="20"/>
              </w:rPr>
            </w:pPr>
            <w:r w:rsidDel="00000000" w:rsidR="00000000" w:rsidRPr="00000000">
              <w:rPr>
                <w:sz w:val="20"/>
                <w:szCs w:val="20"/>
                <w:rtl w:val="0"/>
              </w:rPr>
              <w:t xml:space="preserve">Restrict baseline visibility to admins; anonymize or aggregate hours; apply least-privilege dashboard access.</w:t>
            </w:r>
            <w:r w:rsidDel="00000000" w:rsidR="00000000" w:rsidRPr="00000000">
              <w:rPr>
                <w:rtl w:val="0"/>
              </w:rPr>
            </w:r>
          </w:p>
        </w:tc>
        <w:tc>
          <w:tcPr>
            <w:shd w:fill="d9d9d9" w:val="clear"/>
          </w:tcPr>
          <w:p w:rsidR="00000000" w:rsidDel="00000000" w:rsidP="00000000" w:rsidRDefault="00000000" w:rsidRPr="00000000" w14:paraId="00000081">
            <w:pPr>
              <w:rPr>
                <w:color w:val="000000"/>
                <w:sz w:val="20"/>
                <w:szCs w:val="20"/>
              </w:rPr>
            </w:pPr>
            <w:r w:rsidDel="00000000" w:rsidR="00000000" w:rsidRPr="00000000">
              <w:rPr>
                <w:sz w:val="20"/>
                <w:szCs w:val="20"/>
                <w:rtl w:val="0"/>
              </w:rPr>
              <w:t xml:space="preserve">Batch alerts; apply </w:t>
            </w:r>
            <w:r w:rsidDel="00000000" w:rsidR="00000000" w:rsidRPr="00000000">
              <w:rPr>
                <w:b w:val="1"/>
                <w:bCs w:val="1"/>
                <w:sz w:val="20"/>
                <w:szCs w:val="20"/>
                <w:rtl w:val="0"/>
              </w:rPr>
              <w:t xml:space="preserve">deduplication</w:t>
            </w:r>
            <w:r w:rsidDel="00000000" w:rsidR="00000000" w:rsidRPr="00000000">
              <w:rPr>
                <w:sz w:val="20"/>
                <w:szCs w:val="20"/>
                <w:rtl w:val="0"/>
              </w:rPr>
              <w:t xml:space="preserve">, rate-limit notifications, use severity-based thresholds..</w:t>
            </w:r>
            <w:r w:rsidDel="00000000" w:rsidR="00000000" w:rsidRPr="00000000">
              <w:rPr>
                <w:rtl w:val="0"/>
              </w:rPr>
            </w:r>
          </w:p>
        </w:tc>
        <w:tc>
          <w:tcPr/>
          <w:p w:rsidR="00000000" w:rsidDel="00000000" w:rsidP="00000000" w:rsidRDefault="00000000" w:rsidRPr="00000000" w14:paraId="00000082">
            <w:pPr>
              <w:rPr>
                <w:color w:val="000000"/>
                <w:sz w:val="20"/>
                <w:szCs w:val="20"/>
              </w:rPr>
            </w:pPr>
            <w:r w:rsidDel="00000000" w:rsidR="00000000" w:rsidRPr="00000000">
              <w:rPr>
                <w:sz w:val="20"/>
                <w:szCs w:val="20"/>
                <w:rtl w:val="0"/>
              </w:rPr>
              <w:t xml:space="preserve">RBAC enforcement; signed configuration; dual-control for disabling detection rules.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3">
            <w:pPr>
              <w:rPr>
                <w:sz w:val="20"/>
                <w:szCs w:val="20"/>
              </w:rPr>
            </w:pPr>
            <w:r w:rsidDel="00000000" w:rsidR="00000000" w:rsidRPr="00000000">
              <w:rPr>
                <w:sz w:val="20"/>
                <w:szCs w:val="20"/>
                <w:rtl w:val="0"/>
              </w:rPr>
              <w:t xml:space="preserve">UC-006 — New Device / User-Agent Anomaly</w:t>
            </w:r>
          </w:p>
        </w:tc>
      </w:tr>
      <w:tr>
        <w:trPr>
          <w:cantSplit w:val="0"/>
          <w:trHeight w:val="67" w:hRule="atLeast"/>
          <w:tblHeader w:val="0"/>
        </w:trPr>
        <w:tc>
          <w:tcPr>
            <w:vMerge w:val="restart"/>
          </w:tcPr>
          <w:p w:rsidR="00000000" w:rsidDel="00000000" w:rsidP="00000000" w:rsidRDefault="00000000" w:rsidRPr="00000000" w14:paraId="0000008A">
            <w:pPr>
              <w:rPr>
                <w:b w:val="1"/>
                <w:bCs w:val="1"/>
                <w:color w:val="000000"/>
                <w:sz w:val="20"/>
                <w:szCs w:val="20"/>
              </w:rPr>
            </w:pPr>
            <w:r w:rsidDel="00000000" w:rsidR="00000000" w:rsidRPr="00000000">
              <w:rPr>
                <w:b w:val="1"/>
                <w:bCs w:val="1"/>
                <w:color w:val="000000"/>
                <w:sz w:val="20"/>
                <w:szCs w:val="20"/>
                <w:rtl w:val="0"/>
              </w:rPr>
              <w:t xml:space="preserve">View A/C Balance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85725</wp:posOffset>
                      </wp:positionV>
                      <wp:extent cx="990600" cy="504825"/>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85725</wp:posOffset>
                      </wp:positionV>
                      <wp:extent cx="990600" cy="5048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90600" cy="504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49712</wp:posOffset>
                      </wp:positionH>
                      <wp:positionV relativeFrom="paragraph">
                        <wp:posOffset>662305</wp:posOffset>
                      </wp:positionV>
                      <wp:extent cx="990600" cy="502920"/>
                      <wp:effectExtent b="0" l="0" r="0" t="0"/>
                      <wp:wrapNone/>
                      <wp:docPr id="6"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49712</wp:posOffset>
                      </wp:positionH>
                      <wp:positionV relativeFrom="paragraph">
                        <wp:posOffset>662305</wp:posOffset>
                      </wp:positionV>
                      <wp:extent cx="990600" cy="5029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8B">
            <w:pPr>
              <w:rPr>
                <w:color w:val="000000"/>
                <w:sz w:val="20"/>
                <w:szCs w:val="20"/>
              </w:rPr>
            </w:pPr>
            <w:r w:rsidDel="00000000" w:rsidR="00000000" w:rsidRPr="00000000">
              <w:rPr>
                <w:sz w:val="20"/>
                <w:szCs w:val="20"/>
                <w:rtl w:val="0"/>
              </w:rPr>
              <w:t xml:space="preserve">Attacker forges user-agent or device header.</w:t>
            </w:r>
            <w:r w:rsidDel="00000000" w:rsidR="00000000" w:rsidRPr="00000000">
              <w:rPr>
                <w:rtl w:val="0"/>
              </w:rPr>
            </w:r>
          </w:p>
        </w:tc>
        <w:tc>
          <w:tcPr/>
          <w:p w:rsidR="00000000" w:rsidDel="00000000" w:rsidP="00000000" w:rsidRDefault="00000000" w:rsidRPr="00000000" w14:paraId="0000008C">
            <w:pPr>
              <w:rPr>
                <w:color w:val="000000"/>
                <w:sz w:val="20"/>
                <w:szCs w:val="20"/>
              </w:rPr>
            </w:pPr>
            <w:r w:rsidDel="00000000" w:rsidR="00000000" w:rsidRPr="00000000">
              <w:rPr>
                <w:sz w:val="20"/>
                <w:szCs w:val="20"/>
                <w:rtl w:val="0"/>
              </w:rPr>
              <w:t xml:space="preserve">Device-trust list altered to mark attacker’s system as trusted.</w:t>
            </w:r>
            <w:r w:rsidDel="00000000" w:rsidR="00000000" w:rsidRPr="00000000">
              <w:rPr>
                <w:rtl w:val="0"/>
              </w:rPr>
            </w:r>
          </w:p>
        </w:tc>
        <w:tc>
          <w:tcPr>
            <w:shd w:fill="d9d9d9" w:val="clear"/>
          </w:tcPr>
          <w:p w:rsidR="00000000" w:rsidDel="00000000" w:rsidP="00000000" w:rsidRDefault="00000000" w:rsidRPr="00000000" w14:paraId="0000008D">
            <w:pPr>
              <w:rPr>
                <w:color w:val="000000"/>
                <w:sz w:val="20"/>
                <w:szCs w:val="20"/>
              </w:rPr>
            </w:pPr>
            <w:r w:rsidDel="00000000" w:rsidR="00000000" w:rsidRPr="00000000">
              <w:rPr>
                <w:sz w:val="20"/>
                <w:szCs w:val="20"/>
                <w:rtl w:val="0"/>
              </w:rPr>
              <w:t xml:space="preserve">User denies new-device login.</w:t>
            </w:r>
            <w:r w:rsidDel="00000000" w:rsidR="00000000" w:rsidRPr="00000000">
              <w:rPr>
                <w:rtl w:val="0"/>
              </w:rPr>
            </w:r>
          </w:p>
        </w:tc>
        <w:tc>
          <w:tcPr/>
          <w:p w:rsidR="00000000" w:rsidDel="00000000" w:rsidP="00000000" w:rsidRDefault="00000000" w:rsidRPr="00000000" w14:paraId="0000008E">
            <w:pPr>
              <w:rPr>
                <w:color w:val="000000"/>
                <w:sz w:val="20"/>
                <w:szCs w:val="20"/>
              </w:rPr>
            </w:pPr>
            <w:r w:rsidDel="00000000" w:rsidR="00000000" w:rsidRPr="00000000">
              <w:rPr>
                <w:sz w:val="20"/>
                <w:szCs w:val="20"/>
                <w:rtl w:val="0"/>
              </w:rPr>
              <w:t xml:space="preserve">Alerts show full UA string/device ID.</w:t>
            </w:r>
            <w:r w:rsidDel="00000000" w:rsidR="00000000" w:rsidRPr="00000000">
              <w:rPr>
                <w:rtl w:val="0"/>
              </w:rPr>
            </w:r>
          </w:p>
        </w:tc>
        <w:tc>
          <w:tcPr>
            <w:shd w:fill="d9d9d9" w:val="clear"/>
          </w:tcPr>
          <w:p w:rsidR="00000000" w:rsidDel="00000000" w:rsidP="00000000" w:rsidRDefault="00000000" w:rsidRPr="00000000" w14:paraId="0000008F">
            <w:pPr>
              <w:rPr>
                <w:color w:val="000000"/>
                <w:sz w:val="20"/>
                <w:szCs w:val="20"/>
              </w:rPr>
            </w:pPr>
            <w:r w:rsidDel="00000000" w:rsidR="00000000" w:rsidRPr="00000000">
              <w:rPr>
                <w:sz w:val="20"/>
                <w:szCs w:val="20"/>
                <w:rtl w:val="0"/>
              </w:rPr>
              <w:t xml:space="preserve">Bots generate many fake devices.</w:t>
            </w:r>
            <w:r w:rsidDel="00000000" w:rsidR="00000000" w:rsidRPr="00000000">
              <w:rPr>
                <w:rtl w:val="0"/>
              </w:rPr>
            </w:r>
          </w:p>
        </w:tc>
        <w:tc>
          <w:tcPr/>
          <w:p w:rsidR="00000000" w:rsidDel="00000000" w:rsidP="00000000" w:rsidRDefault="00000000" w:rsidRPr="00000000" w14:paraId="00000090">
            <w:pPr>
              <w:rPr>
                <w:color w:val="000000"/>
                <w:sz w:val="20"/>
                <w:szCs w:val="20"/>
              </w:rPr>
            </w:pPr>
            <w:r w:rsidDel="00000000" w:rsidR="00000000" w:rsidRPr="00000000">
              <w:rPr>
                <w:sz w:val="20"/>
                <w:szCs w:val="20"/>
                <w:rtl w:val="0"/>
              </w:rPr>
              <w:t xml:space="preserve">“Trusted device” flag grants wider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Combine UA with device hash/IP; </w:t>
            </w:r>
            <w:r w:rsidDel="00000000" w:rsidR="00000000" w:rsidRPr="00000000">
              <w:rPr>
                <w:b w:val="1"/>
                <w:bCs w:val="1"/>
                <w:sz w:val="20"/>
                <w:szCs w:val="20"/>
                <w:rtl w:val="0"/>
              </w:rPr>
              <w:t xml:space="preserve">server-side validation</w:t>
            </w:r>
            <w:r w:rsidDel="00000000" w:rsidR="00000000" w:rsidRPr="00000000">
              <w:rPr>
                <w:sz w:val="20"/>
                <w:szCs w:val="20"/>
                <w:rtl w:val="0"/>
              </w:rPr>
              <w:t xml:space="preserve">; enforce MFA; verify session cookies for origin.</w:t>
            </w:r>
            <w:r w:rsidDel="00000000" w:rsidR="00000000" w:rsidRPr="00000000">
              <w:rPr>
                <w:rtl w:val="0"/>
              </w:rPr>
            </w:r>
          </w:p>
        </w:tc>
        <w:tc>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Restrict trust updates; store device fingerprints as </w:t>
            </w:r>
            <w:r w:rsidDel="00000000" w:rsidR="00000000" w:rsidRPr="00000000">
              <w:rPr>
                <w:b w:val="1"/>
                <w:bCs w:val="1"/>
                <w:sz w:val="20"/>
                <w:szCs w:val="20"/>
                <w:rtl w:val="0"/>
              </w:rPr>
              <w:t xml:space="preserve">append-only records</w:t>
            </w:r>
            <w:r w:rsidDel="00000000" w:rsidR="00000000" w:rsidRPr="00000000">
              <w:rPr>
                <w:sz w:val="20"/>
                <w:szCs w:val="20"/>
                <w:rtl w:val="0"/>
              </w:rPr>
              <w:t xml:space="preserve">; require approval flow.</w:t>
            </w:r>
            <w:r w:rsidDel="00000000" w:rsidR="00000000" w:rsidRPr="00000000">
              <w:rPr>
                <w:rtl w:val="0"/>
              </w:rPr>
            </w:r>
          </w:p>
        </w:tc>
        <w:tc>
          <w:tcPr>
            <w:shd w:fill="d9d9d9" w:val="clear"/>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Preserve first-seen evidence (timestamp, IP, device ID) in secure log.</w:t>
            </w:r>
            <w:r w:rsidDel="00000000" w:rsidR="00000000" w:rsidRPr="00000000">
              <w:rPr>
                <w:rtl w:val="0"/>
              </w:rPr>
            </w:r>
          </w:p>
        </w:tc>
        <w:tc>
          <w:tcPr/>
          <w:p w:rsidR="00000000" w:rsidDel="00000000" w:rsidP="00000000" w:rsidRDefault="00000000" w:rsidRPr="00000000" w14:paraId="00000095">
            <w:pPr>
              <w:rPr>
                <w:color w:val="000000"/>
                <w:sz w:val="20"/>
                <w:szCs w:val="20"/>
              </w:rPr>
            </w:pPr>
            <w:r w:rsidDel="00000000" w:rsidR="00000000" w:rsidRPr="00000000">
              <w:rPr>
                <w:b w:val="1"/>
                <w:bCs w:val="1"/>
                <w:sz w:val="20"/>
                <w:szCs w:val="20"/>
                <w:rtl w:val="0"/>
              </w:rPr>
              <w:t xml:space="preserve">Redact identifiers</w:t>
            </w:r>
            <w:r w:rsidDel="00000000" w:rsidR="00000000" w:rsidRPr="00000000">
              <w:rPr>
                <w:sz w:val="20"/>
                <w:szCs w:val="20"/>
                <w:rtl w:val="0"/>
              </w:rPr>
              <w:t xml:space="preserve"> for non-admin viewers; limit context fields in Slack/email alerts.</w:t>
            </w:r>
            <w:r w:rsidDel="00000000" w:rsidR="00000000" w:rsidRPr="00000000">
              <w:rPr>
                <w:rtl w:val="0"/>
              </w:rPr>
            </w:r>
          </w:p>
        </w:tc>
        <w:tc>
          <w:tcPr>
            <w:shd w:fill="d9d9d9" w:val="clear"/>
          </w:tcPr>
          <w:p w:rsidR="00000000" w:rsidDel="00000000" w:rsidP="00000000" w:rsidRDefault="00000000" w:rsidRPr="00000000" w14:paraId="00000096">
            <w:pPr>
              <w:rPr>
                <w:color w:val="000000"/>
                <w:sz w:val="20"/>
                <w:szCs w:val="20"/>
              </w:rPr>
            </w:pPr>
            <w:r w:rsidDel="00000000" w:rsidR="00000000" w:rsidRPr="00000000">
              <w:rPr>
                <w:b w:val="1"/>
                <w:bCs w:val="1"/>
                <w:sz w:val="20"/>
                <w:szCs w:val="20"/>
                <w:rtl w:val="0"/>
              </w:rPr>
              <w:t xml:space="preserve">Rate-limit per account/IP</w:t>
            </w:r>
            <w:r w:rsidDel="00000000" w:rsidR="00000000" w:rsidRPr="00000000">
              <w:rPr>
                <w:sz w:val="20"/>
                <w:szCs w:val="20"/>
                <w:rtl w:val="0"/>
              </w:rPr>
              <w:t xml:space="preserve">, WAF, CAPTCHA for auth endpoints.</w:t>
            </w:r>
            <w:r w:rsidDel="00000000" w:rsidR="00000000" w:rsidRPr="00000000">
              <w:rPr>
                <w:rtl w:val="0"/>
              </w:rPr>
            </w:r>
          </w:p>
        </w:tc>
        <w:tc>
          <w:tcPr/>
          <w:p w:rsidR="00000000" w:rsidDel="00000000" w:rsidP="00000000" w:rsidRDefault="00000000" w:rsidRPr="00000000" w14:paraId="00000097">
            <w:pPr>
              <w:rPr>
                <w:color w:val="000000"/>
                <w:sz w:val="20"/>
                <w:szCs w:val="20"/>
              </w:rPr>
            </w:pPr>
            <w:r w:rsidDel="00000000" w:rsidR="00000000" w:rsidRPr="00000000">
              <w:rPr>
                <w:sz w:val="20"/>
                <w:szCs w:val="20"/>
                <w:rtl w:val="0"/>
              </w:rPr>
              <w:t xml:space="preserve">Do not elevate privileges based on device trust; enforce </w:t>
            </w:r>
            <w:r w:rsidDel="00000000" w:rsidR="00000000" w:rsidRPr="00000000">
              <w:rPr>
                <w:b w:val="1"/>
                <w:bCs w:val="1"/>
                <w:sz w:val="20"/>
                <w:szCs w:val="20"/>
                <w:rtl w:val="0"/>
              </w:rPr>
              <w:t xml:space="preserve">backend RBAC/ABAC</w:t>
            </w:r>
            <w:r w:rsidDel="00000000" w:rsidR="00000000" w:rsidRPr="00000000">
              <w:rPr>
                <w:sz w:val="20"/>
                <w:szCs w:val="20"/>
                <w:rtl w:val="0"/>
              </w:rPr>
              <w:t xml:space="preserve"> regardless.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8">
            <w:pPr>
              <w:rPr>
                <w:sz w:val="20"/>
                <w:szCs w:val="20"/>
              </w:rPr>
            </w:pPr>
            <w:r w:rsidDel="00000000" w:rsidR="00000000" w:rsidRPr="00000000">
              <w:rPr>
                <w:sz w:val="20"/>
                <w:szCs w:val="20"/>
                <w:rtl w:val="0"/>
              </w:rPr>
              <w:t xml:space="preserve">UC-007 — Detect Blocked Country Login</w:t>
            </w:r>
          </w:p>
        </w:tc>
      </w:tr>
      <w:tr>
        <w:trPr>
          <w:cantSplit w:val="0"/>
          <w:trHeight w:val="66"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Login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62866</wp:posOffset>
                      </wp:positionH>
                      <wp:positionV relativeFrom="paragraph">
                        <wp:posOffset>84455</wp:posOffset>
                      </wp:positionV>
                      <wp:extent cx="990600" cy="502920"/>
                      <wp:effectExtent b="0" l="0" r="0" t="0"/>
                      <wp:wrapNone/>
                      <wp:docPr id="4"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62866</wp:posOffset>
                      </wp:positionH>
                      <wp:positionV relativeFrom="paragraph">
                        <wp:posOffset>84455</wp:posOffset>
                      </wp:positionV>
                      <wp:extent cx="990600" cy="5029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49712</wp:posOffset>
                      </wp:positionH>
                      <wp:positionV relativeFrom="paragraph">
                        <wp:posOffset>662305</wp:posOffset>
                      </wp:positionV>
                      <wp:extent cx="990600" cy="502920"/>
                      <wp:effectExtent b="0" l="0" r="0" t="0"/>
                      <wp:wrapNone/>
                      <wp:docPr id="5"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49712</wp:posOffset>
                      </wp:positionH>
                      <wp:positionV relativeFrom="paragraph">
                        <wp:posOffset>662305</wp:posOffset>
                      </wp:positionV>
                      <wp:extent cx="990600" cy="5029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0"/>
                <w:szCs w:val="20"/>
              </w:rPr>
            </w:pPr>
            <w:r w:rsidDel="00000000" w:rsidR="00000000" w:rsidRPr="00000000">
              <w:rPr>
                <w:sz w:val="20"/>
                <w:szCs w:val="20"/>
                <w:rtl w:val="0"/>
              </w:rPr>
              <w:t xml:space="preserve">Attacker uses proxy/VPN to appear from an allowed region.</w:t>
            </w:r>
          </w:p>
        </w:tc>
        <w:tc>
          <w:tcPr/>
          <w:p w:rsidR="00000000" w:rsidDel="00000000" w:rsidP="00000000" w:rsidRDefault="00000000" w:rsidRPr="00000000" w14:paraId="000000A1">
            <w:pPr>
              <w:rPr>
                <w:sz w:val="20"/>
                <w:szCs w:val="20"/>
              </w:rPr>
            </w:pPr>
            <w:r w:rsidDel="00000000" w:rsidR="00000000" w:rsidRPr="00000000">
              <w:rPr>
                <w:sz w:val="20"/>
                <w:szCs w:val="20"/>
                <w:rtl w:val="0"/>
              </w:rPr>
              <w:t xml:space="preserve">Threat actor modifies the blocked-country list.</w:t>
            </w:r>
          </w:p>
        </w:tc>
        <w:tc>
          <w:tcPr>
            <w:shd w:fill="d9d9d9" w:val="clear"/>
          </w:tcPr>
          <w:p w:rsidR="00000000" w:rsidDel="00000000" w:rsidP="00000000" w:rsidRDefault="00000000" w:rsidRPr="00000000" w14:paraId="000000A2">
            <w:pPr>
              <w:rPr>
                <w:sz w:val="20"/>
                <w:szCs w:val="20"/>
              </w:rPr>
            </w:pPr>
            <w:r w:rsidDel="00000000" w:rsidR="00000000" w:rsidRPr="00000000">
              <w:rPr>
                <w:sz w:val="20"/>
                <w:szCs w:val="20"/>
                <w:rtl w:val="0"/>
              </w:rPr>
              <w:t xml:space="preserve">Admin denies changing block-list.</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Internal geo policy leaked via error messages.</w:t>
            </w:r>
          </w:p>
        </w:tc>
        <w:tc>
          <w:tcPr>
            <w:shd w:fill="d9d9d9" w:val="clear"/>
          </w:tcPr>
          <w:p w:rsidR="00000000" w:rsidDel="00000000" w:rsidP="00000000" w:rsidRDefault="00000000" w:rsidRPr="00000000" w14:paraId="000000A4">
            <w:pPr>
              <w:rPr>
                <w:sz w:val="20"/>
                <w:szCs w:val="20"/>
              </w:rPr>
            </w:pPr>
            <w:r w:rsidDel="00000000" w:rsidR="00000000" w:rsidRPr="00000000">
              <w:rPr>
                <w:sz w:val="20"/>
                <w:szCs w:val="20"/>
                <w:rtl w:val="0"/>
              </w:rPr>
              <w:t xml:space="preserve">Large volume of blocked logins floods system.</w:t>
            </w:r>
          </w:p>
        </w:tc>
        <w:tc>
          <w:tcPr/>
          <w:p w:rsidR="00000000" w:rsidDel="00000000" w:rsidP="00000000" w:rsidRDefault="00000000" w:rsidRPr="00000000" w14:paraId="000000A5">
            <w:pPr>
              <w:rPr>
                <w:sz w:val="20"/>
                <w:szCs w:val="20"/>
              </w:rPr>
            </w:pPr>
            <w:r w:rsidDel="00000000" w:rsidR="00000000" w:rsidRPr="00000000">
              <w:rPr>
                <w:sz w:val="20"/>
                <w:szCs w:val="20"/>
                <w:rtl w:val="0"/>
              </w:rPr>
              <w:t xml:space="preserve">Normal user can bypass geo restriction.</w:t>
            </w:r>
          </w:p>
        </w:tc>
      </w:tr>
      <w:tr>
        <w:trPr>
          <w:cantSplit w:val="0"/>
          <w:trHeight w:val="66" w:hRule="atLeast"/>
          <w:tblHeader w:val="0"/>
        </w:trPr>
        <w:tc>
          <w:tcPr>
            <w:vMerge w:val="continue"/>
          </w:tcPr>
          <w:p w:rsidR="00000000" w:rsidDel="00000000" w:rsidP="00000000" w:rsidRDefault="00000000" w:rsidRPr="00000000" w14:paraId="000000A6">
            <w:pPr>
              <w:rPr>
                <w:sz w:val="20"/>
                <w:szCs w:val="20"/>
              </w:rPr>
            </w:pPr>
            <w:r w:rsidDel="00000000" w:rsidR="00000000" w:rsidRPr="00000000">
              <w:rPr>
                <w:rtl w:val="0"/>
              </w:rPr>
            </w:r>
          </w:p>
        </w:tc>
        <w:tc>
          <w:tcPr>
            <w:shd w:fill="d9d9d9" w:val="clear"/>
          </w:tcPr>
          <w:p w:rsidR="00000000" w:rsidDel="00000000" w:rsidP="00000000" w:rsidRDefault="00000000" w:rsidRPr="00000000" w14:paraId="000000A7">
            <w:pPr>
              <w:rPr>
                <w:sz w:val="20"/>
                <w:szCs w:val="20"/>
              </w:rPr>
            </w:pPr>
            <w:r w:rsidDel="00000000" w:rsidR="00000000" w:rsidRPr="00000000">
              <w:rPr>
                <w:sz w:val="20"/>
                <w:szCs w:val="20"/>
                <w:rtl w:val="0"/>
              </w:rPr>
              <w:t xml:space="preserve">Combine IP geo with </w:t>
            </w:r>
            <w:r w:rsidDel="00000000" w:rsidR="00000000" w:rsidRPr="00000000">
              <w:rPr>
                <w:b w:val="1"/>
                <w:bCs w:val="1"/>
                <w:sz w:val="20"/>
                <w:szCs w:val="20"/>
                <w:rtl w:val="0"/>
              </w:rPr>
              <w:t xml:space="preserve">ASN and VPN intel feeds</w:t>
            </w:r>
            <w:r w:rsidDel="00000000" w:rsidR="00000000" w:rsidRPr="00000000">
              <w:rPr>
                <w:sz w:val="20"/>
                <w:szCs w:val="20"/>
                <w:rtl w:val="0"/>
              </w:rPr>
              <w:t xml:space="preserve">; device fingerprinting; MFA.</w:t>
            </w:r>
          </w:p>
        </w:tc>
        <w:tc>
          <w:tcPr/>
          <w:p w:rsidR="00000000" w:rsidDel="00000000" w:rsidP="00000000" w:rsidRDefault="00000000" w:rsidRPr="00000000" w14:paraId="000000A8">
            <w:pPr>
              <w:rPr>
                <w:sz w:val="20"/>
                <w:szCs w:val="20"/>
              </w:rPr>
            </w:pPr>
            <w:r w:rsidDel="00000000" w:rsidR="00000000" w:rsidRPr="00000000">
              <w:rPr>
                <w:b w:val="1"/>
                <w:bCs w:val="1"/>
                <w:sz w:val="20"/>
                <w:szCs w:val="20"/>
                <w:rtl w:val="0"/>
              </w:rPr>
              <w:t xml:space="preserve">Signed configuration files</w:t>
            </w:r>
            <w:r w:rsidDel="00000000" w:rsidR="00000000" w:rsidRPr="00000000">
              <w:rPr>
                <w:sz w:val="20"/>
                <w:szCs w:val="20"/>
                <w:rtl w:val="0"/>
              </w:rPr>
              <w:t xml:space="preserve">, change-approval process, restrict write access to security lead.</w:t>
            </w:r>
          </w:p>
        </w:tc>
        <w:tc>
          <w:tcPr>
            <w:shd w:fill="d9d9d9" w:val="clear"/>
          </w:tcPr>
          <w:p w:rsidR="00000000" w:rsidDel="00000000" w:rsidP="00000000" w:rsidRDefault="00000000" w:rsidRPr="00000000" w14:paraId="000000A9">
            <w:pPr>
              <w:rPr>
                <w:sz w:val="20"/>
                <w:szCs w:val="20"/>
              </w:rPr>
            </w:pPr>
            <w:r w:rsidDel="00000000" w:rsidR="00000000" w:rsidRPr="00000000">
              <w:rPr>
                <w:sz w:val="20"/>
                <w:szCs w:val="20"/>
                <w:rtl w:val="0"/>
              </w:rPr>
              <w:t xml:space="preserve">Immutable change log with user, timestamp, diff; periodic review.</w:t>
            </w:r>
          </w:p>
        </w:tc>
        <w:tc>
          <w:tcPr/>
          <w:p w:rsidR="00000000" w:rsidDel="00000000" w:rsidP="00000000" w:rsidRDefault="00000000" w:rsidRPr="00000000" w14:paraId="000000AA">
            <w:pPr>
              <w:rPr>
                <w:sz w:val="20"/>
                <w:szCs w:val="20"/>
              </w:rPr>
            </w:pPr>
            <w:r w:rsidDel="00000000" w:rsidR="00000000" w:rsidRPr="00000000">
              <w:rPr>
                <w:sz w:val="20"/>
                <w:szCs w:val="20"/>
                <w:rtl w:val="0"/>
              </w:rPr>
              <w:t xml:space="preserve">Generic user errors (“Access denied”) without disclosing geo rules; secure storage of policy configs.</w:t>
            </w:r>
          </w:p>
        </w:tc>
        <w:tc>
          <w:tcPr>
            <w:shd w:fill="d9d9d9" w:val="clear"/>
          </w:tcPr>
          <w:p w:rsidR="00000000" w:rsidDel="00000000" w:rsidP="00000000" w:rsidRDefault="00000000" w:rsidRPr="00000000" w14:paraId="000000AB">
            <w:pPr>
              <w:rPr>
                <w:sz w:val="20"/>
                <w:szCs w:val="20"/>
              </w:rPr>
            </w:pPr>
            <w:r w:rsidDel="00000000" w:rsidR="00000000" w:rsidRPr="00000000">
              <w:rPr>
                <w:sz w:val="20"/>
                <w:szCs w:val="20"/>
                <w:rtl w:val="0"/>
              </w:rPr>
              <w:t xml:space="preserve">Rate-limit geo-rejections; cache decisions; implement alert suppression for repeated offenders.</w:t>
            </w:r>
          </w:p>
        </w:tc>
        <w:tc>
          <w:tcPr/>
          <w:p w:rsidR="00000000" w:rsidDel="00000000" w:rsidP="00000000" w:rsidRDefault="00000000" w:rsidRPr="00000000" w14:paraId="000000AC">
            <w:pPr>
              <w:rPr>
                <w:sz w:val="20"/>
                <w:szCs w:val="20"/>
              </w:rPr>
            </w:pPr>
            <w:r w:rsidDel="00000000" w:rsidR="00000000" w:rsidRPr="00000000">
              <w:rPr>
                <w:b w:val="1"/>
                <w:bCs w:val="1"/>
                <w:sz w:val="20"/>
                <w:szCs w:val="20"/>
                <w:rtl w:val="0"/>
              </w:rPr>
              <w:t xml:space="preserve">Enforce backend IP check</w:t>
            </w:r>
            <w:r w:rsidDel="00000000" w:rsidR="00000000" w:rsidRPr="00000000">
              <w:rPr>
                <w:sz w:val="20"/>
                <w:szCs w:val="20"/>
                <w:rtl w:val="0"/>
              </w:rPr>
              <w:t xml:space="preserve">, WAF geofencing, backend re-validation after SSO; no client-side bypass.</w:t>
            </w:r>
          </w:p>
        </w:tc>
      </w:tr>
    </w:tbl>
    <w:p w:rsidR="00000000" w:rsidDel="00000000" w:rsidP="00000000" w:rsidRDefault="00000000" w:rsidRPr="00000000" w14:paraId="000000AD">
      <w:pPr>
        <w:pStyle w:val="Heading1"/>
        <w:numPr>
          <w:ilvl w:val="0"/>
          <w:numId w:val="4"/>
        </w:numPr>
        <w:ind w:left="-993" w:hanging="360.0000000000001"/>
        <w:jc w:val="left"/>
        <w:rPr>
          <w:sz w:val="32"/>
          <w:szCs w:val="32"/>
        </w:rPr>
      </w:pPr>
      <w:bookmarkStart w:colFirst="0" w:colLast="0" w:name="_3w6fq9msqjss" w:id="3"/>
      <w:bookmarkEnd w:id="3"/>
      <w:r w:rsidDel="00000000" w:rsidR="00000000" w:rsidRPr="00000000">
        <w:rPr>
          <w:rtl w:val="0"/>
        </w:rPr>
      </w:r>
    </w:p>
    <w:p w:rsidR="00000000" w:rsidDel="00000000" w:rsidP="00000000" w:rsidRDefault="00000000" w:rsidRPr="00000000" w14:paraId="000000AE">
      <w:pPr>
        <w:pStyle w:val="Heading1"/>
        <w:numPr>
          <w:ilvl w:val="0"/>
          <w:numId w:val="4"/>
        </w:numPr>
        <w:ind w:left="-993" w:hanging="360.0000000000001"/>
        <w:jc w:val="left"/>
        <w:rPr>
          <w:sz w:val="32"/>
          <w:szCs w:val="32"/>
        </w:rPr>
      </w:pPr>
      <w:bookmarkStart w:colFirst="0" w:colLast="0" w:name="_3rhosmwf2i36" w:id="4"/>
      <w:bookmarkEnd w:id="4"/>
      <w:r w:rsidDel="00000000" w:rsidR="00000000" w:rsidRPr="00000000">
        <w:rPr>
          <w:sz w:val="32"/>
          <w:szCs w:val="32"/>
          <w:rtl w:val="0"/>
        </w:rPr>
        <w:t xml:space="preserve">Threat Modeling: Sprint-2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&lt;to be done in the future before Sprint-2 development &gt;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numPr>
          <w:ilvl w:val="0"/>
          <w:numId w:val="4"/>
        </w:numPr>
        <w:ind w:left="-993" w:hanging="360.0000000000001"/>
        <w:jc w:val="left"/>
        <w:rPr>
          <w:sz w:val="32"/>
          <w:szCs w:val="32"/>
        </w:rPr>
      </w:pPr>
      <w:bookmarkStart w:colFirst="0" w:colLast="0" w:name="_mezt2viibthk" w:id="5"/>
      <w:bookmarkEnd w:id="5"/>
      <w:r w:rsidDel="00000000" w:rsidR="00000000" w:rsidRPr="00000000">
        <w:rPr>
          <w:sz w:val="32"/>
          <w:szCs w:val="32"/>
          <w:rtl w:val="0"/>
        </w:rPr>
        <w:t xml:space="preserve">Threat Modeling: Sprint-3</w:t>
      </w:r>
    </w:p>
    <w:p w:rsidR="00000000" w:rsidDel="00000000" w:rsidP="00000000" w:rsidRDefault="00000000" w:rsidRPr="00000000" w14:paraId="000000B4">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5">
      <w:pPr>
        <w:rPr/>
      </w:pPr>
      <w:r w:rsidDel="00000000" w:rsidR="00000000" w:rsidRPr="00000000">
        <w:rPr>
          <w:rtl w:val="0"/>
        </w:rPr>
        <w:t xml:space="preserve">&lt;to be done in the future before Sprint-3 development &gt;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numPr>
          <w:ilvl w:val="0"/>
          <w:numId w:val="4"/>
        </w:numPr>
        <w:ind w:left="-993" w:hanging="360.0000000000001"/>
        <w:jc w:val="left"/>
        <w:rPr>
          <w:sz w:val="32"/>
          <w:szCs w:val="32"/>
        </w:rPr>
      </w:pPr>
      <w:bookmarkStart w:colFirst="0" w:colLast="0" w:name="_n5sxxjasogk5" w:id="6"/>
      <w:bookmarkEnd w:id="6"/>
      <w:r w:rsidDel="00000000" w:rsidR="00000000" w:rsidRPr="00000000">
        <w:rPr>
          <w:sz w:val="32"/>
          <w:szCs w:val="32"/>
          <w:rtl w:val="0"/>
        </w:rPr>
        <w:t xml:space="preserve">Threat Modeling: Sprint-4 </w:t>
      </w:r>
    </w:p>
    <w:p w:rsidR="00000000" w:rsidDel="00000000" w:rsidP="00000000" w:rsidRDefault="00000000" w:rsidRPr="00000000" w14:paraId="000000BA">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B">
      <w:pPr>
        <w:rPr/>
      </w:pPr>
      <w:r w:rsidDel="00000000" w:rsidR="00000000" w:rsidRPr="00000000">
        <w:rPr>
          <w:rtl w:val="0"/>
        </w:rPr>
        <w:t xml:space="preserve">&lt;to be done in the future before Sprint-4 development &gt;</w:t>
      </w:r>
    </w:p>
    <w:p w:rsidR="00000000" w:rsidDel="00000000" w:rsidP="00000000" w:rsidRDefault="00000000" w:rsidRPr="00000000" w14:paraId="000000BC">
      <w:pPr>
        <w:rPr>
          <w:color w:val="008000"/>
        </w:rPr>
      </w:pPr>
      <w:r w:rsidDel="00000000" w:rsidR="00000000" w:rsidRPr="00000000">
        <w:rPr>
          <w:rtl w:val="0"/>
        </w:rPr>
      </w:r>
    </w:p>
    <w:p w:rsidR="00000000" w:rsidDel="00000000" w:rsidP="00000000" w:rsidRDefault="00000000" w:rsidRPr="00000000" w14:paraId="000000BD">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0BE">
      <w:pPr>
        <w:pStyle w:val="Heading1"/>
        <w:numPr>
          <w:ilvl w:val="0"/>
          <w:numId w:val="4"/>
        </w:numPr>
        <w:ind w:left="-851" w:hanging="360"/>
        <w:jc w:val="left"/>
        <w:rPr>
          <w:rFonts w:ascii="Calibri" w:cs="Calibri" w:eastAsia="Calibri" w:hAnsi="Calibri"/>
          <w:sz w:val="32"/>
          <w:szCs w:val="32"/>
        </w:rPr>
      </w:pPr>
      <w:bookmarkStart w:colFirst="0" w:colLast="0" w:name="_5hmaxcc527mx"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0C3">
      <w:pPr>
        <w:rPr>
          <w:rFonts w:ascii="Times New Roman" w:cs="Times New Roman" w:eastAsia="Times New Roman" w:hAnsi="Times New Roman"/>
          <w:b w:val="1"/>
          <w:bCs w:val="1"/>
          <w:sz w:val="22"/>
          <w:szCs w:val="22"/>
        </w:rPr>
      </w:pPr>
      <w:r w:rsidDel="00000000" w:rsidR="00000000" w:rsidRPr="00000000">
        <w:rPr>
          <w:rtl w:val="0"/>
        </w:rPr>
      </w:r>
    </w:p>
    <w:tbl>
      <w:tblPr>
        <w:tblStyle w:val="Table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C4">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C5">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C6">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C7">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0C8">
            <w:pPr>
              <w:rPr>
                <w:b w:val="1"/>
                <w:bCs w:val="1"/>
                <w:sz w:val="20"/>
                <w:szCs w:val="20"/>
              </w:rPr>
            </w:pPr>
            <w:r w:rsidDel="00000000" w:rsidR="00000000" w:rsidRPr="00000000">
              <w:rPr>
                <w:rtl w:val="0"/>
              </w:rPr>
            </w:r>
          </w:p>
          <w:p w:rsidR="00000000" w:rsidDel="00000000" w:rsidP="00000000" w:rsidRDefault="00000000" w:rsidRPr="00000000" w14:paraId="000000C9">
            <w:pPr>
              <w:rPr>
                <w:b w:val="1"/>
                <w:bCs w:val="1"/>
                <w:sz w:val="20"/>
                <w:szCs w:val="20"/>
              </w:rPr>
            </w:pPr>
            <w:r w:rsidDel="00000000" w:rsidR="00000000" w:rsidRPr="00000000">
              <w:rPr>
                <w:rtl w:val="0"/>
              </w:rPr>
            </w:r>
          </w:p>
          <w:p w:rsidR="00000000" w:rsidDel="00000000" w:rsidP="00000000" w:rsidRDefault="00000000" w:rsidRPr="00000000" w14:paraId="000000CA">
            <w:pPr>
              <w:rPr>
                <w:b w:val="1"/>
                <w:bCs w:val="1"/>
                <w:sz w:val="20"/>
                <w:szCs w:val="20"/>
              </w:rPr>
            </w:pPr>
            <w:r w:rsidDel="00000000" w:rsidR="00000000" w:rsidRPr="00000000">
              <w:rPr>
                <w:rtl w:val="0"/>
              </w:rPr>
            </w:r>
          </w:p>
        </w:tc>
        <w:tc>
          <w:tcPr/>
          <w:p w:rsidR="00000000" w:rsidDel="00000000" w:rsidP="00000000" w:rsidRDefault="00000000" w:rsidRPr="00000000" w14:paraId="000000CB">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0CC">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b w:val="1"/>
                <w:bCs w:val="1"/>
                <w:sz w:val="20"/>
                <w:szCs w:val="20"/>
              </w:rPr>
            </w:pPr>
            <w:r w:rsidDel="00000000" w:rsidR="00000000" w:rsidRPr="00000000">
              <w:rPr>
                <w:rtl w:val="0"/>
              </w:rPr>
            </w:r>
          </w:p>
        </w:tc>
        <w:tc>
          <w:tcPr/>
          <w:p w:rsidR="00000000" w:rsidDel="00000000" w:rsidP="00000000" w:rsidRDefault="00000000" w:rsidRPr="00000000" w14:paraId="000000D7">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0E1">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0E2">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0E3">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0E8">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0E9">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0EE">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0F0">
            <w:pPr>
              <w:rPr>
                <w:sz w:val="20"/>
                <w:szCs w:val="20"/>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0F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7">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0F8">
      <w:pPr>
        <w:ind w:left="-851" w:firstLine="0"/>
        <w:rPr>
          <w:b w:val="1"/>
          <w:bCs w:val="1"/>
          <w:sz w:val="28"/>
          <w:szCs w:val="28"/>
        </w:rPr>
      </w:pPr>
      <w:r w:rsidDel="00000000" w:rsidR="00000000" w:rsidRPr="00000000">
        <w:rPr>
          <w:rtl w:val="0"/>
        </w:rPr>
      </w:r>
    </w:p>
    <w:tbl>
      <w:tblPr>
        <w:tblStyle w:val="Table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F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F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F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FC">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0FD">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01">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06">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0B">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0C">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10">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15">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16">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1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A">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1C">
            <w:pPr>
              <w:rPr>
                <w:sz w:val="20"/>
                <w:szCs w:val="20"/>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1E">
      <w:pPr>
        <w:ind w:left="-851" w:firstLine="0"/>
        <w:rPr>
          <w:b w:val="1"/>
          <w:bCs w:val="1"/>
          <w:sz w:val="20"/>
          <w:szCs w:val="20"/>
        </w:rPr>
      </w:pPr>
      <w:r w:rsidDel="00000000" w:rsidR="00000000" w:rsidRPr="00000000">
        <w:rPr>
          <w:rtl w:val="0"/>
        </w:rPr>
      </w:r>
    </w:p>
    <w:p w:rsidR="00000000" w:rsidDel="00000000" w:rsidP="00000000" w:rsidRDefault="00000000" w:rsidRPr="00000000" w14:paraId="0000011F">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20">
      <w:pPr>
        <w:ind w:left="-851" w:firstLine="0"/>
        <w:rPr>
          <w:b w:val="1"/>
          <w:bCs w:val="1"/>
          <w:sz w:val="28"/>
          <w:szCs w:val="28"/>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2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2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2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24">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25">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2A">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2F">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30">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34">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35">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38">
      <w:pPr>
        <w:ind w:left="-851" w:firstLine="0"/>
        <w:rPr>
          <w:b w:val="1"/>
          <w:bCs w:val="1"/>
          <w:sz w:val="28"/>
          <w:szCs w:val="28"/>
        </w:rPr>
      </w:pPr>
      <w:r w:rsidDel="00000000" w:rsidR="00000000" w:rsidRPr="00000000">
        <w:rPr>
          <w:rtl w:val="0"/>
        </w:rPr>
      </w:r>
    </w:p>
    <w:p w:rsidR="00000000" w:rsidDel="00000000" w:rsidP="00000000" w:rsidRDefault="00000000" w:rsidRPr="00000000" w14:paraId="00000139">
      <w:pPr>
        <w:rPr>
          <w:b w:val="1"/>
          <w:bCs w:val="1"/>
          <w:sz w:val="28"/>
          <w:szCs w:val="28"/>
        </w:rPr>
      </w:pPr>
      <w:r w:rsidDel="00000000" w:rsidR="00000000" w:rsidRPr="00000000">
        <w:rPr>
          <w:rtl w:val="0"/>
        </w:rPr>
      </w:r>
    </w:p>
    <w:p w:rsidR="00000000" w:rsidDel="00000000" w:rsidP="00000000" w:rsidRDefault="00000000" w:rsidRPr="00000000" w14:paraId="0000013A">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3B">
      <w:pPr>
        <w:ind w:left="-851" w:firstLine="0"/>
        <w:rPr>
          <w:b w:val="1"/>
          <w:bCs w:val="1"/>
          <w:sz w:val="28"/>
          <w:szCs w:val="28"/>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3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3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3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3F">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40">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44">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48">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49">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4D">
      <w:pPr>
        <w:rPr>
          <w:b w:val="1"/>
          <w:bCs w:val="1"/>
          <w:sz w:val="28"/>
          <w:szCs w:val="28"/>
        </w:rPr>
      </w:pPr>
      <w:r w:rsidDel="00000000" w:rsidR="00000000" w:rsidRPr="00000000">
        <w:rPr>
          <w:rtl w:val="0"/>
        </w:rPr>
      </w:r>
    </w:p>
    <w:p w:rsidR="00000000" w:rsidDel="00000000" w:rsidP="00000000" w:rsidRDefault="00000000" w:rsidRPr="00000000" w14:paraId="0000014E">
      <w:pPr>
        <w:ind w:left="-851" w:firstLine="0"/>
        <w:rPr>
          <w:b w:val="1"/>
          <w:bCs w:val="1"/>
          <w:sz w:val="28"/>
          <w:szCs w:val="28"/>
        </w:rPr>
      </w:pPr>
      <w:r w:rsidDel="00000000" w:rsidR="00000000" w:rsidRPr="00000000">
        <w:rPr>
          <w:rtl w:val="0"/>
        </w:rPr>
      </w:r>
    </w:p>
    <w:p w:rsidR="00000000" w:rsidDel="00000000" w:rsidP="00000000" w:rsidRDefault="00000000" w:rsidRPr="00000000" w14:paraId="0000014F">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50">
      <w:pPr>
        <w:ind w:left="-851" w:firstLine="0"/>
        <w:rPr>
          <w:b w:val="1"/>
          <w:bCs w:val="1"/>
          <w:sz w:val="28"/>
          <w:szCs w:val="28"/>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5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5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5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54">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55">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58">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5E">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63">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64">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66">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67">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69">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6B">
            <w:pPr>
              <w:rPr>
                <w:sz w:val="20"/>
                <w:szCs w:val="20"/>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76">
            <w:pPr>
              <w:rPr>
                <w:sz w:val="20"/>
                <w:szCs w:val="20"/>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9">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7A">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7C">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D">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7E">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7F">
            <w:pPr>
              <w:rPr>
                <w:sz w:val="20"/>
                <w:szCs w:val="20"/>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83">
      <w:pPr>
        <w:ind w:left="-851" w:firstLine="0"/>
        <w:rPr>
          <w:b w:val="1"/>
          <w:bCs w:val="1"/>
          <w:sz w:val="20"/>
          <w:szCs w:val="20"/>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85">
      <w:pPr>
        <w:pStyle w:val="Heading1"/>
        <w:numPr>
          <w:ilvl w:val="0"/>
          <w:numId w:val="4"/>
        </w:numPr>
        <w:ind w:left="-851" w:hanging="360"/>
        <w:jc w:val="left"/>
        <w:rPr>
          <w:rFonts w:ascii="Calibri" w:cs="Calibri" w:eastAsia="Calibri" w:hAnsi="Calibri"/>
          <w:sz w:val="32"/>
          <w:szCs w:val="32"/>
        </w:rPr>
      </w:pPr>
      <w:bookmarkStart w:colFirst="0" w:colLast="0" w:name="_mcc4vf6is3lc"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88">
      <w:pPr>
        <w:ind w:left="-851" w:firstLine="0"/>
        <w:rPr/>
      </w:pPr>
      <w:r w:rsidDel="00000000" w:rsidR="00000000" w:rsidRPr="00000000">
        <w:rPr>
          <w:rtl w:val="0"/>
        </w:rPr>
      </w:r>
    </w:p>
    <w:p w:rsidR="00000000" w:rsidDel="00000000" w:rsidP="00000000" w:rsidRDefault="00000000" w:rsidRPr="00000000" w14:paraId="00000189">
      <w:pPr>
        <w:ind w:left="-851" w:firstLine="0"/>
        <w:rPr>
          <w:color w:val="008000"/>
        </w:rPr>
      </w:pPr>
      <w:r w:rsidDel="00000000" w:rsidR="00000000" w:rsidRPr="00000000">
        <w:rPr>
          <w:rtl w:val="0"/>
        </w:rPr>
      </w:r>
    </w:p>
    <w:tbl>
      <w:tblPr>
        <w:tblStyle w:val="Table11"/>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8A">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8B">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8C">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Impersonating a user, system, or service</w:t>
            </w:r>
          </w:p>
          <w:p w:rsidR="00000000" w:rsidDel="00000000" w:rsidP="00000000" w:rsidRDefault="00000000" w:rsidRPr="00000000" w14:paraId="0000018E">
            <w:pPr>
              <w:rPr>
                <w:sz w:val="20"/>
                <w:szCs w:val="20"/>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A07 – Identification &amp; Authentication Failures</w:t>
            </w:r>
          </w:p>
          <w:p w:rsidR="00000000" w:rsidDel="00000000" w:rsidP="00000000" w:rsidRDefault="00000000" w:rsidRPr="00000000" w14:paraId="00000190">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91">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93">
            <w:pPr>
              <w:rPr/>
            </w:pPr>
            <w:r w:rsidDel="00000000" w:rsidR="00000000" w:rsidRPr="00000000">
              <w:rPr>
                <w:rtl w:val="0"/>
              </w:rPr>
              <w:t xml:space="preserve">A01 – Broken Access Control</w:t>
            </w:r>
          </w:p>
          <w:p w:rsidR="00000000" w:rsidDel="00000000" w:rsidP="00000000" w:rsidRDefault="00000000" w:rsidRPr="00000000" w14:paraId="00000194">
            <w:pPr>
              <w:rPr/>
            </w:pPr>
            <w:r w:rsidDel="00000000" w:rsidR="00000000" w:rsidRPr="00000000">
              <w:rPr>
                <w:rtl w:val="0"/>
              </w:rPr>
              <w:t xml:space="preserve">A03 – Injection (SQLi, XSS, etc.) </w:t>
            </w:r>
          </w:p>
          <w:p w:rsidR="00000000" w:rsidDel="00000000" w:rsidP="00000000" w:rsidRDefault="00000000" w:rsidRPr="00000000" w14:paraId="00000195">
            <w:pPr>
              <w:rPr/>
            </w:pPr>
            <w:r w:rsidDel="00000000" w:rsidR="00000000" w:rsidRPr="00000000">
              <w:rPr>
                <w:rtl w:val="0"/>
              </w:rPr>
              <w:t xml:space="preserve">A08 – Software &amp; Data Integrity Failures</w:t>
            </w:r>
          </w:p>
          <w:p w:rsidR="00000000" w:rsidDel="00000000" w:rsidP="00000000" w:rsidRDefault="00000000" w:rsidRPr="00000000" w14:paraId="00000196">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7">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Lack of proper logging or audit trails</w:t>
            </w:r>
          </w:p>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A09 – Security Logging &amp; Monitoring Failures</w:t>
            </w:r>
          </w:p>
          <w:p w:rsidR="00000000" w:rsidDel="00000000" w:rsidP="00000000" w:rsidRDefault="00000000" w:rsidRPr="00000000" w14:paraId="0000019B">
            <w:pPr>
              <w:rPr/>
            </w:pPr>
            <w:r w:rsidDel="00000000" w:rsidR="00000000" w:rsidRPr="00000000">
              <w:rPr>
                <w:rtl w:val="0"/>
              </w:rPr>
              <w:t xml:space="preserve">A04 – Insecure Design</w:t>
            </w:r>
          </w:p>
          <w:p w:rsidR="00000000" w:rsidDel="00000000" w:rsidP="00000000" w:rsidRDefault="00000000" w:rsidRPr="00000000" w14:paraId="0000019C">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D">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Exposure of sensitive information</w:t>
            </w:r>
          </w:p>
          <w:p w:rsidR="00000000" w:rsidDel="00000000" w:rsidP="00000000" w:rsidRDefault="00000000" w:rsidRPr="00000000" w14:paraId="0000019F">
            <w:pPr>
              <w:rPr/>
            </w:pP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A02 – Cryptographic Failures</w:t>
            </w:r>
          </w:p>
          <w:p w:rsidR="00000000" w:rsidDel="00000000" w:rsidP="00000000" w:rsidRDefault="00000000" w:rsidRPr="00000000" w14:paraId="000001A1">
            <w:pPr>
              <w:rPr/>
            </w:pPr>
            <w:r w:rsidDel="00000000" w:rsidR="00000000" w:rsidRPr="00000000">
              <w:rPr>
                <w:rtl w:val="0"/>
              </w:rPr>
              <w:t xml:space="preserve">A04 – Insecure Design </w:t>
            </w:r>
          </w:p>
          <w:p w:rsidR="00000000" w:rsidDel="00000000" w:rsidP="00000000" w:rsidRDefault="00000000" w:rsidRPr="00000000" w14:paraId="000001A2">
            <w:pPr>
              <w:rPr/>
            </w:pPr>
            <w:r w:rsidDel="00000000" w:rsidR="00000000" w:rsidRPr="00000000">
              <w:rPr>
                <w:rtl w:val="0"/>
              </w:rPr>
              <w:t xml:space="preserve">A05 – Security Misconfiguration</w:t>
            </w:r>
          </w:p>
          <w:p w:rsidR="00000000" w:rsidDel="00000000" w:rsidP="00000000" w:rsidRDefault="00000000" w:rsidRPr="00000000" w14:paraId="000001A3">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4">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Degrading or blocking system availability</w:t>
            </w:r>
          </w:p>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A06 – Vulnerable &amp; Outdated Components </w:t>
            </w:r>
          </w:p>
          <w:p w:rsidR="00000000" w:rsidDel="00000000" w:rsidP="00000000" w:rsidRDefault="00000000" w:rsidRPr="00000000" w14:paraId="000001A8">
            <w:pPr>
              <w:rPr/>
            </w:pPr>
            <w:r w:rsidDel="00000000" w:rsidR="00000000" w:rsidRPr="00000000">
              <w:rPr>
                <w:rtl w:val="0"/>
              </w:rPr>
              <w:t xml:space="preserve">A10 – Server-Side Request Forgery (SSRF)</w:t>
            </w:r>
          </w:p>
          <w:p w:rsidR="00000000" w:rsidDel="00000000" w:rsidP="00000000" w:rsidRDefault="00000000" w:rsidRPr="00000000" w14:paraId="000001A9">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A">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Gaining privileges beyond authorization</w:t>
            </w:r>
          </w:p>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A01 – Broken Access Control</w:t>
            </w:r>
          </w:p>
          <w:p w:rsidR="00000000" w:rsidDel="00000000" w:rsidP="00000000" w:rsidRDefault="00000000" w:rsidRPr="00000000" w14:paraId="000001AE">
            <w:pPr>
              <w:rPr/>
            </w:pPr>
            <w:r w:rsidDel="00000000" w:rsidR="00000000" w:rsidRPr="00000000">
              <w:rPr>
                <w:rtl w:val="0"/>
              </w:rPr>
              <w:t xml:space="preserve">A04 – Insecure Design</w:t>
            </w:r>
          </w:p>
          <w:p w:rsidR="00000000" w:rsidDel="00000000" w:rsidP="00000000" w:rsidRDefault="00000000" w:rsidRPr="00000000" w14:paraId="000001AF">
            <w:pPr>
              <w:rPr>
                <w:b w:val="0"/>
                <w:bCs w:val="0"/>
              </w:rPr>
            </w:pPr>
            <w:r w:rsidDel="00000000" w:rsidR="00000000" w:rsidRPr="00000000">
              <w:rPr>
                <w:rtl w:val="0"/>
              </w:rPr>
            </w:r>
          </w:p>
        </w:tc>
      </w:tr>
    </w:tbl>
    <w:p w:rsidR="00000000" w:rsidDel="00000000" w:rsidP="00000000" w:rsidRDefault="00000000" w:rsidRPr="00000000" w14:paraId="000001B0">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B1">
      <w:pPr>
        <w:pStyle w:val="Heading1"/>
        <w:numPr>
          <w:ilvl w:val="0"/>
          <w:numId w:val="4"/>
        </w:numPr>
        <w:ind w:left="360" w:hanging="360"/>
        <w:jc w:val="left"/>
        <w:rPr>
          <w:rFonts w:ascii="Calibri" w:cs="Calibri" w:eastAsia="Calibri" w:hAnsi="Calibri"/>
          <w:sz w:val="32"/>
          <w:szCs w:val="32"/>
        </w:rPr>
      </w:pPr>
      <w:bookmarkStart w:colFirst="0" w:colLast="0" w:name="_xa6vw323311p"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tbl>
      <w:tblPr>
        <w:tblStyle w:val="Table12"/>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1B6">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1B7">
            <w:pPr>
              <w:widowControl w:val="0"/>
              <w:rPr/>
            </w:pP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numPr>
          <w:ilvl w:val="0"/>
          <w:numId w:val="4"/>
        </w:numPr>
        <w:ind w:left="360" w:hanging="360"/>
        <w:jc w:val="left"/>
        <w:rPr>
          <w:rFonts w:ascii="Calibri" w:cs="Calibri" w:eastAsia="Calibri" w:hAnsi="Calibri"/>
          <w:sz w:val="32"/>
          <w:szCs w:val="32"/>
        </w:rPr>
      </w:pPr>
      <w:bookmarkStart w:colFirst="0" w:colLast="0" w:name="_td4qt7t6j1v"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&lt;Mention here how generative AI was used in preparation of this artifact.&gt;</w:t>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1"/>
        <w:numPr>
          <w:ilvl w:val="0"/>
          <w:numId w:val="4"/>
        </w:numPr>
        <w:ind w:left="360" w:hanging="360"/>
        <w:jc w:val="left"/>
        <w:rPr>
          <w:rFonts w:ascii="Calibri" w:cs="Calibri" w:eastAsia="Calibri" w:hAnsi="Calibri"/>
          <w:sz w:val="32"/>
          <w:szCs w:val="32"/>
        </w:rPr>
      </w:pPr>
      <w:bookmarkStart w:colFirst="0" w:colLast="0" w:name="_ofu4xrgvz6ij"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1C1">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1C3">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1C4">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1C5">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c>
          <w:tcPr/>
          <w:p w:rsidR="00000000" w:rsidDel="00000000" w:rsidP="00000000" w:rsidRDefault="00000000" w:rsidRPr="00000000" w14:paraId="000001C6">
            <w:pPr>
              <w:rPr/>
            </w:pPr>
            <w:r w:rsidDel="00000000" w:rsidR="00000000" w:rsidRPr="00000000">
              <w:rPr>
                <w:rtl w:val="0"/>
              </w:rPr>
            </w:r>
          </w:p>
        </w:tc>
      </w:tr>
      <w:tr>
        <w:trPr>
          <w:cantSplit w:val="0"/>
          <w:tblHeader w:val="0"/>
        </w:trPr>
        <w:tc>
          <w:tcPr/>
          <w:p w:rsidR="00000000" w:rsidDel="00000000" w:rsidP="00000000" w:rsidRDefault="00000000" w:rsidRPr="00000000" w14:paraId="000001C7">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c>
          <w:tcPr/>
          <w:p w:rsidR="00000000" w:rsidDel="00000000" w:rsidP="00000000" w:rsidRDefault="00000000" w:rsidRPr="00000000" w14:paraId="000001C8">
            <w:pPr>
              <w:rPr/>
            </w:pPr>
            <w:r w:rsidDel="00000000" w:rsidR="00000000" w:rsidRPr="00000000">
              <w:rPr>
                <w:rtl w:val="0"/>
              </w:rPr>
            </w:r>
          </w:p>
        </w:tc>
      </w:tr>
      <w:tr>
        <w:trPr>
          <w:cantSplit w:val="0"/>
          <w:tblHeader w:val="0"/>
        </w:trPr>
        <w:tc>
          <w:tcPr/>
          <w:p w:rsidR="00000000" w:rsidDel="00000000" w:rsidP="00000000" w:rsidRDefault="00000000" w:rsidRPr="00000000" w14:paraId="000001C9">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c>
          <w:tcPr/>
          <w:p w:rsidR="00000000" w:rsidDel="00000000" w:rsidP="00000000" w:rsidRDefault="00000000" w:rsidRPr="00000000" w14:paraId="000001CA">
            <w:pPr>
              <w:rPr/>
            </w:pPr>
            <w:r w:rsidDel="00000000" w:rsidR="00000000" w:rsidRPr="00000000">
              <w:rPr>
                <w:rtl w:val="0"/>
              </w:rPr>
            </w:r>
          </w:p>
        </w:tc>
      </w:tr>
      <w:tr>
        <w:trPr>
          <w:cantSplit w:val="0"/>
          <w:tblHeader w:val="0"/>
        </w:trPr>
        <w:tc>
          <w:tcPr/>
          <w:p w:rsidR="00000000" w:rsidDel="00000000" w:rsidP="00000000" w:rsidRDefault="00000000" w:rsidRPr="00000000" w14:paraId="000001CB">
            <w:pPr>
              <w:jc w:val="center"/>
              <w:rPr>
                <w:b w:val="1"/>
                <w:bCs w:val="1"/>
                <w:smallCaps w:val="1"/>
                <w:sz w:val="28"/>
                <w:szCs w:val="28"/>
              </w:rPr>
            </w:pPr>
            <w:r w:rsidDel="00000000" w:rsidR="00000000" w:rsidRPr="00000000">
              <w:rPr>
                <w:b w:val="1"/>
                <w:bCs w:val="1"/>
                <w:smallCaps w:val="1"/>
                <w:sz w:val="28"/>
                <w:szCs w:val="28"/>
                <w:rtl w:val="0"/>
              </w:rPr>
              <w:t xml:space="preserve">Shehroz Faryad</w:t>
            </w:r>
          </w:p>
        </w:tc>
        <w:tc>
          <w:tcPr/>
          <w:p w:rsidR="00000000" w:rsidDel="00000000" w:rsidP="00000000" w:rsidRDefault="00000000" w:rsidRPr="00000000" w14:paraId="000001CC">
            <w:pPr>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D1">
      <w:pPr>
        <w:pStyle w:val="Heading1"/>
        <w:numPr>
          <w:ilvl w:val="0"/>
          <w:numId w:val="4"/>
        </w:numPr>
        <w:ind w:left="360" w:hanging="360"/>
        <w:jc w:val="left"/>
        <w:rPr>
          <w:rFonts w:ascii="Calibri" w:cs="Calibri" w:eastAsia="Calibri" w:hAnsi="Calibri"/>
          <w:sz w:val="32"/>
          <w:szCs w:val="32"/>
        </w:rPr>
      </w:pPr>
      <w:bookmarkStart w:colFirst="0" w:colLast="0" w:name="_x9gz6x7ceu9l"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1D2">
      <w:pPr>
        <w:rPr>
          <w:smallCaps w:val="1"/>
          <w:sz w:val="28"/>
          <w:szCs w:val="28"/>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1D4">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1D6">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1D7">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r>
      <w:tr>
        <w:trPr>
          <w:cantSplit w:val="0"/>
          <w:tblHeader w:val="0"/>
        </w:trPr>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