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5B03E" w14:textId="7CD64255" w:rsidR="001F1210" w:rsidRPr="00DC1379" w:rsidRDefault="00DC1379" w:rsidP="00DC1379">
      <w:pPr>
        <w:jc w:val="center"/>
        <w:rPr>
          <w:b/>
          <w:bCs/>
          <w:smallCaps/>
        </w:rPr>
      </w:pPr>
      <w:r>
        <w:rPr>
          <w:b/>
          <w:bCs/>
          <w:smallCaps/>
          <w:sz w:val="36"/>
          <w:szCs w:val="36"/>
        </w:rPr>
        <w:t>Secure Coding: Threat Modeling</w:t>
      </w:r>
    </w:p>
    <w:p w14:paraId="4186FFE8" w14:textId="77777777" w:rsidR="001F1210" w:rsidRDefault="001F1210">
      <w:pPr>
        <w:jc w:val="center"/>
      </w:pPr>
    </w:p>
    <w:p w14:paraId="731448C3" w14:textId="77777777" w:rsidR="001F1210" w:rsidRDefault="001F1210"/>
    <w:p w14:paraId="6C3846BD" w14:textId="77777777" w:rsidR="001F1210" w:rsidRDefault="001F1210"/>
    <w:p w14:paraId="45FEC210" w14:textId="77777777" w:rsidR="001F1210" w:rsidRDefault="001F1210">
      <w:pPr>
        <w:jc w:val="center"/>
        <w:rPr>
          <w:b/>
          <w:bCs/>
          <w:smallCaps/>
          <w:sz w:val="36"/>
          <w:szCs w:val="36"/>
        </w:rPr>
      </w:pPr>
    </w:p>
    <w:p w14:paraId="5967ADF6" w14:textId="77777777" w:rsidR="001F1210" w:rsidRDefault="00DC1379">
      <w:pPr>
        <w:jc w:val="center"/>
        <w:rPr>
          <w:b/>
          <w:bCs/>
          <w:smallCaps/>
          <w:sz w:val="28"/>
          <w:szCs w:val="28"/>
        </w:rPr>
      </w:pPr>
      <w:r>
        <w:rPr>
          <w:b/>
          <w:bCs/>
          <w:smallCaps/>
          <w:sz w:val="28"/>
          <w:szCs w:val="28"/>
        </w:rPr>
        <w:t>&lt;P06&gt;:&lt;A</w:t>
      </w:r>
      <w:r>
        <w:rPr>
          <w:b/>
          <w:bCs/>
          <w:smallCaps/>
          <w:sz w:val="20"/>
          <w:szCs w:val="20"/>
        </w:rPr>
        <w:t xml:space="preserve">NOMALOUS </w:t>
      </w:r>
      <w:r>
        <w:rPr>
          <w:b/>
          <w:bCs/>
          <w:smallCaps/>
          <w:sz w:val="28"/>
          <w:szCs w:val="28"/>
        </w:rPr>
        <w:t>L</w:t>
      </w:r>
      <w:r>
        <w:rPr>
          <w:b/>
          <w:bCs/>
          <w:smallCaps/>
          <w:sz w:val="20"/>
          <w:szCs w:val="20"/>
        </w:rPr>
        <w:t xml:space="preserve">OGIN </w:t>
      </w:r>
      <w:r>
        <w:rPr>
          <w:b/>
          <w:bCs/>
          <w:smallCaps/>
          <w:sz w:val="28"/>
          <w:szCs w:val="28"/>
        </w:rPr>
        <w:t>D</w:t>
      </w:r>
      <w:r>
        <w:rPr>
          <w:b/>
          <w:bCs/>
          <w:smallCaps/>
          <w:sz w:val="20"/>
          <w:szCs w:val="20"/>
        </w:rPr>
        <w:t xml:space="preserve">ETECTION </w:t>
      </w:r>
      <w:r>
        <w:rPr>
          <w:b/>
          <w:bCs/>
          <w:smallCaps/>
          <w:sz w:val="28"/>
          <w:szCs w:val="28"/>
        </w:rPr>
        <w:t>S</w:t>
      </w:r>
      <w:r>
        <w:rPr>
          <w:b/>
          <w:bCs/>
          <w:smallCaps/>
          <w:sz w:val="20"/>
          <w:szCs w:val="20"/>
        </w:rPr>
        <w:t xml:space="preserve">YSTEM VIA </w:t>
      </w:r>
      <w:r>
        <w:rPr>
          <w:b/>
          <w:bCs/>
          <w:smallCaps/>
          <w:sz w:val="28"/>
          <w:szCs w:val="28"/>
        </w:rPr>
        <w:t>ELK S</w:t>
      </w:r>
      <w:r>
        <w:rPr>
          <w:b/>
          <w:bCs/>
          <w:smallCaps/>
          <w:sz w:val="20"/>
          <w:szCs w:val="20"/>
        </w:rPr>
        <w:t>TACK</w:t>
      </w:r>
      <w:r>
        <w:rPr>
          <w:b/>
          <w:bCs/>
          <w:smallCaps/>
          <w:sz w:val="28"/>
          <w:szCs w:val="28"/>
        </w:rPr>
        <w:t>&gt;</w:t>
      </w:r>
    </w:p>
    <w:p w14:paraId="7989A183" w14:textId="77777777" w:rsidR="001F1210" w:rsidRDefault="001F1210">
      <w:pPr>
        <w:jc w:val="center"/>
        <w:rPr>
          <w:b/>
          <w:bCs/>
          <w:smallCaps/>
          <w:sz w:val="28"/>
          <w:szCs w:val="28"/>
        </w:rPr>
      </w:pPr>
    </w:p>
    <w:p w14:paraId="3006150E" w14:textId="77777777" w:rsidR="001F1210" w:rsidRDefault="001F1210">
      <w:pPr>
        <w:jc w:val="center"/>
        <w:rPr>
          <w:b/>
          <w:bCs/>
          <w:smallCaps/>
          <w:sz w:val="28"/>
          <w:szCs w:val="28"/>
        </w:rPr>
      </w:pPr>
    </w:p>
    <w:p w14:paraId="7462744D" w14:textId="77777777" w:rsidR="001F1210" w:rsidRDefault="001F1210">
      <w:pPr>
        <w:jc w:val="center"/>
        <w:rPr>
          <w:b/>
          <w:bCs/>
          <w:smallCaps/>
          <w:sz w:val="28"/>
          <w:szCs w:val="28"/>
        </w:rPr>
      </w:pPr>
    </w:p>
    <w:p w14:paraId="0014B359" w14:textId="77777777" w:rsidR="001F1210" w:rsidRDefault="001F1210">
      <w:pPr>
        <w:jc w:val="center"/>
        <w:rPr>
          <w:b/>
          <w:bCs/>
          <w:smallCaps/>
          <w:sz w:val="28"/>
          <w:szCs w:val="28"/>
        </w:rPr>
      </w:pPr>
    </w:p>
    <w:p w14:paraId="35311D19" w14:textId="77777777" w:rsidR="001F1210" w:rsidRDefault="00DC1379">
      <w:pPr>
        <w:jc w:val="center"/>
        <w:rPr>
          <w:b/>
          <w:bCs/>
          <w:smallCaps/>
          <w:sz w:val="28"/>
          <w:szCs w:val="28"/>
        </w:rPr>
      </w:pPr>
      <w:r>
        <w:rPr>
          <w:b/>
          <w:bCs/>
          <w:smallCaps/>
          <w:sz w:val="28"/>
          <w:szCs w:val="28"/>
        </w:rPr>
        <w:t>&lt;team member names &amp; ids&gt;</w:t>
      </w:r>
    </w:p>
    <w:p w14:paraId="383611AA" w14:textId="77777777" w:rsidR="001F1210" w:rsidRDefault="001F1210">
      <w:pPr>
        <w:jc w:val="center"/>
        <w:rPr>
          <w:b/>
          <w:bCs/>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1F1210" w14:paraId="599F914F" w14:textId="77777777">
        <w:tc>
          <w:tcPr>
            <w:tcW w:w="2551" w:type="dxa"/>
          </w:tcPr>
          <w:p w14:paraId="0D50761C" w14:textId="77777777" w:rsidR="001F1210" w:rsidRDefault="00DC1379">
            <w:pPr>
              <w:jc w:val="center"/>
              <w:rPr>
                <w:b/>
                <w:bCs/>
                <w:smallCaps/>
                <w:sz w:val="28"/>
                <w:szCs w:val="28"/>
              </w:rPr>
            </w:pPr>
            <w:r>
              <w:rPr>
                <w:b/>
                <w:bCs/>
                <w:smallCaps/>
                <w:sz w:val="28"/>
                <w:szCs w:val="28"/>
              </w:rPr>
              <w:t>Student ID</w:t>
            </w:r>
          </w:p>
        </w:tc>
        <w:tc>
          <w:tcPr>
            <w:tcW w:w="5953" w:type="dxa"/>
          </w:tcPr>
          <w:p w14:paraId="62CFD15C" w14:textId="77777777" w:rsidR="001F1210" w:rsidRDefault="00DC1379">
            <w:pPr>
              <w:jc w:val="center"/>
              <w:rPr>
                <w:b/>
                <w:bCs/>
                <w:smallCaps/>
                <w:sz w:val="28"/>
                <w:szCs w:val="28"/>
              </w:rPr>
            </w:pPr>
            <w:r>
              <w:rPr>
                <w:b/>
                <w:bCs/>
                <w:smallCaps/>
                <w:sz w:val="28"/>
                <w:szCs w:val="28"/>
              </w:rPr>
              <w:t>Name</w:t>
            </w:r>
          </w:p>
        </w:tc>
      </w:tr>
      <w:tr w:rsidR="001F1210" w14:paraId="7864C7BF" w14:textId="77777777">
        <w:tc>
          <w:tcPr>
            <w:tcW w:w="2551" w:type="dxa"/>
          </w:tcPr>
          <w:p w14:paraId="59966A33" w14:textId="77777777" w:rsidR="001F1210" w:rsidRDefault="00DC1379">
            <w:pPr>
              <w:jc w:val="center"/>
              <w:rPr>
                <w:b/>
                <w:bCs/>
                <w:smallCaps/>
                <w:sz w:val="28"/>
                <w:szCs w:val="28"/>
              </w:rPr>
            </w:pPr>
            <w:r>
              <w:rPr>
                <w:b/>
                <w:bCs/>
                <w:smallCaps/>
                <w:sz w:val="28"/>
                <w:szCs w:val="28"/>
              </w:rPr>
              <w:t>26100286</w:t>
            </w:r>
          </w:p>
        </w:tc>
        <w:tc>
          <w:tcPr>
            <w:tcW w:w="5953" w:type="dxa"/>
          </w:tcPr>
          <w:p w14:paraId="7A7512F2" w14:textId="77777777" w:rsidR="001F1210" w:rsidRDefault="00DC1379">
            <w:pPr>
              <w:jc w:val="center"/>
              <w:rPr>
                <w:b/>
                <w:bCs/>
                <w:smallCaps/>
                <w:sz w:val="28"/>
                <w:szCs w:val="28"/>
              </w:rPr>
            </w:pPr>
            <w:r>
              <w:rPr>
                <w:b/>
                <w:bCs/>
                <w:smallCaps/>
                <w:sz w:val="28"/>
                <w:szCs w:val="28"/>
              </w:rPr>
              <w:t>Mohammad Mustafa</w:t>
            </w:r>
          </w:p>
        </w:tc>
      </w:tr>
      <w:tr w:rsidR="001F1210" w14:paraId="001FC49B" w14:textId="77777777">
        <w:tc>
          <w:tcPr>
            <w:tcW w:w="2551" w:type="dxa"/>
          </w:tcPr>
          <w:p w14:paraId="4D4FD1B6" w14:textId="77777777" w:rsidR="001F1210" w:rsidRDefault="00DC1379">
            <w:pPr>
              <w:jc w:val="center"/>
              <w:rPr>
                <w:b/>
                <w:bCs/>
                <w:smallCaps/>
                <w:sz w:val="28"/>
                <w:szCs w:val="28"/>
              </w:rPr>
            </w:pPr>
            <w:r>
              <w:rPr>
                <w:b/>
                <w:bCs/>
                <w:smallCaps/>
                <w:sz w:val="28"/>
                <w:szCs w:val="28"/>
              </w:rPr>
              <w:t>26100399</w:t>
            </w:r>
          </w:p>
        </w:tc>
        <w:tc>
          <w:tcPr>
            <w:tcW w:w="5953" w:type="dxa"/>
          </w:tcPr>
          <w:p w14:paraId="0A2D1F8B" w14:textId="77777777" w:rsidR="001F1210" w:rsidRDefault="00DC1379">
            <w:pPr>
              <w:jc w:val="center"/>
              <w:rPr>
                <w:b/>
                <w:bCs/>
                <w:smallCaps/>
                <w:sz w:val="28"/>
                <w:szCs w:val="28"/>
              </w:rPr>
            </w:pPr>
            <w:r>
              <w:rPr>
                <w:b/>
                <w:bCs/>
                <w:smallCaps/>
                <w:sz w:val="28"/>
                <w:szCs w:val="28"/>
              </w:rPr>
              <w:t>Mustafa Hussain</w:t>
            </w:r>
          </w:p>
        </w:tc>
      </w:tr>
      <w:tr w:rsidR="001F1210" w14:paraId="0C43279E" w14:textId="77777777">
        <w:tc>
          <w:tcPr>
            <w:tcW w:w="2551" w:type="dxa"/>
          </w:tcPr>
          <w:p w14:paraId="5DC62F1F" w14:textId="77777777" w:rsidR="001F1210" w:rsidRDefault="00DC1379">
            <w:pPr>
              <w:jc w:val="center"/>
              <w:rPr>
                <w:b/>
                <w:bCs/>
                <w:smallCaps/>
                <w:sz w:val="28"/>
                <w:szCs w:val="28"/>
              </w:rPr>
            </w:pPr>
            <w:r>
              <w:rPr>
                <w:b/>
                <w:bCs/>
                <w:smallCaps/>
                <w:sz w:val="28"/>
                <w:szCs w:val="28"/>
              </w:rPr>
              <w:t>26100015</w:t>
            </w:r>
          </w:p>
        </w:tc>
        <w:tc>
          <w:tcPr>
            <w:tcW w:w="5953" w:type="dxa"/>
          </w:tcPr>
          <w:p w14:paraId="170A96AD" w14:textId="77777777" w:rsidR="001F1210" w:rsidRDefault="00DC1379">
            <w:pPr>
              <w:jc w:val="center"/>
              <w:rPr>
                <w:b/>
                <w:bCs/>
                <w:smallCaps/>
                <w:sz w:val="28"/>
                <w:szCs w:val="28"/>
              </w:rPr>
            </w:pPr>
            <w:r>
              <w:rPr>
                <w:b/>
                <w:bCs/>
                <w:smallCaps/>
                <w:sz w:val="28"/>
                <w:szCs w:val="28"/>
              </w:rPr>
              <w:t xml:space="preserve">Muhammad </w:t>
            </w:r>
            <w:proofErr w:type="spellStart"/>
            <w:r>
              <w:rPr>
                <w:b/>
                <w:bCs/>
                <w:smallCaps/>
                <w:sz w:val="28"/>
                <w:szCs w:val="28"/>
              </w:rPr>
              <w:t>Aaffan</w:t>
            </w:r>
            <w:proofErr w:type="spellEnd"/>
            <w:r>
              <w:rPr>
                <w:b/>
                <w:bCs/>
                <w:smallCaps/>
                <w:sz w:val="28"/>
                <w:szCs w:val="28"/>
              </w:rPr>
              <w:t xml:space="preserve"> Khan Niazi</w:t>
            </w:r>
          </w:p>
        </w:tc>
      </w:tr>
      <w:tr w:rsidR="001F1210" w14:paraId="7E8D845C" w14:textId="77777777">
        <w:tc>
          <w:tcPr>
            <w:tcW w:w="2551" w:type="dxa"/>
          </w:tcPr>
          <w:p w14:paraId="075397CB" w14:textId="77777777" w:rsidR="001F1210" w:rsidRDefault="00DC1379">
            <w:pPr>
              <w:jc w:val="center"/>
              <w:rPr>
                <w:b/>
                <w:bCs/>
                <w:smallCaps/>
                <w:sz w:val="28"/>
                <w:szCs w:val="28"/>
              </w:rPr>
            </w:pPr>
            <w:r>
              <w:rPr>
                <w:b/>
                <w:bCs/>
                <w:smallCaps/>
                <w:sz w:val="28"/>
                <w:szCs w:val="28"/>
              </w:rPr>
              <w:t>25100022</w:t>
            </w:r>
          </w:p>
        </w:tc>
        <w:tc>
          <w:tcPr>
            <w:tcW w:w="5953" w:type="dxa"/>
          </w:tcPr>
          <w:p w14:paraId="2CF2ED7C" w14:textId="77777777" w:rsidR="001F1210" w:rsidRDefault="00DC1379">
            <w:pPr>
              <w:jc w:val="center"/>
              <w:rPr>
                <w:b/>
                <w:bCs/>
                <w:smallCaps/>
                <w:sz w:val="28"/>
                <w:szCs w:val="28"/>
              </w:rPr>
            </w:pPr>
            <w:proofErr w:type="spellStart"/>
            <w:r>
              <w:rPr>
                <w:b/>
                <w:bCs/>
                <w:smallCaps/>
                <w:sz w:val="28"/>
                <w:szCs w:val="28"/>
              </w:rPr>
              <w:t>Shehroz</w:t>
            </w:r>
            <w:proofErr w:type="spellEnd"/>
            <w:r>
              <w:rPr>
                <w:b/>
                <w:bCs/>
                <w:smallCaps/>
                <w:sz w:val="28"/>
                <w:szCs w:val="28"/>
              </w:rPr>
              <w:t xml:space="preserve"> </w:t>
            </w:r>
            <w:proofErr w:type="spellStart"/>
            <w:r>
              <w:rPr>
                <w:b/>
                <w:bCs/>
                <w:smallCaps/>
                <w:sz w:val="28"/>
                <w:szCs w:val="28"/>
              </w:rPr>
              <w:t>Faryad</w:t>
            </w:r>
            <w:proofErr w:type="spellEnd"/>
          </w:p>
        </w:tc>
      </w:tr>
    </w:tbl>
    <w:p w14:paraId="161BC738" w14:textId="77777777" w:rsidR="001F1210" w:rsidRDefault="001F1210">
      <w:pPr>
        <w:jc w:val="center"/>
        <w:rPr>
          <w:b/>
          <w:bCs/>
          <w:smallCaps/>
          <w:sz w:val="28"/>
          <w:szCs w:val="28"/>
        </w:rPr>
      </w:pPr>
    </w:p>
    <w:p w14:paraId="42B66451" w14:textId="77777777" w:rsidR="001F1210" w:rsidRDefault="001F1210">
      <w:pPr>
        <w:jc w:val="center"/>
        <w:rPr>
          <w:b/>
          <w:bCs/>
          <w:smallCaps/>
          <w:sz w:val="28"/>
          <w:szCs w:val="28"/>
        </w:rPr>
      </w:pPr>
    </w:p>
    <w:p w14:paraId="6A33615F" w14:textId="77777777" w:rsidR="001F1210" w:rsidRDefault="001F1210">
      <w:pPr>
        <w:jc w:val="center"/>
        <w:rPr>
          <w:b/>
          <w:bCs/>
          <w:smallCaps/>
          <w:sz w:val="28"/>
          <w:szCs w:val="28"/>
        </w:rPr>
      </w:pPr>
    </w:p>
    <w:p w14:paraId="502B7392" w14:textId="77777777" w:rsidR="001F1210" w:rsidRDefault="001F1210">
      <w:pPr>
        <w:jc w:val="center"/>
        <w:rPr>
          <w:b/>
          <w:bCs/>
          <w:smallCaps/>
          <w:sz w:val="28"/>
          <w:szCs w:val="28"/>
        </w:rPr>
      </w:pPr>
    </w:p>
    <w:p w14:paraId="2DFD7DC2" w14:textId="77777777" w:rsidR="001F1210" w:rsidRDefault="001F1210">
      <w:pPr>
        <w:jc w:val="center"/>
        <w:rPr>
          <w:b/>
          <w:bCs/>
          <w:smallCaps/>
          <w:sz w:val="28"/>
          <w:szCs w:val="28"/>
        </w:rPr>
      </w:pPr>
    </w:p>
    <w:p w14:paraId="70CE4D85" w14:textId="77777777" w:rsidR="001F1210" w:rsidRDefault="001F1210">
      <w:pPr>
        <w:jc w:val="center"/>
        <w:rPr>
          <w:b/>
          <w:bCs/>
          <w:smallCaps/>
          <w:sz w:val="28"/>
          <w:szCs w:val="28"/>
        </w:rPr>
      </w:pPr>
    </w:p>
    <w:p w14:paraId="3580E38C" w14:textId="77777777" w:rsidR="001F1210" w:rsidRDefault="00DC1379">
      <w:r>
        <w:br w:type="page"/>
      </w:r>
    </w:p>
    <w:p w14:paraId="2CA651FE" w14:textId="77777777" w:rsidR="001F1210" w:rsidRDefault="001F1210"/>
    <w:p w14:paraId="03A458D7" w14:textId="77777777" w:rsidR="001F1210" w:rsidRDefault="00DC1379">
      <w:pPr>
        <w:rPr>
          <w:b/>
          <w:bCs/>
          <w:smallCaps/>
          <w:sz w:val="28"/>
          <w:szCs w:val="28"/>
        </w:rPr>
      </w:pPr>
      <w:r>
        <w:rPr>
          <w:b/>
          <w:bCs/>
          <w:smallCaps/>
          <w:sz w:val="28"/>
          <w:szCs w:val="28"/>
        </w:rPr>
        <w:t>Table of Contents</w:t>
      </w:r>
    </w:p>
    <w:p w14:paraId="52F0E23B" w14:textId="77777777" w:rsidR="001F1210" w:rsidRDefault="001F1210">
      <w:pPr>
        <w:rPr>
          <w:b/>
          <w:bCs/>
          <w:smallCaps/>
          <w:sz w:val="28"/>
          <w:szCs w:val="28"/>
        </w:rPr>
      </w:pPr>
    </w:p>
    <w:sdt>
      <w:sdtPr>
        <w:id w:val="524086362"/>
        <w:docPartObj>
          <w:docPartGallery w:val="Table of Contents"/>
          <w:docPartUnique/>
        </w:docPartObj>
      </w:sdtPr>
      <w:sdtEndPr/>
      <w:sdtContent>
        <w:p w14:paraId="7E23DF20" w14:textId="77777777" w:rsidR="001F1210" w:rsidRDefault="00DC1379">
          <w:pPr>
            <w:pBdr>
              <w:top w:val="nil"/>
              <w:left w:val="nil"/>
              <w:bottom w:val="nil"/>
              <w:right w:val="nil"/>
              <w:between w:val="nil"/>
            </w:pBdr>
            <w:tabs>
              <w:tab w:val="left" w:pos="480"/>
              <w:tab w:val="right" w:pos="9350"/>
            </w:tabs>
            <w:rPr>
              <w:color w:val="000000"/>
            </w:rPr>
          </w:pPr>
          <w:r>
            <w:fldChar w:fldCharType="begin"/>
          </w:r>
          <w:r>
            <w:instrText xml:space="preserve"> TOC \h \u \z \t "Heading 1,1,Heading 2,2,Heading 3,3,"</w:instrText>
          </w:r>
          <w:r>
            <w:fldChar w:fldCharType="separate"/>
          </w:r>
          <w:hyperlink w:anchor="_k04uus78pmy5">
            <w:r>
              <w:rPr>
                <w:rFonts w:ascii="Times New Roman" w:eastAsia="Times New Roman" w:hAnsi="Times New Roman" w:cs="Times New Roman"/>
                <w:color w:val="000000"/>
              </w:rPr>
              <w:t>1.</w:t>
            </w:r>
          </w:hyperlink>
          <w:hyperlink w:anchor="_k04uus78pmy5">
            <w:r>
              <w:rPr>
                <w:color w:val="000000"/>
              </w:rPr>
              <w:tab/>
            </w:r>
          </w:hyperlink>
          <w:r>
            <w:fldChar w:fldCharType="begin"/>
          </w:r>
          <w:r>
            <w:instrText xml:space="preserve"> PAGEREF _k04uus78pmy5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hyperlink w:anchor="_k04uus78pmy5" w:history="1"/>
        </w:p>
        <w:p w14:paraId="4133CBD5" w14:textId="77777777" w:rsidR="001F1210" w:rsidRDefault="00DC1379">
          <w:pPr>
            <w:pBdr>
              <w:top w:val="nil"/>
              <w:left w:val="nil"/>
              <w:bottom w:val="nil"/>
              <w:right w:val="nil"/>
              <w:between w:val="nil"/>
            </w:pBdr>
            <w:tabs>
              <w:tab w:val="left" w:pos="480"/>
              <w:tab w:val="right" w:pos="9350"/>
            </w:tabs>
            <w:rPr>
              <w:color w:val="000000"/>
            </w:rPr>
          </w:pPr>
          <w:r>
            <w:fldChar w:fldCharType="end"/>
          </w:r>
          <w:hyperlink w:anchor="_bcd4ip6qdkgm">
            <w:r>
              <w:rPr>
                <w:rFonts w:ascii="Times New Roman" w:eastAsia="Times New Roman" w:hAnsi="Times New Roman" w:cs="Times New Roman"/>
                <w:color w:val="000000"/>
              </w:rPr>
              <w:t>2.</w:t>
            </w:r>
          </w:hyperlink>
          <w:hyperlink w:anchor="_bcd4ip6qdkgm">
            <w:r>
              <w:rPr>
                <w:color w:val="000000"/>
              </w:rPr>
              <w:tab/>
            </w:r>
          </w:hyperlink>
          <w:r>
            <w:fldChar w:fldCharType="begin"/>
          </w:r>
          <w:r>
            <w:instrText xml:space="preserve"> PAGEREF _bcd4ip6qdkgm \h </w:instrText>
          </w:r>
          <w:r>
            <w:fldChar w:fldCharType="separate"/>
          </w:r>
          <w:r>
            <w:rPr>
              <w:rFonts w:ascii="Times New Roman" w:eastAsia="Times New Roman" w:hAnsi="Times New Roman" w:cs="Times New Roman"/>
              <w:color w:val="000000"/>
            </w:rPr>
            <w:t>Instructions</w:t>
          </w:r>
          <w:r>
            <w:rPr>
              <w:rFonts w:ascii="Times New Roman" w:eastAsia="Times New Roman" w:hAnsi="Times New Roman" w:cs="Times New Roman"/>
              <w:color w:val="000000"/>
            </w:rPr>
            <w:tab/>
            <w:t>4</w:t>
          </w:r>
          <w:hyperlink w:anchor="_bcd4ip6qdkgm" w:history="1"/>
        </w:p>
        <w:p w14:paraId="7B1F71EF" w14:textId="77777777" w:rsidR="001F1210" w:rsidRDefault="00DC1379">
          <w:pPr>
            <w:pBdr>
              <w:top w:val="nil"/>
              <w:left w:val="nil"/>
              <w:bottom w:val="nil"/>
              <w:right w:val="nil"/>
              <w:between w:val="nil"/>
            </w:pBdr>
            <w:tabs>
              <w:tab w:val="left" w:pos="480"/>
              <w:tab w:val="right" w:pos="9350"/>
            </w:tabs>
            <w:rPr>
              <w:color w:val="000000"/>
            </w:rPr>
          </w:pPr>
          <w:r>
            <w:fldChar w:fldCharType="end"/>
          </w:r>
          <w:hyperlink w:anchor="_7phktlaj1qu5">
            <w:r>
              <w:rPr>
                <w:rFonts w:ascii="Times New Roman" w:eastAsia="Times New Roman" w:hAnsi="Times New Roman" w:cs="Times New Roman"/>
                <w:color w:val="000000"/>
              </w:rPr>
              <w:t>3.</w:t>
            </w:r>
          </w:hyperlink>
          <w:hyperlink w:anchor="_7phktlaj1qu5">
            <w:r>
              <w:rPr>
                <w:color w:val="000000"/>
              </w:rPr>
              <w:tab/>
            </w:r>
          </w:hyperlink>
          <w:r>
            <w:fldChar w:fldCharType="begin"/>
          </w:r>
          <w:r>
            <w:instrText xml:space="preserve"> PAGEREF _7phktlaj1qu5 \h </w:instrText>
          </w:r>
          <w:r>
            <w:fldChar w:fldCharType="separate"/>
          </w:r>
          <w:r>
            <w:rPr>
              <w:rFonts w:ascii="Times New Roman" w:eastAsia="Times New Roman" w:hAnsi="Times New Roman" w:cs="Times New Roman"/>
              <w:color w:val="000000"/>
            </w:rPr>
            <w:t>Threat Modeling: Sprint-1</w:t>
          </w:r>
          <w:r>
            <w:rPr>
              <w:rFonts w:ascii="Times New Roman" w:eastAsia="Times New Roman" w:hAnsi="Times New Roman" w:cs="Times New Roman"/>
              <w:color w:val="000000"/>
            </w:rPr>
            <w:tab/>
            <w:t>5</w:t>
          </w:r>
          <w:hyperlink w:anchor="_7phktlaj1qu5" w:history="1"/>
        </w:p>
        <w:p w14:paraId="0062C993" w14:textId="77777777" w:rsidR="001F1210" w:rsidRDefault="00DC1379">
          <w:pPr>
            <w:pBdr>
              <w:top w:val="nil"/>
              <w:left w:val="nil"/>
              <w:bottom w:val="nil"/>
              <w:right w:val="nil"/>
              <w:between w:val="nil"/>
            </w:pBdr>
            <w:tabs>
              <w:tab w:val="left" w:pos="480"/>
              <w:tab w:val="right" w:pos="9350"/>
            </w:tabs>
            <w:rPr>
              <w:color w:val="000000"/>
            </w:rPr>
          </w:pPr>
          <w:r>
            <w:fldChar w:fldCharType="end"/>
          </w:r>
          <w:hyperlink w:anchor="_2v8wrw2g7gia">
            <w:r>
              <w:rPr>
                <w:rFonts w:ascii="Times New Roman" w:eastAsia="Times New Roman" w:hAnsi="Times New Roman" w:cs="Times New Roman"/>
                <w:color w:val="000000"/>
              </w:rPr>
              <w:t>4.</w:t>
            </w:r>
          </w:hyperlink>
          <w:hyperlink w:anchor="_2v8wrw2g7gia">
            <w:r>
              <w:rPr>
                <w:color w:val="000000"/>
              </w:rPr>
              <w:tab/>
            </w:r>
          </w:hyperlink>
          <w:r>
            <w:fldChar w:fldCharType="begin"/>
          </w:r>
          <w:r>
            <w:instrText xml:space="preserve"> PAGEREF _2v8wrw2g7gia \h </w:instrText>
          </w:r>
          <w:r>
            <w:fldChar w:fldCharType="separate"/>
          </w:r>
          <w:r>
            <w:rPr>
              <w:rFonts w:ascii="Times New Roman" w:eastAsia="Times New Roman" w:hAnsi="Times New Roman" w:cs="Times New Roman"/>
              <w:color w:val="000000"/>
            </w:rPr>
            <w:t>Threat Modeling: Sprint-2</w:t>
          </w:r>
          <w:r>
            <w:rPr>
              <w:rFonts w:ascii="Times New Roman" w:eastAsia="Times New Roman" w:hAnsi="Times New Roman" w:cs="Times New Roman"/>
              <w:color w:val="000000"/>
            </w:rPr>
            <w:tab/>
            <w:t>6</w:t>
          </w:r>
          <w:hyperlink w:anchor="_2v8wrw2g7gia" w:history="1"/>
        </w:p>
        <w:p w14:paraId="68DBC7AB" w14:textId="77777777" w:rsidR="001F1210" w:rsidRDefault="00DC1379">
          <w:pPr>
            <w:pBdr>
              <w:top w:val="nil"/>
              <w:left w:val="nil"/>
              <w:bottom w:val="nil"/>
              <w:right w:val="nil"/>
              <w:between w:val="nil"/>
            </w:pBdr>
            <w:tabs>
              <w:tab w:val="left" w:pos="480"/>
              <w:tab w:val="right" w:pos="9350"/>
            </w:tabs>
            <w:rPr>
              <w:color w:val="000000"/>
            </w:rPr>
          </w:pPr>
          <w:r>
            <w:fldChar w:fldCharType="end"/>
          </w:r>
          <w:hyperlink w:anchor="_bss2lmjrjfn2">
            <w:r>
              <w:rPr>
                <w:rFonts w:ascii="Times New Roman" w:eastAsia="Times New Roman" w:hAnsi="Times New Roman" w:cs="Times New Roman"/>
                <w:color w:val="000000"/>
              </w:rPr>
              <w:t>5.</w:t>
            </w:r>
          </w:hyperlink>
          <w:hyperlink w:anchor="_bss2lmjrjfn2">
            <w:r>
              <w:rPr>
                <w:color w:val="000000"/>
              </w:rPr>
              <w:tab/>
            </w:r>
          </w:hyperlink>
          <w:r>
            <w:fldChar w:fldCharType="begin"/>
          </w:r>
          <w:r>
            <w:instrText xml:space="preserve"> PAGEREF _bss2lmjrjfn2 \h </w:instrText>
          </w:r>
          <w:r>
            <w:fldChar w:fldCharType="separate"/>
          </w:r>
          <w:r>
            <w:rPr>
              <w:rFonts w:ascii="Times New Roman" w:eastAsia="Times New Roman" w:hAnsi="Times New Roman" w:cs="Times New Roman"/>
              <w:color w:val="000000"/>
            </w:rPr>
            <w:t>Threat Modeling: Sprint-3</w:t>
          </w:r>
          <w:r>
            <w:rPr>
              <w:rFonts w:ascii="Times New Roman" w:eastAsia="Times New Roman" w:hAnsi="Times New Roman" w:cs="Times New Roman"/>
              <w:color w:val="000000"/>
            </w:rPr>
            <w:tab/>
            <w:t>6</w:t>
          </w:r>
          <w:hyperlink w:anchor="_bss2lmjrjfn2" w:history="1"/>
        </w:p>
        <w:p w14:paraId="5287DEF6" w14:textId="77777777" w:rsidR="001F1210" w:rsidRDefault="00DC1379">
          <w:pPr>
            <w:pBdr>
              <w:top w:val="nil"/>
              <w:left w:val="nil"/>
              <w:bottom w:val="nil"/>
              <w:right w:val="nil"/>
              <w:between w:val="nil"/>
            </w:pBdr>
            <w:tabs>
              <w:tab w:val="left" w:pos="480"/>
              <w:tab w:val="right" w:pos="9350"/>
            </w:tabs>
            <w:rPr>
              <w:color w:val="000000"/>
            </w:rPr>
          </w:pPr>
          <w:r>
            <w:fldChar w:fldCharType="end"/>
          </w:r>
          <w:hyperlink w:anchor="_ddnmxtoz7ldk">
            <w:r>
              <w:rPr>
                <w:rFonts w:ascii="Times New Roman" w:eastAsia="Times New Roman" w:hAnsi="Times New Roman" w:cs="Times New Roman"/>
                <w:color w:val="000000"/>
              </w:rPr>
              <w:t>6.</w:t>
            </w:r>
          </w:hyperlink>
          <w:hyperlink w:anchor="_ddnmxtoz7ldk">
            <w:r>
              <w:rPr>
                <w:color w:val="000000"/>
              </w:rPr>
              <w:tab/>
            </w:r>
          </w:hyperlink>
          <w:r>
            <w:fldChar w:fldCharType="begin"/>
          </w:r>
          <w:r>
            <w:instrText xml:space="preserve"> PAGEREF _ddnmxtoz7ldk \h </w:instrText>
          </w:r>
          <w:r>
            <w:fldChar w:fldCharType="separate"/>
          </w:r>
          <w:r>
            <w:rPr>
              <w:rFonts w:ascii="Times New Roman" w:eastAsia="Times New Roman" w:hAnsi="Times New Roman" w:cs="Times New Roman"/>
              <w:color w:val="000000"/>
            </w:rPr>
            <w:t>Threat Modeling: Sprint-4</w:t>
          </w:r>
          <w:r>
            <w:rPr>
              <w:rFonts w:ascii="Times New Roman" w:eastAsia="Times New Roman" w:hAnsi="Times New Roman" w:cs="Times New Roman"/>
              <w:color w:val="000000"/>
            </w:rPr>
            <w:tab/>
            <w:t>6</w:t>
          </w:r>
          <w:hyperlink w:anchor="_ddnmxtoz7ldk" w:history="1"/>
        </w:p>
        <w:p w14:paraId="4181648D" w14:textId="77777777" w:rsidR="001F1210" w:rsidRDefault="00DC1379">
          <w:pPr>
            <w:pBdr>
              <w:top w:val="nil"/>
              <w:left w:val="nil"/>
              <w:bottom w:val="nil"/>
              <w:right w:val="nil"/>
              <w:between w:val="nil"/>
            </w:pBdr>
            <w:tabs>
              <w:tab w:val="left" w:pos="480"/>
              <w:tab w:val="right" w:pos="9350"/>
            </w:tabs>
            <w:rPr>
              <w:color w:val="000000"/>
            </w:rPr>
          </w:pPr>
          <w:r>
            <w:fldChar w:fldCharType="end"/>
          </w:r>
          <w:hyperlink w:anchor="_qzxnparxwtqb">
            <w:r>
              <w:rPr>
                <w:rFonts w:ascii="Times New Roman" w:eastAsia="Times New Roman" w:hAnsi="Times New Roman" w:cs="Times New Roman"/>
                <w:color w:val="000000"/>
              </w:rPr>
              <w:t>7.</w:t>
            </w:r>
          </w:hyperlink>
          <w:hyperlink w:anchor="_qzxnparxwtqb">
            <w:r>
              <w:rPr>
                <w:color w:val="000000"/>
              </w:rPr>
              <w:tab/>
            </w:r>
          </w:hyperlink>
          <w:r>
            <w:fldChar w:fldCharType="begin"/>
          </w:r>
          <w:r>
            <w:instrText xml:space="preserve"> PAGEREF _qzxnparxwtqb \h </w:instrText>
          </w:r>
          <w:r>
            <w:fldChar w:fldCharType="separate"/>
          </w:r>
          <w:r>
            <w:rPr>
              <w:rFonts w:ascii="Times New Roman" w:eastAsia="Times New Roman" w:hAnsi="Times New Roman" w:cs="Times New Roman"/>
              <w:color w:val="000000"/>
            </w:rPr>
            <w:t>Common Threats and Mitigations Strategies/Controls</w:t>
          </w:r>
          <w:r>
            <w:rPr>
              <w:rFonts w:ascii="Times New Roman" w:eastAsia="Times New Roman" w:hAnsi="Times New Roman" w:cs="Times New Roman"/>
              <w:color w:val="000000"/>
            </w:rPr>
            <w:tab/>
            <w:t>7</w:t>
          </w:r>
          <w:hyperlink w:anchor="_qzxnparxwtqb" w:history="1"/>
        </w:p>
        <w:p w14:paraId="1BFB3F41" w14:textId="77777777" w:rsidR="001F1210" w:rsidRDefault="00DC1379">
          <w:pPr>
            <w:pBdr>
              <w:top w:val="nil"/>
              <w:left w:val="nil"/>
              <w:bottom w:val="nil"/>
              <w:right w:val="nil"/>
              <w:between w:val="nil"/>
            </w:pBdr>
            <w:tabs>
              <w:tab w:val="left" w:pos="480"/>
              <w:tab w:val="right" w:pos="9350"/>
            </w:tabs>
            <w:rPr>
              <w:color w:val="000000"/>
            </w:rPr>
          </w:pPr>
          <w:r>
            <w:fldChar w:fldCharType="end"/>
          </w:r>
          <w:hyperlink w:anchor="_iisja3je89lf">
            <w:r>
              <w:rPr>
                <w:rFonts w:ascii="Times New Roman" w:eastAsia="Times New Roman" w:hAnsi="Times New Roman" w:cs="Times New Roman"/>
                <w:color w:val="000000"/>
              </w:rPr>
              <w:t>8.</w:t>
            </w:r>
          </w:hyperlink>
          <w:hyperlink w:anchor="_iisja3je89lf">
            <w:r>
              <w:rPr>
                <w:color w:val="000000"/>
              </w:rPr>
              <w:tab/>
            </w:r>
          </w:hyperlink>
          <w:r>
            <w:fldChar w:fldCharType="begin"/>
          </w:r>
          <w:r>
            <w:instrText xml:space="preserve"> PAGEREF _iisja3je89lf \h </w:instrText>
          </w:r>
          <w:r>
            <w:fldChar w:fldCharType="separate"/>
          </w:r>
          <w:r>
            <w:rPr>
              <w:rFonts w:ascii="Times New Roman" w:eastAsia="Times New Roman" w:hAnsi="Times New Roman" w:cs="Times New Roman"/>
              <w:color w:val="000000"/>
            </w:rPr>
            <w:t>STRIDE Framework and OWASP Top 10</w:t>
          </w:r>
          <w:r>
            <w:rPr>
              <w:rFonts w:ascii="Times New Roman" w:eastAsia="Times New Roman" w:hAnsi="Times New Roman" w:cs="Times New Roman"/>
              <w:color w:val="000000"/>
            </w:rPr>
            <w:tab/>
            <w:t>11</w:t>
          </w:r>
          <w:hyperlink w:anchor="_iisja3je89lf" w:history="1"/>
        </w:p>
        <w:p w14:paraId="10B665C6" w14:textId="77777777" w:rsidR="001F1210" w:rsidRDefault="00DC1379">
          <w:pPr>
            <w:pBdr>
              <w:top w:val="nil"/>
              <w:left w:val="nil"/>
              <w:bottom w:val="nil"/>
              <w:right w:val="nil"/>
              <w:between w:val="nil"/>
            </w:pBdr>
            <w:tabs>
              <w:tab w:val="left" w:pos="480"/>
              <w:tab w:val="right" w:pos="9350"/>
            </w:tabs>
            <w:rPr>
              <w:color w:val="000000"/>
            </w:rPr>
          </w:pPr>
          <w:r>
            <w:fldChar w:fldCharType="end"/>
          </w:r>
          <w:hyperlink w:anchor="_wlpzv3pgzx5y">
            <w:r>
              <w:rPr>
                <w:rFonts w:ascii="Times New Roman" w:eastAsia="Times New Roman" w:hAnsi="Times New Roman" w:cs="Times New Roman"/>
                <w:color w:val="000000"/>
              </w:rPr>
              <w:t>9.</w:t>
            </w:r>
          </w:hyperlink>
          <w:hyperlink w:anchor="_wlpzv3pgzx5y">
            <w:r>
              <w:rPr>
                <w:color w:val="000000"/>
              </w:rPr>
              <w:tab/>
            </w:r>
          </w:hyperlink>
          <w:r>
            <w:fldChar w:fldCharType="begin"/>
          </w:r>
          <w:r>
            <w:instrText xml:space="preserve"> PAGEREF _wlpzv3pgzx5y \h </w:instrText>
          </w:r>
          <w:r>
            <w:fldChar w:fldCharType="separate"/>
          </w:r>
          <w:r>
            <w:rPr>
              <w:rFonts w:ascii="Times New Roman" w:eastAsia="Times New Roman" w:hAnsi="Times New Roman" w:cs="Times New Roman"/>
              <w:color w:val="000000"/>
            </w:rPr>
            <w:t>Security Engineer</w:t>
          </w:r>
          <w:r>
            <w:rPr>
              <w:rFonts w:ascii="Times New Roman" w:eastAsia="Times New Roman" w:hAnsi="Times New Roman" w:cs="Times New Roman"/>
              <w:color w:val="000000"/>
            </w:rPr>
            <w:tab/>
            <w:t>13</w:t>
          </w:r>
          <w:hyperlink w:anchor="_wlpzv3pgzx5y" w:history="1"/>
        </w:p>
        <w:p w14:paraId="406B2982" w14:textId="77777777" w:rsidR="001F1210" w:rsidRDefault="00DC1379">
          <w:pPr>
            <w:pBdr>
              <w:top w:val="nil"/>
              <w:left w:val="nil"/>
              <w:bottom w:val="nil"/>
              <w:right w:val="nil"/>
              <w:between w:val="nil"/>
            </w:pBdr>
            <w:tabs>
              <w:tab w:val="left" w:pos="720"/>
              <w:tab w:val="right" w:pos="9350"/>
            </w:tabs>
            <w:rPr>
              <w:color w:val="000000"/>
            </w:rPr>
          </w:pPr>
          <w:r>
            <w:fldChar w:fldCharType="end"/>
          </w:r>
          <w:hyperlink w:anchor="_5p13mcp37e3f">
            <w:r>
              <w:rPr>
                <w:rFonts w:ascii="Times New Roman" w:eastAsia="Times New Roman" w:hAnsi="Times New Roman" w:cs="Times New Roman"/>
                <w:color w:val="000000"/>
              </w:rPr>
              <w:t>10.</w:t>
            </w:r>
          </w:hyperlink>
          <w:hyperlink w:anchor="_5p13mcp37e3f">
            <w:r>
              <w:rPr>
                <w:color w:val="000000"/>
              </w:rPr>
              <w:tab/>
            </w:r>
          </w:hyperlink>
          <w:r>
            <w:fldChar w:fldCharType="begin"/>
          </w:r>
          <w:r>
            <w:instrText xml:space="preserve"> PAGEREF _5p13mcp37e3f \h </w:instrText>
          </w:r>
          <w:r>
            <w:fldChar w:fldCharType="separate"/>
          </w:r>
          <w:r>
            <w:rPr>
              <w:rFonts w:ascii="Times New Roman" w:eastAsia="Times New Roman" w:hAnsi="Times New Roman" w:cs="Times New Roman"/>
              <w:color w:val="000000"/>
            </w:rPr>
            <w:t>Use of Generative AI</w:t>
          </w:r>
          <w:r>
            <w:rPr>
              <w:rFonts w:ascii="Times New Roman" w:eastAsia="Times New Roman" w:hAnsi="Times New Roman" w:cs="Times New Roman"/>
              <w:color w:val="000000"/>
            </w:rPr>
            <w:tab/>
            <w:t>13</w:t>
          </w:r>
          <w:hyperlink w:anchor="_5p13mcp37e3f" w:history="1"/>
        </w:p>
        <w:p w14:paraId="6A242C20" w14:textId="77777777" w:rsidR="001F1210" w:rsidRDefault="00DC1379">
          <w:pPr>
            <w:pBdr>
              <w:top w:val="nil"/>
              <w:left w:val="nil"/>
              <w:bottom w:val="nil"/>
              <w:right w:val="nil"/>
              <w:between w:val="nil"/>
            </w:pBdr>
            <w:tabs>
              <w:tab w:val="left" w:pos="720"/>
              <w:tab w:val="right" w:pos="9350"/>
            </w:tabs>
            <w:rPr>
              <w:color w:val="000000"/>
            </w:rPr>
          </w:pPr>
          <w:r>
            <w:fldChar w:fldCharType="end"/>
          </w:r>
          <w:hyperlink w:anchor="_u8j70zkiqp86">
            <w:r>
              <w:rPr>
                <w:rFonts w:ascii="Times New Roman" w:eastAsia="Times New Roman" w:hAnsi="Times New Roman" w:cs="Times New Roman"/>
                <w:color w:val="000000"/>
              </w:rPr>
              <w:t>11.</w:t>
            </w:r>
          </w:hyperlink>
          <w:hyperlink w:anchor="_u8j70zkiqp86">
            <w:r>
              <w:rPr>
                <w:color w:val="000000"/>
              </w:rPr>
              <w:tab/>
            </w:r>
          </w:hyperlink>
          <w:r>
            <w:fldChar w:fldCharType="begin"/>
          </w:r>
          <w:r>
            <w:instrText xml:space="preserve"> PAGEREF _u8j70zkiqp86 \h </w:instrText>
          </w:r>
          <w:r>
            <w:fldChar w:fldCharType="separate"/>
          </w:r>
          <w:r>
            <w:rPr>
              <w:rFonts w:ascii="Times New Roman" w:eastAsia="Times New Roman" w:hAnsi="Times New Roman" w:cs="Times New Roman"/>
              <w:color w:val="000000"/>
            </w:rPr>
            <w:t>Who Did What?</w:t>
          </w:r>
          <w:r>
            <w:rPr>
              <w:rFonts w:ascii="Times New Roman" w:eastAsia="Times New Roman" w:hAnsi="Times New Roman" w:cs="Times New Roman"/>
              <w:color w:val="000000"/>
            </w:rPr>
            <w:tab/>
            <w:t>14</w:t>
          </w:r>
          <w:hyperlink w:anchor="_u8j70zkiqp86" w:history="1"/>
        </w:p>
        <w:p w14:paraId="08BDC7E8" w14:textId="77777777" w:rsidR="001F1210" w:rsidRDefault="00DC1379">
          <w:pPr>
            <w:pBdr>
              <w:top w:val="nil"/>
              <w:left w:val="nil"/>
              <w:bottom w:val="nil"/>
              <w:right w:val="nil"/>
              <w:between w:val="nil"/>
            </w:pBdr>
            <w:tabs>
              <w:tab w:val="left" w:pos="720"/>
              <w:tab w:val="right" w:pos="9350"/>
            </w:tabs>
            <w:rPr>
              <w:color w:val="000000"/>
            </w:rPr>
          </w:pPr>
          <w:r>
            <w:fldChar w:fldCharType="end"/>
          </w:r>
          <w:hyperlink w:anchor="_u743puxfr8y">
            <w:r>
              <w:rPr>
                <w:rFonts w:ascii="Times New Roman" w:eastAsia="Times New Roman" w:hAnsi="Times New Roman" w:cs="Times New Roman"/>
                <w:color w:val="000000"/>
              </w:rPr>
              <w:t>12.</w:t>
            </w:r>
          </w:hyperlink>
          <w:hyperlink w:anchor="_u743puxfr8y">
            <w:r>
              <w:rPr>
                <w:color w:val="000000"/>
              </w:rPr>
              <w:tab/>
            </w:r>
          </w:hyperlink>
          <w:r>
            <w:fldChar w:fldCharType="begin"/>
          </w:r>
          <w:r>
            <w:instrText xml:space="preserve"> PAGEREF _u743puxfr8y \h </w:instrText>
          </w:r>
          <w:r>
            <w:fldChar w:fldCharType="separate"/>
          </w:r>
          <w:r>
            <w:rPr>
              <w:rFonts w:ascii="Times New Roman" w:eastAsia="Times New Roman" w:hAnsi="Times New Roman" w:cs="Times New Roman"/>
              <w:color w:val="000000"/>
            </w:rPr>
            <w:t>Review checklist</w:t>
          </w:r>
          <w:r>
            <w:rPr>
              <w:rFonts w:ascii="Times New Roman" w:eastAsia="Times New Roman" w:hAnsi="Times New Roman" w:cs="Times New Roman"/>
              <w:color w:val="000000"/>
            </w:rPr>
            <w:tab/>
            <w:t>14</w:t>
          </w:r>
          <w:hyperlink w:anchor="_u743puxfr8y" w:history="1"/>
        </w:p>
        <w:p w14:paraId="73AAC18E" w14:textId="77777777" w:rsidR="001F1210" w:rsidRDefault="00DC1379">
          <w:pPr>
            <w:ind w:left="720"/>
          </w:pPr>
          <w:r>
            <w:fldChar w:fldCharType="end"/>
          </w:r>
          <w:r>
            <w:fldChar w:fldCharType="end"/>
          </w:r>
        </w:p>
      </w:sdtContent>
    </w:sdt>
    <w:p w14:paraId="78D06037" w14:textId="77777777" w:rsidR="001F1210" w:rsidRDefault="001F1210"/>
    <w:p w14:paraId="6D081317" w14:textId="77777777" w:rsidR="001F1210" w:rsidRDefault="001F1210"/>
    <w:p w14:paraId="69D155F6" w14:textId="77777777" w:rsidR="001F1210" w:rsidRDefault="001F1210"/>
    <w:p w14:paraId="1EDB9AE8" w14:textId="77777777" w:rsidR="001F1210" w:rsidRDefault="00DC1379">
      <w:pPr>
        <w:pStyle w:val="Heading1"/>
        <w:numPr>
          <w:ilvl w:val="0"/>
          <w:numId w:val="4"/>
        </w:numPr>
        <w:jc w:val="left"/>
        <w:rPr>
          <w:rFonts w:ascii="Calibri" w:eastAsia="Calibri" w:hAnsi="Calibri" w:cs="Calibri"/>
          <w:sz w:val="32"/>
          <w:szCs w:val="32"/>
        </w:rPr>
      </w:pPr>
      <w:bookmarkStart w:id="0" w:name="_k04uus78pmy5" w:colFirst="0" w:colLast="0"/>
      <w:bookmarkEnd w:id="0"/>
      <w:r>
        <w:br w:type="page"/>
      </w:r>
      <w:r>
        <w:rPr>
          <w:rFonts w:ascii="Calibri" w:eastAsia="Calibri" w:hAnsi="Calibri" w:cs="Calibri"/>
          <w:sz w:val="32"/>
          <w:szCs w:val="32"/>
        </w:rPr>
        <w:lastRenderedPageBreak/>
        <w:t>Introduction</w:t>
      </w:r>
    </w:p>
    <w:p w14:paraId="69D27645" w14:textId="77777777" w:rsidR="001F1210" w:rsidRDefault="001F1210"/>
    <w:p w14:paraId="4A10138D" w14:textId="77777777" w:rsidR="001F1210" w:rsidRDefault="00DC1379">
      <w:r>
        <w:t xml:space="preserve">The project is concerned with the detection of unusual or suspicious login activity in real-time using the ELK stack (Elasticsearch, Logstash, Kibana) along with </w:t>
      </w:r>
      <w:proofErr w:type="spellStart"/>
      <w:r>
        <w:t>Wazuh</w:t>
      </w:r>
      <w:proofErr w:type="spellEnd"/>
      <w:r>
        <w:t xml:space="preserve">. The primary objective of the system is to collect authentication logs and search patterns that can possibly indicate a potential security problem. Such patterns are things like multiple attempts of logging in over a short span of time or abrupt alterations in the location where the user is logging in. The system </w:t>
      </w:r>
      <w:proofErr w:type="gramStart"/>
      <w:r>
        <w:t>is able to</w:t>
      </w:r>
      <w:proofErr w:type="gramEnd"/>
      <w:r>
        <w:t xml:space="preserve"> detect these behaviors and minimize the chances of unauthorized access.</w:t>
      </w:r>
    </w:p>
    <w:p w14:paraId="65CAE3EF" w14:textId="77777777" w:rsidR="001F1210" w:rsidRDefault="001F1210"/>
    <w:p w14:paraId="33972E41" w14:textId="77777777" w:rsidR="001F1210" w:rsidRDefault="00DC1379">
      <w:r>
        <w:t xml:space="preserve">System administrators and security engineers are the key individuals that will utilize this system. To them, the project offers a user-friendly dashboard that lets them easily view the activity of the login </w:t>
      </w:r>
      <w:proofErr w:type="gramStart"/>
      <w:r>
        <w:t>at a glance</w:t>
      </w:r>
      <w:proofErr w:type="gramEnd"/>
      <w:r>
        <w:t>, and also offer instant notification whenever something out of the ordinary occurs. This implies that there is less time wasted in searching through raw logs and that action is taken much faster when an issue arises.</w:t>
      </w:r>
    </w:p>
    <w:p w14:paraId="49D632B4" w14:textId="77777777" w:rsidR="001F1210" w:rsidRDefault="001F1210"/>
    <w:p w14:paraId="3963FAFC" w14:textId="77777777" w:rsidR="001F1210" w:rsidRDefault="00DC1379">
      <w:r>
        <w:t>In general, the project will enhance the speed at which organizations can recognize and react to abnormal login activity. Having clear visibility, real time alerts and effective monitoring, system administrators and security engineers can ensure that they protect systems better and contain potential threats.</w:t>
      </w:r>
    </w:p>
    <w:p w14:paraId="4BA055FC" w14:textId="77777777" w:rsidR="001F1210" w:rsidRDefault="001F1210"/>
    <w:p w14:paraId="610F867A" w14:textId="77777777" w:rsidR="001F1210" w:rsidRDefault="001F1210"/>
    <w:p w14:paraId="2BA6DFAC" w14:textId="77777777" w:rsidR="001F1210" w:rsidRDefault="001F1210"/>
    <w:p w14:paraId="3BDF8BCC" w14:textId="77777777" w:rsidR="001F1210" w:rsidRDefault="00DC1379">
      <w:r>
        <w:t>This document captures STRIDE threat modeling for ALDS use cases and specifies controls to mitigate identified threats. It is a living artifact, updated each sprint as new use cases are implemented.</w:t>
      </w:r>
    </w:p>
    <w:p w14:paraId="0A02E170" w14:textId="77777777" w:rsidR="001F1210" w:rsidRDefault="001F1210"/>
    <w:p w14:paraId="2B8F2E60" w14:textId="77777777" w:rsidR="001F1210" w:rsidRDefault="001F1210"/>
    <w:p w14:paraId="2EF2E48E" w14:textId="77777777" w:rsidR="001F1210" w:rsidRDefault="001F1210"/>
    <w:p w14:paraId="3736E099" w14:textId="77777777" w:rsidR="001F1210" w:rsidRDefault="00DC1379">
      <w:pPr>
        <w:pStyle w:val="Heading1"/>
        <w:numPr>
          <w:ilvl w:val="0"/>
          <w:numId w:val="4"/>
        </w:numPr>
        <w:jc w:val="left"/>
        <w:rPr>
          <w:rFonts w:ascii="Calibri" w:eastAsia="Calibri" w:hAnsi="Calibri" w:cs="Calibri"/>
          <w:sz w:val="32"/>
          <w:szCs w:val="32"/>
        </w:rPr>
      </w:pPr>
      <w:bookmarkStart w:id="1" w:name="_bcd4ip6qdkgm" w:colFirst="0" w:colLast="0"/>
      <w:bookmarkEnd w:id="1"/>
      <w:r>
        <w:br w:type="page"/>
      </w:r>
      <w:r>
        <w:rPr>
          <w:rFonts w:ascii="Calibri" w:eastAsia="Calibri" w:hAnsi="Calibri" w:cs="Calibri"/>
          <w:sz w:val="32"/>
          <w:szCs w:val="32"/>
        </w:rPr>
        <w:lastRenderedPageBreak/>
        <w:t>Instructions</w:t>
      </w:r>
    </w:p>
    <w:p w14:paraId="4F530C39" w14:textId="77777777" w:rsidR="001F1210" w:rsidRDefault="001F1210"/>
    <w:p w14:paraId="4008BADA" w14:textId="77777777" w:rsidR="001F1210" w:rsidRDefault="00DC1379">
      <w:r>
        <w:t>Do the following for each sprint:</w:t>
      </w:r>
    </w:p>
    <w:p w14:paraId="29F5165D" w14:textId="77777777" w:rsidR="001F1210" w:rsidRDefault="001F1210"/>
    <w:p w14:paraId="3A67A71B" w14:textId="77777777" w:rsidR="001F1210" w:rsidRDefault="00DC1379">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Use </w:t>
      </w:r>
      <w:r>
        <w:rPr>
          <w:b/>
          <w:bCs/>
          <w:color w:val="000000"/>
          <w:sz w:val="22"/>
          <w:szCs w:val="22"/>
        </w:rPr>
        <w:t>STRIDE</w:t>
      </w:r>
      <w:r>
        <w:rPr>
          <w:color w:val="000000"/>
          <w:sz w:val="22"/>
          <w:szCs w:val="22"/>
        </w:rPr>
        <w:t xml:space="preserve"> framework to perform threat modeling for each use case of the sprint. Focus only on the use cases that you plan to develop in the sprint.</w:t>
      </w:r>
    </w:p>
    <w:p w14:paraId="35828EED" w14:textId="77777777" w:rsidR="001F1210" w:rsidRDefault="00DC1379">
      <w:pPr>
        <w:numPr>
          <w:ilvl w:val="0"/>
          <w:numId w:val="1"/>
        </w:numPr>
        <w:pBdr>
          <w:top w:val="nil"/>
          <w:left w:val="nil"/>
          <w:bottom w:val="nil"/>
          <w:right w:val="nil"/>
          <w:between w:val="nil"/>
        </w:pBdr>
        <w:spacing w:line="276" w:lineRule="auto"/>
        <w:rPr>
          <w:color w:val="000000"/>
          <w:sz w:val="22"/>
          <w:szCs w:val="22"/>
        </w:rPr>
      </w:pPr>
      <w:r>
        <w:rPr>
          <w:color w:val="000000"/>
          <w:sz w:val="22"/>
          <w:szCs w:val="22"/>
        </w:rPr>
        <w:t>Analyze the functionality of each use case to assess the possibility of threats from each aspect of the STRIDE framework, i.e., spoofing, tampering, repudiation, information disclosure, denial of service, and elevation of privilege.</w:t>
      </w:r>
    </w:p>
    <w:p w14:paraId="6CB1E4F3" w14:textId="77777777" w:rsidR="001F1210" w:rsidRDefault="00DC1379">
      <w:pPr>
        <w:numPr>
          <w:ilvl w:val="0"/>
          <w:numId w:val="1"/>
        </w:numPr>
        <w:pBdr>
          <w:top w:val="nil"/>
          <w:left w:val="nil"/>
          <w:bottom w:val="nil"/>
          <w:right w:val="nil"/>
          <w:between w:val="nil"/>
        </w:pBdr>
        <w:spacing w:line="276" w:lineRule="auto"/>
        <w:rPr>
          <w:color w:val="000000"/>
          <w:sz w:val="22"/>
          <w:szCs w:val="22"/>
        </w:rPr>
      </w:pPr>
      <w:r>
        <w:rPr>
          <w:color w:val="000000"/>
          <w:sz w:val="22"/>
          <w:szCs w:val="22"/>
        </w:rPr>
        <w:t>For each threat, identify the mitigation strategies (i.e., the controls that you will build in your application) to address the threat under consideration.</w:t>
      </w:r>
    </w:p>
    <w:p w14:paraId="7FA929B9" w14:textId="77777777" w:rsidR="001F1210" w:rsidRDefault="00DC1379">
      <w:pPr>
        <w:numPr>
          <w:ilvl w:val="0"/>
          <w:numId w:val="1"/>
        </w:numPr>
        <w:pBdr>
          <w:top w:val="nil"/>
          <w:left w:val="nil"/>
          <w:bottom w:val="nil"/>
          <w:right w:val="nil"/>
          <w:between w:val="nil"/>
        </w:pBdr>
        <w:spacing w:line="276" w:lineRule="auto"/>
        <w:rPr>
          <w:color w:val="000000"/>
          <w:sz w:val="22"/>
          <w:szCs w:val="22"/>
          <w:highlight w:val="yellow"/>
        </w:rPr>
      </w:pPr>
      <w:r>
        <w:rPr>
          <w:color w:val="000000"/>
          <w:sz w:val="22"/>
          <w:szCs w:val="22"/>
        </w:rPr>
        <w:t xml:space="preserve">Examples are given in this document and slides. </w:t>
      </w:r>
      <w:r>
        <w:rPr>
          <w:color w:val="000000"/>
          <w:sz w:val="22"/>
          <w:szCs w:val="22"/>
          <w:highlight w:val="yellow"/>
        </w:rPr>
        <w:t xml:space="preserve">Make sure that you strictly follow the pattern given in the examples. </w:t>
      </w:r>
    </w:p>
    <w:p w14:paraId="17B28A55" w14:textId="77777777" w:rsidR="001F1210" w:rsidRDefault="00DC1379">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will evolve overtime as threat modeling for use cases of the future sprints are added. </w:t>
      </w:r>
    </w:p>
    <w:p w14:paraId="3771968D" w14:textId="77777777" w:rsidR="001F1210" w:rsidRDefault="00DC1379">
      <w:pPr>
        <w:numPr>
          <w:ilvl w:val="0"/>
          <w:numId w:val="1"/>
        </w:numPr>
        <w:pBdr>
          <w:top w:val="nil"/>
          <w:left w:val="nil"/>
          <w:bottom w:val="nil"/>
          <w:right w:val="nil"/>
          <w:between w:val="nil"/>
        </w:pBdr>
        <w:spacing w:line="276" w:lineRule="auto"/>
        <w:rPr>
          <w:color w:val="000000"/>
          <w:sz w:val="22"/>
          <w:szCs w:val="22"/>
        </w:rPr>
      </w:pPr>
      <w:r>
        <w:rPr>
          <w:color w:val="000000"/>
          <w:sz w:val="22"/>
          <w:szCs w:val="22"/>
        </w:rPr>
        <w:t>This document must be submitted along with each of the project deliverables in the future. It must also be kept updated.</w:t>
      </w:r>
    </w:p>
    <w:p w14:paraId="1BA9777E" w14:textId="77777777" w:rsidR="001F1210" w:rsidRDefault="001F1210">
      <w:pPr>
        <w:pBdr>
          <w:top w:val="nil"/>
          <w:left w:val="nil"/>
          <w:bottom w:val="nil"/>
          <w:right w:val="nil"/>
          <w:between w:val="nil"/>
        </w:pBdr>
        <w:spacing w:after="200" w:line="276" w:lineRule="auto"/>
        <w:ind w:left="720"/>
        <w:rPr>
          <w:color w:val="000000"/>
          <w:sz w:val="22"/>
          <w:szCs w:val="22"/>
        </w:rPr>
        <w:sectPr w:rsidR="001F1210">
          <w:footerReference w:type="default" r:id="rId7"/>
          <w:pgSz w:w="12240" w:h="15840"/>
          <w:pgMar w:top="2601" w:right="1440" w:bottom="1440" w:left="1440" w:header="720" w:footer="720" w:gutter="0"/>
          <w:pgNumType w:start="1"/>
          <w:cols w:space="720"/>
          <w:titlePg/>
        </w:sectPr>
      </w:pPr>
    </w:p>
    <w:p w14:paraId="4F59CF33" w14:textId="77777777" w:rsidR="001F1210" w:rsidRDefault="001F1210">
      <w:pPr>
        <w:rPr>
          <w:sz w:val="20"/>
          <w:szCs w:val="20"/>
        </w:rPr>
      </w:pPr>
    </w:p>
    <w:p w14:paraId="436EBABC" w14:textId="77777777" w:rsidR="001F1210" w:rsidRDefault="001F1210">
      <w:pPr>
        <w:ind w:left="1440"/>
        <w:rPr>
          <w:sz w:val="22"/>
          <w:szCs w:val="22"/>
        </w:rPr>
      </w:pPr>
    </w:p>
    <w:p w14:paraId="09FE84A8" w14:textId="77777777" w:rsidR="001F1210" w:rsidRDefault="00DC1379">
      <w:pPr>
        <w:pStyle w:val="Heading1"/>
        <w:numPr>
          <w:ilvl w:val="0"/>
          <w:numId w:val="4"/>
        </w:numPr>
        <w:ind w:left="-993"/>
        <w:jc w:val="left"/>
        <w:rPr>
          <w:sz w:val="32"/>
          <w:szCs w:val="32"/>
        </w:rPr>
      </w:pPr>
      <w:bookmarkStart w:id="2" w:name="_7phktlaj1qu5" w:colFirst="0" w:colLast="0"/>
      <w:bookmarkEnd w:id="2"/>
      <w:r>
        <w:rPr>
          <w:sz w:val="32"/>
          <w:szCs w:val="32"/>
        </w:rPr>
        <w:t xml:space="preserve">Threat Modeling: Sprint-1 </w:t>
      </w:r>
    </w:p>
    <w:p w14:paraId="0433EA04" w14:textId="77777777" w:rsidR="001F1210" w:rsidRDefault="001F1210">
      <w:pPr>
        <w:rPr>
          <w:color w:val="008000"/>
        </w:rPr>
      </w:pPr>
    </w:p>
    <w:p w14:paraId="56A54BC8" w14:textId="77777777" w:rsidR="001F1210" w:rsidRDefault="00DC1379">
      <w:pPr>
        <w:ind w:left="-851"/>
        <w:rPr>
          <w:color w:val="000000"/>
        </w:rPr>
      </w:pPr>
      <w:r>
        <w:rPr>
          <w:color w:val="000000"/>
        </w:rPr>
        <w:t>&lt;Perform STRIDE threat modeling for each use case. You must describe briefly the threat and corresponding mitigation strategies. The following three examples provide a baseline to start with. Make sure that you read and follow the instructions given above.&gt;</w:t>
      </w:r>
    </w:p>
    <w:p w14:paraId="1E591791" w14:textId="77777777" w:rsidR="001F1210" w:rsidRDefault="001F1210">
      <w:pPr>
        <w:rPr>
          <w:color w:val="008000"/>
        </w:rPr>
      </w:pPr>
    </w:p>
    <w:tbl>
      <w:tblPr>
        <w:tblStyle w:val="a0"/>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tblGrid>
      <w:tr w:rsidR="001F1210" w14:paraId="565DA2EB" w14:textId="77777777">
        <w:tc>
          <w:tcPr>
            <w:tcW w:w="1751" w:type="dxa"/>
            <w:shd w:val="clear" w:color="auto" w:fill="A6A6A6"/>
          </w:tcPr>
          <w:p w14:paraId="5AE9DC55" w14:textId="77777777" w:rsidR="001F1210" w:rsidRDefault="00DC1379">
            <w:pPr>
              <w:jc w:val="center"/>
              <w:rPr>
                <w:b/>
                <w:bCs/>
              </w:rPr>
            </w:pPr>
            <w:r>
              <w:rPr>
                <w:b/>
                <w:bCs/>
              </w:rPr>
              <w:t>Use Case Name</w:t>
            </w:r>
          </w:p>
        </w:tc>
        <w:tc>
          <w:tcPr>
            <w:tcW w:w="2035" w:type="dxa"/>
            <w:shd w:val="clear" w:color="auto" w:fill="A6A6A6"/>
          </w:tcPr>
          <w:p w14:paraId="58B68DBB" w14:textId="77777777" w:rsidR="001F1210" w:rsidRDefault="00DC1379">
            <w:pPr>
              <w:jc w:val="center"/>
              <w:rPr>
                <w:b/>
                <w:bCs/>
              </w:rPr>
            </w:pPr>
            <w:r>
              <w:rPr>
                <w:b/>
                <w:bCs/>
              </w:rPr>
              <w:t>Spoofing</w:t>
            </w:r>
          </w:p>
        </w:tc>
        <w:tc>
          <w:tcPr>
            <w:tcW w:w="2035" w:type="dxa"/>
            <w:shd w:val="clear" w:color="auto" w:fill="A6A6A6"/>
          </w:tcPr>
          <w:p w14:paraId="6E682B81" w14:textId="77777777" w:rsidR="001F1210" w:rsidRDefault="00DC1379">
            <w:pPr>
              <w:jc w:val="center"/>
              <w:rPr>
                <w:b/>
                <w:bCs/>
              </w:rPr>
            </w:pPr>
            <w:r>
              <w:rPr>
                <w:b/>
                <w:bCs/>
              </w:rPr>
              <w:t>Tampering</w:t>
            </w:r>
          </w:p>
        </w:tc>
        <w:tc>
          <w:tcPr>
            <w:tcW w:w="2035" w:type="dxa"/>
            <w:shd w:val="clear" w:color="auto" w:fill="A6A6A6"/>
          </w:tcPr>
          <w:p w14:paraId="2D59D546" w14:textId="77777777" w:rsidR="001F1210" w:rsidRDefault="00DC1379">
            <w:pPr>
              <w:jc w:val="center"/>
              <w:rPr>
                <w:b/>
                <w:bCs/>
              </w:rPr>
            </w:pPr>
            <w:r>
              <w:rPr>
                <w:b/>
                <w:bCs/>
              </w:rPr>
              <w:t>Repudiation</w:t>
            </w:r>
          </w:p>
        </w:tc>
        <w:tc>
          <w:tcPr>
            <w:tcW w:w="2035" w:type="dxa"/>
            <w:shd w:val="clear" w:color="auto" w:fill="A6A6A6"/>
          </w:tcPr>
          <w:p w14:paraId="6A579700" w14:textId="77777777" w:rsidR="001F1210" w:rsidRDefault="00DC1379">
            <w:pPr>
              <w:jc w:val="center"/>
              <w:rPr>
                <w:b/>
                <w:bCs/>
              </w:rPr>
            </w:pPr>
            <w:r>
              <w:rPr>
                <w:b/>
                <w:bCs/>
              </w:rPr>
              <w:t>Information disclosure</w:t>
            </w:r>
          </w:p>
        </w:tc>
        <w:tc>
          <w:tcPr>
            <w:tcW w:w="2035" w:type="dxa"/>
            <w:shd w:val="clear" w:color="auto" w:fill="A6A6A6"/>
          </w:tcPr>
          <w:p w14:paraId="3D48BA29" w14:textId="77777777" w:rsidR="001F1210" w:rsidRDefault="00DC1379">
            <w:pPr>
              <w:jc w:val="center"/>
              <w:rPr>
                <w:b/>
                <w:bCs/>
              </w:rPr>
            </w:pPr>
            <w:r>
              <w:rPr>
                <w:b/>
                <w:bCs/>
              </w:rPr>
              <w:t>Denial of service</w:t>
            </w:r>
          </w:p>
        </w:tc>
        <w:tc>
          <w:tcPr>
            <w:tcW w:w="2035" w:type="dxa"/>
            <w:shd w:val="clear" w:color="auto" w:fill="A6A6A6"/>
          </w:tcPr>
          <w:p w14:paraId="2A1A8499" w14:textId="77777777" w:rsidR="001F1210" w:rsidRDefault="00DC1379">
            <w:pPr>
              <w:jc w:val="center"/>
              <w:rPr>
                <w:b/>
                <w:bCs/>
              </w:rPr>
            </w:pPr>
            <w:r>
              <w:rPr>
                <w:b/>
                <w:bCs/>
              </w:rPr>
              <w:t>Elevation of Privilege</w:t>
            </w:r>
          </w:p>
        </w:tc>
      </w:tr>
      <w:tr w:rsidR="001F1210" w14:paraId="79A6F2B1" w14:textId="77777777">
        <w:tc>
          <w:tcPr>
            <w:tcW w:w="1751" w:type="dxa"/>
            <w:shd w:val="clear" w:color="auto" w:fill="A6A6A6"/>
          </w:tcPr>
          <w:p w14:paraId="613FFA32" w14:textId="77777777" w:rsidR="001F1210" w:rsidRDefault="001F1210">
            <w:pPr>
              <w:jc w:val="center"/>
              <w:rPr>
                <w:b/>
                <w:bCs/>
              </w:rPr>
            </w:pPr>
          </w:p>
        </w:tc>
        <w:tc>
          <w:tcPr>
            <w:tcW w:w="2035" w:type="dxa"/>
            <w:shd w:val="clear" w:color="auto" w:fill="A6A6A6"/>
          </w:tcPr>
          <w:p w14:paraId="6E6E2E6C" w14:textId="77777777" w:rsidR="001F1210" w:rsidRDefault="001F1210">
            <w:pPr>
              <w:jc w:val="center"/>
              <w:rPr>
                <w:b/>
                <w:bCs/>
              </w:rPr>
            </w:pPr>
          </w:p>
        </w:tc>
        <w:tc>
          <w:tcPr>
            <w:tcW w:w="2035" w:type="dxa"/>
            <w:shd w:val="clear" w:color="auto" w:fill="A6A6A6"/>
          </w:tcPr>
          <w:p w14:paraId="13F7D268" w14:textId="77777777" w:rsidR="001F1210" w:rsidRDefault="001F1210">
            <w:pPr>
              <w:jc w:val="center"/>
              <w:rPr>
                <w:b/>
                <w:bCs/>
              </w:rPr>
            </w:pPr>
          </w:p>
        </w:tc>
        <w:tc>
          <w:tcPr>
            <w:tcW w:w="2035" w:type="dxa"/>
            <w:shd w:val="clear" w:color="auto" w:fill="A6A6A6"/>
          </w:tcPr>
          <w:p w14:paraId="254FAC49" w14:textId="77777777" w:rsidR="001F1210" w:rsidRDefault="001F1210">
            <w:pPr>
              <w:jc w:val="center"/>
              <w:rPr>
                <w:b/>
                <w:bCs/>
              </w:rPr>
            </w:pPr>
          </w:p>
        </w:tc>
        <w:tc>
          <w:tcPr>
            <w:tcW w:w="2035" w:type="dxa"/>
            <w:shd w:val="clear" w:color="auto" w:fill="A6A6A6"/>
          </w:tcPr>
          <w:p w14:paraId="7C913173" w14:textId="77777777" w:rsidR="001F1210" w:rsidRDefault="001F1210">
            <w:pPr>
              <w:jc w:val="center"/>
              <w:rPr>
                <w:b/>
                <w:bCs/>
              </w:rPr>
            </w:pPr>
          </w:p>
        </w:tc>
        <w:tc>
          <w:tcPr>
            <w:tcW w:w="2035" w:type="dxa"/>
            <w:shd w:val="clear" w:color="auto" w:fill="A6A6A6"/>
          </w:tcPr>
          <w:p w14:paraId="69230D2C" w14:textId="77777777" w:rsidR="001F1210" w:rsidRDefault="001F1210">
            <w:pPr>
              <w:jc w:val="center"/>
              <w:rPr>
                <w:b/>
                <w:bCs/>
              </w:rPr>
            </w:pPr>
          </w:p>
        </w:tc>
        <w:tc>
          <w:tcPr>
            <w:tcW w:w="2035" w:type="dxa"/>
            <w:shd w:val="clear" w:color="auto" w:fill="A6A6A6"/>
          </w:tcPr>
          <w:p w14:paraId="00BD4FB1" w14:textId="77777777" w:rsidR="001F1210" w:rsidRDefault="001F1210">
            <w:pPr>
              <w:jc w:val="center"/>
              <w:rPr>
                <w:b/>
                <w:bCs/>
              </w:rPr>
            </w:pPr>
          </w:p>
        </w:tc>
      </w:tr>
      <w:tr w:rsidR="001F1210" w14:paraId="004D39DF" w14:textId="77777777">
        <w:trPr>
          <w:trHeight w:val="67"/>
        </w:trPr>
        <w:tc>
          <w:tcPr>
            <w:tcW w:w="1751" w:type="dxa"/>
            <w:vMerge w:val="restart"/>
          </w:tcPr>
          <w:p w14:paraId="14B975C1" w14:textId="77777777" w:rsidR="001F1210" w:rsidRDefault="00DC1379">
            <w:pPr>
              <w:rPr>
                <w:b/>
                <w:bCs/>
                <w:color w:val="000000"/>
                <w:sz w:val="20"/>
                <w:szCs w:val="20"/>
              </w:rPr>
            </w:pPr>
            <w:r>
              <w:rPr>
                <w:b/>
                <w:bCs/>
                <w:sz w:val="20"/>
                <w:szCs w:val="20"/>
              </w:rPr>
              <w:t>Detect Impossible Travel</w:t>
            </w:r>
            <w:r>
              <w:rPr>
                <w:noProof/>
              </w:rPr>
              <mc:AlternateContent>
                <mc:Choice Requires="wps">
                  <w:drawing>
                    <wp:anchor distT="0" distB="0" distL="114300" distR="114300" simplePos="0" relativeHeight="251658240" behindDoc="0" locked="0" layoutInCell="1" hidden="0" allowOverlap="1" wp14:anchorId="721528CE" wp14:editId="30CB604C">
                      <wp:simplePos x="0" y="0"/>
                      <wp:positionH relativeFrom="column">
                        <wp:posOffset>41277</wp:posOffset>
                      </wp:positionH>
                      <wp:positionV relativeFrom="paragraph">
                        <wp:posOffset>355600</wp:posOffset>
                      </wp:positionV>
                      <wp:extent cx="1003300" cy="515620"/>
                      <wp:effectExtent l="0" t="0" r="0" b="0"/>
                      <wp:wrapNone/>
                      <wp:docPr id="17" name=""/>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6D3C134C" w14:textId="77777777" w:rsidR="001F1210" w:rsidRDefault="00DC1379">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type w14:anchorId="721528C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6" type="#_x0000_t13" style="position:absolute;margin-left:3.25pt;margin-top:28pt;width:79pt;height:40.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" adj="16186" fillcolor="#e00" strokecolor="#1c3052" strokeweight="1pt">
                      <v:fill opacity="42919f"/>
                      <v:stroke startarrowwidth="narrow" startarrowlength="short" endarrowwidth="narrow" endarrowlength="short"/>
                      <v:textbox inset="2.53958mm,1.2694mm,2.53958mm,1.2694mm">
                        <w:txbxContent>
                          <w:p w14:paraId="6D3C134C" w14:textId="77777777" w:rsidR="001F1210" w:rsidRDefault="00DC1379">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59264" behindDoc="0" locked="0" layoutInCell="1" hidden="0" allowOverlap="1" wp14:anchorId="053A0806" wp14:editId="1E527B70">
                      <wp:simplePos x="0" y="0"/>
                      <wp:positionH relativeFrom="column">
                        <wp:posOffset>41277</wp:posOffset>
                      </wp:positionH>
                      <wp:positionV relativeFrom="paragraph">
                        <wp:posOffset>1185205</wp:posOffset>
                      </wp:positionV>
                      <wp:extent cx="1003808" cy="515620"/>
                      <wp:effectExtent l="0" t="0" r="0" b="0"/>
                      <wp:wrapNone/>
                      <wp:docPr id="1" name=""/>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5BA14E1B" w14:textId="77777777" w:rsidR="001F1210" w:rsidRDefault="00DC1379">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053A0806" id="_x0000_s1027" type="#_x0000_t13" style="position:absolute;margin-left:3.25pt;margin-top:93.3pt;width:79.05pt;height:4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" adj="16189" fillcolor="#92d050" strokecolor="#1c3052" strokeweight="1pt">
                      <v:fill opacity="42919f"/>
                      <v:stroke startarrowwidth="narrow" startarrowlength="short" endarrowwidth="narrow" endarrowlength="short"/>
                      <v:textbox inset="2.53958mm,1.2694mm,2.53958mm,1.2694mm">
                        <w:txbxContent>
                          <w:p w14:paraId="5BA14E1B" w14:textId="77777777" w:rsidR="001F1210" w:rsidRDefault="00DC1379">
                            <w:pPr>
                              <w:jc w:val="center"/>
                              <w:textDirection w:val="btLr"/>
                            </w:pPr>
                            <w:r>
                              <w:rPr>
                                <w:color w:val="000000"/>
                                <w:sz w:val="18"/>
                              </w:rPr>
                              <w:t>Mitigations</w:t>
                            </w:r>
                          </w:p>
                        </w:txbxContent>
                      </v:textbox>
                    </v:shape>
                  </w:pict>
                </mc:Fallback>
              </mc:AlternateContent>
            </w:r>
          </w:p>
        </w:tc>
        <w:tc>
          <w:tcPr>
            <w:tcW w:w="2035" w:type="dxa"/>
            <w:shd w:val="clear" w:color="auto" w:fill="D9D9D9"/>
          </w:tcPr>
          <w:p w14:paraId="29E71919" w14:textId="77777777" w:rsidR="001F1210" w:rsidRDefault="00DC1379">
            <w:pPr>
              <w:rPr>
                <w:color w:val="000000"/>
                <w:sz w:val="20"/>
                <w:szCs w:val="20"/>
              </w:rPr>
            </w:pPr>
            <w:r>
              <w:rPr>
                <w:sz w:val="20"/>
                <w:szCs w:val="20"/>
              </w:rPr>
              <w:t>Attacker masks real origin using VPN/proxy to appear legitimate.</w:t>
            </w:r>
          </w:p>
        </w:tc>
        <w:tc>
          <w:tcPr>
            <w:tcW w:w="2035" w:type="dxa"/>
          </w:tcPr>
          <w:p w14:paraId="21BA9F76" w14:textId="77777777" w:rsidR="001F1210" w:rsidRDefault="00DC1379">
            <w:pPr>
              <w:rPr>
                <w:color w:val="000000"/>
                <w:sz w:val="20"/>
                <w:szCs w:val="20"/>
              </w:rPr>
            </w:pPr>
            <w:r>
              <w:rPr>
                <w:sz w:val="20"/>
                <w:szCs w:val="20"/>
              </w:rPr>
              <w:t>Geo-location data manipulated in transit or by a malicious script.</w:t>
            </w:r>
          </w:p>
        </w:tc>
        <w:tc>
          <w:tcPr>
            <w:tcW w:w="2035" w:type="dxa"/>
            <w:shd w:val="clear" w:color="auto" w:fill="D9D9D9"/>
          </w:tcPr>
          <w:p w14:paraId="0F84415F" w14:textId="77777777" w:rsidR="001F1210" w:rsidRDefault="001F1210">
            <w:pPr>
              <w:widowControl w:val="0"/>
              <w:pBdr>
                <w:top w:val="nil"/>
                <w:left w:val="nil"/>
                <w:bottom w:val="nil"/>
                <w:right w:val="nil"/>
                <w:between w:val="nil"/>
              </w:pBdr>
              <w:spacing w:line="276" w:lineRule="auto"/>
              <w:rPr>
                <w:color w:val="000000"/>
                <w:sz w:val="20"/>
                <w:szCs w:val="20"/>
              </w:rPr>
            </w:pPr>
          </w:p>
          <w:tbl>
            <w:tblPr>
              <w:tblStyle w:val="a1"/>
              <w:tblW w:w="1819" w:type="dxa"/>
              <w:tblInd w:w="0" w:type="dxa"/>
              <w:tblLayout w:type="fixed"/>
              <w:tblLook w:val="0400" w:firstRow="0" w:lastRow="0" w:firstColumn="0" w:lastColumn="0" w:noHBand="0" w:noVBand="1"/>
            </w:tblPr>
            <w:tblGrid>
              <w:gridCol w:w="1819"/>
            </w:tblGrid>
            <w:tr w:rsidR="001F1210" w14:paraId="43AE8A13" w14:textId="77777777">
              <w:tc>
                <w:tcPr>
                  <w:tcW w:w="1819" w:type="dxa"/>
                  <w:vAlign w:val="center"/>
                </w:tcPr>
                <w:p w14:paraId="5FCC8245" w14:textId="77777777" w:rsidR="001F1210" w:rsidRDefault="00DC1379">
                  <w:pPr>
                    <w:rPr>
                      <w:sz w:val="20"/>
                      <w:szCs w:val="20"/>
                    </w:rPr>
                  </w:pPr>
                  <w:r>
                    <w:rPr>
                      <w:sz w:val="20"/>
                      <w:szCs w:val="20"/>
                    </w:rPr>
                    <w:t>User disputes the location data.</w:t>
                  </w:r>
                </w:p>
              </w:tc>
            </w:tr>
          </w:tbl>
          <w:p w14:paraId="19F3E228" w14:textId="77777777" w:rsidR="001F1210" w:rsidRDefault="001F1210">
            <w:pPr>
              <w:widowControl w:val="0"/>
              <w:pBdr>
                <w:top w:val="nil"/>
                <w:left w:val="nil"/>
                <w:bottom w:val="nil"/>
                <w:right w:val="nil"/>
                <w:between w:val="nil"/>
              </w:pBdr>
              <w:spacing w:line="276" w:lineRule="auto"/>
              <w:rPr>
                <w:sz w:val="20"/>
                <w:szCs w:val="20"/>
              </w:rPr>
            </w:pPr>
          </w:p>
          <w:tbl>
            <w:tblPr>
              <w:tblStyle w:val="a2"/>
              <w:tblW w:w="96" w:type="dxa"/>
              <w:tblInd w:w="0" w:type="dxa"/>
              <w:tblLayout w:type="fixed"/>
              <w:tblLook w:val="0400" w:firstRow="0" w:lastRow="0" w:firstColumn="0" w:lastColumn="0" w:noHBand="0" w:noVBand="1"/>
            </w:tblPr>
            <w:tblGrid>
              <w:gridCol w:w="96"/>
            </w:tblGrid>
            <w:tr w:rsidR="001F1210" w14:paraId="4554E67B" w14:textId="77777777">
              <w:tc>
                <w:tcPr>
                  <w:tcW w:w="96" w:type="dxa"/>
                  <w:vAlign w:val="center"/>
                </w:tcPr>
                <w:p w14:paraId="3C37D78C" w14:textId="77777777" w:rsidR="001F1210" w:rsidRDefault="001F1210">
                  <w:pPr>
                    <w:rPr>
                      <w:sz w:val="20"/>
                      <w:szCs w:val="20"/>
                    </w:rPr>
                  </w:pPr>
                </w:p>
              </w:tc>
            </w:tr>
          </w:tbl>
          <w:p w14:paraId="651AE79B" w14:textId="77777777" w:rsidR="001F1210" w:rsidRDefault="001F1210">
            <w:pPr>
              <w:rPr>
                <w:color w:val="000000"/>
                <w:sz w:val="20"/>
                <w:szCs w:val="20"/>
              </w:rPr>
            </w:pPr>
          </w:p>
        </w:tc>
        <w:tc>
          <w:tcPr>
            <w:tcW w:w="2035" w:type="dxa"/>
          </w:tcPr>
          <w:p w14:paraId="543406DD" w14:textId="77777777" w:rsidR="001F1210" w:rsidRDefault="00DC1379">
            <w:pPr>
              <w:rPr>
                <w:color w:val="000000"/>
                <w:sz w:val="20"/>
                <w:szCs w:val="20"/>
              </w:rPr>
            </w:pPr>
            <w:r>
              <w:rPr>
                <w:sz w:val="20"/>
                <w:szCs w:val="20"/>
              </w:rPr>
              <w:t>Exact geo-coordinates leaked via alert or dashboard.</w:t>
            </w:r>
          </w:p>
        </w:tc>
        <w:tc>
          <w:tcPr>
            <w:tcW w:w="2035" w:type="dxa"/>
            <w:shd w:val="clear" w:color="auto" w:fill="D9D9D9"/>
          </w:tcPr>
          <w:p w14:paraId="6AF83927" w14:textId="77777777" w:rsidR="001F1210" w:rsidRDefault="00DC1379">
            <w:pPr>
              <w:rPr>
                <w:color w:val="000000"/>
                <w:sz w:val="20"/>
                <w:szCs w:val="20"/>
              </w:rPr>
            </w:pPr>
            <w:r>
              <w:rPr>
                <w:sz w:val="20"/>
                <w:szCs w:val="20"/>
              </w:rPr>
              <w:t>Heavy geo queries slow down Elasticsearch.</w:t>
            </w:r>
          </w:p>
        </w:tc>
        <w:tc>
          <w:tcPr>
            <w:tcW w:w="2035" w:type="dxa"/>
          </w:tcPr>
          <w:p w14:paraId="4FB58A73" w14:textId="77777777" w:rsidR="001F1210" w:rsidRDefault="00DC1379">
            <w:pPr>
              <w:widowControl w:val="0"/>
              <w:pBdr>
                <w:top w:val="nil"/>
                <w:left w:val="nil"/>
                <w:bottom w:val="nil"/>
                <w:right w:val="nil"/>
                <w:between w:val="nil"/>
              </w:pBdr>
              <w:spacing w:line="276" w:lineRule="auto"/>
              <w:rPr>
                <w:sz w:val="20"/>
                <w:szCs w:val="20"/>
              </w:rPr>
            </w:pPr>
            <w:r>
              <w:rPr>
                <w:sz w:val="20"/>
                <w:szCs w:val="20"/>
              </w:rPr>
              <w:t xml:space="preserve">Analyst can </w:t>
            </w:r>
            <w:proofErr w:type="gramStart"/>
            <w:r>
              <w:rPr>
                <w:sz w:val="20"/>
                <w:szCs w:val="20"/>
              </w:rPr>
              <w:t>whitelist</w:t>
            </w:r>
            <w:proofErr w:type="gramEnd"/>
            <w:r>
              <w:rPr>
                <w:sz w:val="20"/>
                <w:szCs w:val="20"/>
              </w:rPr>
              <w:t xml:space="preserve"> high-risk locations without approval.</w:t>
            </w:r>
          </w:p>
          <w:tbl>
            <w:tblPr>
              <w:tblStyle w:val="a3"/>
              <w:tblW w:w="96" w:type="dxa"/>
              <w:tblInd w:w="0" w:type="dxa"/>
              <w:tblLayout w:type="fixed"/>
              <w:tblLook w:val="0400" w:firstRow="0" w:lastRow="0" w:firstColumn="0" w:lastColumn="0" w:noHBand="0" w:noVBand="1"/>
            </w:tblPr>
            <w:tblGrid>
              <w:gridCol w:w="96"/>
            </w:tblGrid>
            <w:tr w:rsidR="001F1210" w14:paraId="7CE68DB9" w14:textId="77777777">
              <w:tc>
                <w:tcPr>
                  <w:tcW w:w="96" w:type="dxa"/>
                  <w:vAlign w:val="center"/>
                </w:tcPr>
                <w:p w14:paraId="028D2C3B" w14:textId="77777777" w:rsidR="001F1210" w:rsidRDefault="001F1210">
                  <w:pPr>
                    <w:rPr>
                      <w:sz w:val="20"/>
                      <w:szCs w:val="20"/>
                    </w:rPr>
                  </w:pPr>
                </w:p>
              </w:tc>
            </w:tr>
          </w:tbl>
          <w:p w14:paraId="33D7FE8D" w14:textId="77777777" w:rsidR="001F1210" w:rsidRDefault="001F1210">
            <w:pPr>
              <w:rPr>
                <w:color w:val="000000"/>
                <w:sz w:val="20"/>
                <w:szCs w:val="20"/>
              </w:rPr>
            </w:pPr>
          </w:p>
        </w:tc>
      </w:tr>
      <w:tr w:rsidR="001F1210" w14:paraId="05F230F0" w14:textId="77777777">
        <w:trPr>
          <w:trHeight w:val="66"/>
        </w:trPr>
        <w:tc>
          <w:tcPr>
            <w:tcW w:w="1751" w:type="dxa"/>
            <w:vMerge/>
          </w:tcPr>
          <w:p w14:paraId="2DB1E0E7" w14:textId="77777777" w:rsidR="001F1210" w:rsidRDefault="001F1210">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1C0DBCF0" w14:textId="77777777" w:rsidR="001F1210" w:rsidRDefault="00DC1379">
            <w:pPr>
              <w:rPr>
                <w:color w:val="000000"/>
                <w:sz w:val="20"/>
                <w:szCs w:val="20"/>
              </w:rPr>
            </w:pPr>
            <w:r>
              <w:rPr>
                <w:sz w:val="20"/>
                <w:szCs w:val="20"/>
              </w:rPr>
              <w:t xml:space="preserve">Validate source IP against </w:t>
            </w:r>
            <w:r>
              <w:rPr>
                <w:b/>
                <w:bCs/>
                <w:sz w:val="20"/>
                <w:szCs w:val="20"/>
              </w:rPr>
              <w:t>VPN allow-list</w:t>
            </w:r>
            <w:r>
              <w:rPr>
                <w:sz w:val="20"/>
                <w:szCs w:val="20"/>
              </w:rPr>
              <w:t xml:space="preserve">; enforce </w:t>
            </w:r>
            <w:r>
              <w:rPr>
                <w:b/>
                <w:bCs/>
                <w:sz w:val="20"/>
                <w:szCs w:val="20"/>
              </w:rPr>
              <w:t>MFA</w:t>
            </w:r>
            <w:r>
              <w:rPr>
                <w:sz w:val="20"/>
                <w:szCs w:val="20"/>
              </w:rPr>
              <w:t>; combine IP + device + geo correlation; verify JWT/SSO tokens with short expiry.</w:t>
            </w:r>
          </w:p>
        </w:tc>
        <w:tc>
          <w:tcPr>
            <w:tcW w:w="2035" w:type="dxa"/>
          </w:tcPr>
          <w:p w14:paraId="5615FBD5" w14:textId="77777777" w:rsidR="001F1210" w:rsidRDefault="00DC1379">
            <w:pPr>
              <w:rPr>
                <w:color w:val="000000"/>
                <w:sz w:val="20"/>
                <w:szCs w:val="20"/>
              </w:rPr>
            </w:pPr>
            <w:r>
              <w:rPr>
                <w:b/>
                <w:bCs/>
                <w:sz w:val="20"/>
                <w:szCs w:val="20"/>
              </w:rPr>
              <w:t>Server-side enrichment</w:t>
            </w:r>
            <w:r>
              <w:rPr>
                <w:sz w:val="20"/>
                <w:szCs w:val="20"/>
              </w:rPr>
              <w:t xml:space="preserve"> only; </w:t>
            </w:r>
            <w:r>
              <w:rPr>
                <w:b/>
                <w:bCs/>
                <w:sz w:val="20"/>
                <w:szCs w:val="20"/>
              </w:rPr>
              <w:t>TLS 1.3</w:t>
            </w:r>
            <w:r>
              <w:rPr>
                <w:sz w:val="20"/>
                <w:szCs w:val="20"/>
              </w:rPr>
              <w:t xml:space="preserve"> on all data flows; signed/validated enrichment modules; checksum logs.</w:t>
            </w:r>
          </w:p>
        </w:tc>
        <w:tc>
          <w:tcPr>
            <w:tcW w:w="2035" w:type="dxa"/>
            <w:shd w:val="clear" w:color="auto" w:fill="D9D9D9"/>
          </w:tcPr>
          <w:p w14:paraId="246B0082" w14:textId="77777777" w:rsidR="001F1210" w:rsidRDefault="00DC1379">
            <w:pPr>
              <w:rPr>
                <w:color w:val="000000"/>
                <w:sz w:val="20"/>
                <w:szCs w:val="20"/>
              </w:rPr>
            </w:pPr>
            <w:r>
              <w:rPr>
                <w:sz w:val="20"/>
                <w:szCs w:val="20"/>
              </w:rPr>
              <w:t xml:space="preserve">Preserve </w:t>
            </w:r>
            <w:r>
              <w:rPr>
                <w:b/>
                <w:bCs/>
                <w:sz w:val="20"/>
                <w:szCs w:val="20"/>
              </w:rPr>
              <w:t>raw login events</w:t>
            </w:r>
            <w:r>
              <w:rPr>
                <w:sz w:val="20"/>
                <w:szCs w:val="20"/>
              </w:rPr>
              <w:t xml:space="preserve"> with timestamps and digital signatures; maintain immutable audit index.</w:t>
            </w:r>
          </w:p>
        </w:tc>
        <w:tc>
          <w:tcPr>
            <w:tcW w:w="2035" w:type="dxa"/>
          </w:tcPr>
          <w:p w14:paraId="37FF44CF" w14:textId="77777777" w:rsidR="001F1210" w:rsidRDefault="00DC1379">
            <w:pPr>
              <w:rPr>
                <w:color w:val="000000"/>
                <w:sz w:val="20"/>
                <w:szCs w:val="20"/>
              </w:rPr>
            </w:pPr>
            <w:r>
              <w:rPr>
                <w:b/>
                <w:bCs/>
                <w:sz w:val="20"/>
                <w:szCs w:val="20"/>
              </w:rPr>
              <w:t>Mask or round coordinates</w:t>
            </w:r>
            <w:r>
              <w:rPr>
                <w:sz w:val="20"/>
                <w:szCs w:val="20"/>
              </w:rPr>
              <w:t xml:space="preserve"> to city-level; enforce role-based view permissions; HTTPS; disable URL query exposure.</w:t>
            </w:r>
          </w:p>
        </w:tc>
        <w:tc>
          <w:tcPr>
            <w:tcW w:w="2035" w:type="dxa"/>
            <w:shd w:val="clear" w:color="auto" w:fill="D9D9D9"/>
          </w:tcPr>
          <w:p w14:paraId="56FF7AE9" w14:textId="77777777" w:rsidR="001F1210" w:rsidRDefault="00DC1379">
            <w:pPr>
              <w:rPr>
                <w:color w:val="000000"/>
                <w:sz w:val="20"/>
                <w:szCs w:val="20"/>
              </w:rPr>
            </w:pPr>
            <w:r>
              <w:rPr>
                <w:b/>
                <w:bCs/>
                <w:sz w:val="20"/>
                <w:szCs w:val="20"/>
              </w:rPr>
              <w:t>Rate-limit queries</w:t>
            </w:r>
            <w:r>
              <w:rPr>
                <w:sz w:val="20"/>
                <w:szCs w:val="20"/>
              </w:rPr>
              <w:t>, cache recent lookups, pre-aggregate by region, tune index mapping.</w:t>
            </w:r>
          </w:p>
        </w:tc>
        <w:tc>
          <w:tcPr>
            <w:tcW w:w="2035" w:type="dxa"/>
          </w:tcPr>
          <w:p w14:paraId="221B21F3" w14:textId="77777777" w:rsidR="001F1210" w:rsidRDefault="00DC1379">
            <w:pPr>
              <w:rPr>
                <w:color w:val="000000"/>
                <w:sz w:val="20"/>
                <w:szCs w:val="20"/>
              </w:rPr>
            </w:pPr>
            <w:r>
              <w:rPr>
                <w:sz w:val="20"/>
                <w:szCs w:val="20"/>
              </w:rPr>
              <w:t xml:space="preserve">Implement </w:t>
            </w:r>
            <w:r>
              <w:rPr>
                <w:b/>
                <w:bCs/>
                <w:sz w:val="20"/>
                <w:szCs w:val="20"/>
              </w:rPr>
              <w:t>change-control workflow</w:t>
            </w:r>
            <w:r>
              <w:rPr>
                <w:sz w:val="20"/>
                <w:szCs w:val="20"/>
              </w:rPr>
              <w:t>, dual approval, RBAC for rule changes.</w:t>
            </w:r>
          </w:p>
        </w:tc>
      </w:tr>
      <w:tr w:rsidR="001F1210" w14:paraId="7B157B0B" w14:textId="77777777">
        <w:trPr>
          <w:trHeight w:val="66"/>
        </w:trPr>
        <w:tc>
          <w:tcPr>
            <w:tcW w:w="13961" w:type="dxa"/>
            <w:gridSpan w:val="7"/>
            <w:shd w:val="clear" w:color="auto" w:fill="A6A6A6"/>
          </w:tcPr>
          <w:p w14:paraId="374C0981" w14:textId="77777777" w:rsidR="001F1210" w:rsidRDefault="00DC1379">
            <w:pPr>
              <w:rPr>
                <w:sz w:val="20"/>
                <w:szCs w:val="20"/>
              </w:rPr>
            </w:pPr>
            <w:r>
              <w:rPr>
                <w:sz w:val="20"/>
                <w:szCs w:val="20"/>
              </w:rPr>
              <w:t>UC-005 — Off-Hours Login Detection</w:t>
            </w:r>
          </w:p>
        </w:tc>
      </w:tr>
      <w:tr w:rsidR="001F1210" w14:paraId="2A7510FD" w14:textId="77777777">
        <w:trPr>
          <w:trHeight w:val="67"/>
        </w:trPr>
        <w:tc>
          <w:tcPr>
            <w:tcW w:w="1751" w:type="dxa"/>
            <w:vMerge w:val="restart"/>
          </w:tcPr>
          <w:p w14:paraId="021E4565" w14:textId="77777777" w:rsidR="001F1210" w:rsidRDefault="00DC1379">
            <w:pPr>
              <w:rPr>
                <w:b/>
                <w:bCs/>
                <w:color w:val="000000"/>
                <w:sz w:val="20"/>
                <w:szCs w:val="20"/>
              </w:rPr>
            </w:pPr>
            <w:r>
              <w:rPr>
                <w:noProof/>
              </w:rPr>
              <mc:AlternateContent>
                <mc:Choice Requires="wps">
                  <w:drawing>
                    <wp:anchor distT="0" distB="0" distL="114300" distR="114300" simplePos="0" relativeHeight="251660288" behindDoc="0" locked="0" layoutInCell="1" hidden="0" allowOverlap="1" wp14:anchorId="5D564670" wp14:editId="51D90CDB">
                      <wp:simplePos x="0" y="0"/>
                      <wp:positionH relativeFrom="column">
                        <wp:posOffset>56517</wp:posOffset>
                      </wp:positionH>
                      <wp:positionV relativeFrom="paragraph">
                        <wp:posOffset>78105</wp:posOffset>
                      </wp:positionV>
                      <wp:extent cx="1003300" cy="515620"/>
                      <wp:effectExtent l="0" t="0" r="0" b="0"/>
                      <wp:wrapNone/>
                      <wp:docPr id="20" name=""/>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2E7A2A59" w14:textId="77777777" w:rsidR="001F1210" w:rsidRDefault="00DC1379">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5D564670" id="_x0000_s1028" type="#_x0000_t13" style="position:absolute;margin-left:4.45pt;margin-top:6.15pt;width:79pt;height:40.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" adj="16186" fillcolor="#e00" strokecolor="#1c3052" strokeweight="1pt">
                      <v:fill opacity="42919f"/>
                      <v:stroke startarrowwidth="narrow" startarrowlength="short" endarrowwidth="narrow" endarrowlength="short"/>
                      <v:textbox inset="2.53958mm,1.2694mm,2.53958mm,1.2694mm">
                        <w:txbxContent>
                          <w:p w14:paraId="2E7A2A59" w14:textId="77777777" w:rsidR="001F1210" w:rsidRDefault="00DC1379">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1312" behindDoc="0" locked="0" layoutInCell="1" hidden="0" allowOverlap="1" wp14:anchorId="0ECF030E" wp14:editId="36B4ED3A">
                      <wp:simplePos x="0" y="0"/>
                      <wp:positionH relativeFrom="column">
                        <wp:posOffset>43363</wp:posOffset>
                      </wp:positionH>
                      <wp:positionV relativeFrom="paragraph">
                        <wp:posOffset>655955</wp:posOffset>
                      </wp:positionV>
                      <wp:extent cx="1003300" cy="515620"/>
                      <wp:effectExtent l="0" t="0" r="0" b="0"/>
                      <wp:wrapNone/>
                      <wp:docPr id="19" name=""/>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56FAE953" w14:textId="77777777" w:rsidR="001F1210" w:rsidRDefault="00DC1379">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0ECF030E" id="_x0000_s1029" type="#_x0000_t13" style="position:absolute;margin-left:3.4pt;margin-top:51.65pt;width:79pt;height:40.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" adj="16186" fillcolor="#92d050" strokecolor="#1c3052" strokeweight="1pt">
                      <v:fill opacity="42919f"/>
                      <v:stroke startarrowwidth="narrow" startarrowlength="short" endarrowwidth="narrow" endarrowlength="short"/>
                      <v:textbox inset="2.53958mm,1.2694mm,2.53958mm,1.2694mm">
                        <w:txbxContent>
                          <w:p w14:paraId="56FAE953" w14:textId="77777777" w:rsidR="001F1210" w:rsidRDefault="00DC1379">
                            <w:pPr>
                              <w:jc w:val="center"/>
                              <w:textDirection w:val="btLr"/>
                            </w:pPr>
                            <w:r>
                              <w:rPr>
                                <w:color w:val="000000"/>
                                <w:sz w:val="18"/>
                              </w:rPr>
                              <w:t>Mitigations</w:t>
                            </w:r>
                          </w:p>
                        </w:txbxContent>
                      </v:textbox>
                    </v:shape>
                  </w:pict>
                </mc:Fallback>
              </mc:AlternateContent>
            </w:r>
          </w:p>
        </w:tc>
        <w:tc>
          <w:tcPr>
            <w:tcW w:w="2035" w:type="dxa"/>
            <w:shd w:val="clear" w:color="auto" w:fill="D9D9D9"/>
          </w:tcPr>
          <w:p w14:paraId="5E58D27C" w14:textId="77777777" w:rsidR="001F1210" w:rsidRDefault="00DC1379">
            <w:pPr>
              <w:rPr>
                <w:color w:val="000000"/>
                <w:sz w:val="20"/>
                <w:szCs w:val="20"/>
              </w:rPr>
            </w:pPr>
            <w:r>
              <w:rPr>
                <w:sz w:val="20"/>
                <w:szCs w:val="20"/>
              </w:rPr>
              <w:t>Attacker reuses a legitimate session to appear valid.</w:t>
            </w:r>
          </w:p>
        </w:tc>
        <w:tc>
          <w:tcPr>
            <w:tcW w:w="2035" w:type="dxa"/>
          </w:tcPr>
          <w:p w14:paraId="108FD1FE" w14:textId="77777777" w:rsidR="001F1210" w:rsidRDefault="00DC1379">
            <w:pPr>
              <w:rPr>
                <w:color w:val="000000"/>
                <w:sz w:val="20"/>
                <w:szCs w:val="20"/>
              </w:rPr>
            </w:pPr>
            <w:r>
              <w:rPr>
                <w:sz w:val="20"/>
                <w:szCs w:val="20"/>
              </w:rPr>
              <w:t>Adversary modifies baseline schedule data.</w:t>
            </w:r>
          </w:p>
        </w:tc>
        <w:tc>
          <w:tcPr>
            <w:tcW w:w="2035" w:type="dxa"/>
            <w:shd w:val="clear" w:color="auto" w:fill="D9D9D9"/>
          </w:tcPr>
          <w:p w14:paraId="7877B9D0" w14:textId="77777777" w:rsidR="001F1210" w:rsidRDefault="00DC1379">
            <w:pPr>
              <w:rPr>
                <w:color w:val="000000"/>
                <w:sz w:val="20"/>
                <w:szCs w:val="20"/>
              </w:rPr>
            </w:pPr>
            <w:r>
              <w:rPr>
                <w:sz w:val="20"/>
                <w:szCs w:val="20"/>
              </w:rPr>
              <w:t>User denies off-hours access.</w:t>
            </w:r>
          </w:p>
        </w:tc>
        <w:tc>
          <w:tcPr>
            <w:tcW w:w="2035" w:type="dxa"/>
          </w:tcPr>
          <w:p w14:paraId="242057C7" w14:textId="77777777" w:rsidR="001F1210" w:rsidRDefault="00DC1379">
            <w:pPr>
              <w:rPr>
                <w:color w:val="000000"/>
                <w:sz w:val="20"/>
                <w:szCs w:val="20"/>
              </w:rPr>
            </w:pPr>
            <w:r>
              <w:rPr>
                <w:sz w:val="20"/>
                <w:szCs w:val="20"/>
              </w:rPr>
              <w:t>Work-hour patterns expose employee habits.</w:t>
            </w:r>
          </w:p>
        </w:tc>
        <w:tc>
          <w:tcPr>
            <w:tcW w:w="2035" w:type="dxa"/>
            <w:shd w:val="clear" w:color="auto" w:fill="D9D9D9"/>
          </w:tcPr>
          <w:p w14:paraId="07D42079" w14:textId="77777777" w:rsidR="001F1210" w:rsidRDefault="00DC1379">
            <w:pPr>
              <w:rPr>
                <w:color w:val="000000"/>
                <w:sz w:val="20"/>
                <w:szCs w:val="20"/>
              </w:rPr>
            </w:pPr>
            <w:r>
              <w:rPr>
                <w:sz w:val="20"/>
                <w:szCs w:val="20"/>
              </w:rPr>
              <w:t>Surge of off-hours logins floods alerting.</w:t>
            </w:r>
          </w:p>
        </w:tc>
        <w:tc>
          <w:tcPr>
            <w:tcW w:w="2035" w:type="dxa"/>
          </w:tcPr>
          <w:p w14:paraId="6FEE77C1" w14:textId="77777777" w:rsidR="001F1210" w:rsidRDefault="00DC1379">
            <w:pPr>
              <w:rPr>
                <w:color w:val="000000"/>
                <w:sz w:val="20"/>
                <w:szCs w:val="20"/>
              </w:rPr>
            </w:pPr>
            <w:r>
              <w:rPr>
                <w:sz w:val="20"/>
                <w:szCs w:val="20"/>
              </w:rPr>
              <w:t>User can disable rule to hide activity.</w:t>
            </w:r>
          </w:p>
        </w:tc>
      </w:tr>
      <w:tr w:rsidR="001F1210" w14:paraId="16AB0DF7" w14:textId="77777777">
        <w:trPr>
          <w:trHeight w:val="66"/>
        </w:trPr>
        <w:tc>
          <w:tcPr>
            <w:tcW w:w="1751" w:type="dxa"/>
            <w:vMerge/>
          </w:tcPr>
          <w:p w14:paraId="681986B6" w14:textId="77777777" w:rsidR="001F1210" w:rsidRDefault="001F1210">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3651D4ED" w14:textId="77777777" w:rsidR="001F1210" w:rsidRDefault="001F1210">
            <w:pPr>
              <w:rPr>
                <w:color w:val="000000"/>
                <w:sz w:val="20"/>
                <w:szCs w:val="20"/>
              </w:rPr>
            </w:pPr>
          </w:p>
          <w:p w14:paraId="7C6255A5" w14:textId="77777777" w:rsidR="001F1210" w:rsidRDefault="00DC1379">
            <w:pPr>
              <w:rPr>
                <w:color w:val="000000"/>
                <w:sz w:val="20"/>
                <w:szCs w:val="20"/>
              </w:rPr>
            </w:pPr>
            <w:r>
              <w:rPr>
                <w:b/>
                <w:bCs/>
                <w:sz w:val="20"/>
                <w:szCs w:val="20"/>
              </w:rPr>
              <w:t>Short-lived tokens</w:t>
            </w:r>
            <w:r>
              <w:rPr>
                <w:sz w:val="20"/>
                <w:szCs w:val="20"/>
              </w:rPr>
              <w:t xml:space="preserve">, idle timeout, re-auth for sensitive actions, enforce </w:t>
            </w:r>
            <w:r>
              <w:rPr>
                <w:b/>
                <w:bCs/>
                <w:sz w:val="20"/>
                <w:szCs w:val="20"/>
              </w:rPr>
              <w:t>MFA</w:t>
            </w:r>
            <w:r>
              <w:rPr>
                <w:sz w:val="20"/>
                <w:szCs w:val="20"/>
              </w:rPr>
              <w:t xml:space="preserve"> on privileged users.</w:t>
            </w:r>
          </w:p>
        </w:tc>
        <w:tc>
          <w:tcPr>
            <w:tcW w:w="2035" w:type="dxa"/>
          </w:tcPr>
          <w:p w14:paraId="637C9B11" w14:textId="77777777" w:rsidR="001F1210" w:rsidRDefault="00DC1379">
            <w:pPr>
              <w:rPr>
                <w:color w:val="000000"/>
                <w:sz w:val="20"/>
                <w:szCs w:val="20"/>
              </w:rPr>
            </w:pPr>
            <w:r>
              <w:rPr>
                <w:sz w:val="20"/>
                <w:szCs w:val="20"/>
              </w:rPr>
              <w:t xml:space="preserve">Store baselines in </w:t>
            </w:r>
            <w:r>
              <w:rPr>
                <w:b/>
                <w:bCs/>
                <w:sz w:val="20"/>
                <w:szCs w:val="20"/>
              </w:rPr>
              <w:t>version-controlled config index</w:t>
            </w:r>
            <w:r>
              <w:rPr>
                <w:sz w:val="20"/>
                <w:szCs w:val="20"/>
              </w:rPr>
              <w:t>; restrict edits to security engineer role; audit every change.</w:t>
            </w:r>
          </w:p>
        </w:tc>
        <w:tc>
          <w:tcPr>
            <w:tcW w:w="2035" w:type="dxa"/>
            <w:shd w:val="clear" w:color="auto" w:fill="D9D9D9"/>
          </w:tcPr>
          <w:p w14:paraId="3E55CC65" w14:textId="77777777" w:rsidR="001F1210" w:rsidRDefault="00DC1379">
            <w:pPr>
              <w:rPr>
                <w:color w:val="000000"/>
                <w:sz w:val="20"/>
                <w:szCs w:val="20"/>
              </w:rPr>
            </w:pPr>
            <w:r>
              <w:rPr>
                <w:sz w:val="20"/>
                <w:szCs w:val="20"/>
              </w:rPr>
              <w:t>Maintain detailed log entries (user ID, IP, device, timestamp) in append-only store.</w:t>
            </w:r>
          </w:p>
        </w:tc>
        <w:tc>
          <w:tcPr>
            <w:tcW w:w="2035" w:type="dxa"/>
          </w:tcPr>
          <w:p w14:paraId="7C8F03C6" w14:textId="77777777" w:rsidR="001F1210" w:rsidRDefault="00DC1379">
            <w:pPr>
              <w:rPr>
                <w:color w:val="000000"/>
                <w:sz w:val="20"/>
                <w:szCs w:val="20"/>
              </w:rPr>
            </w:pPr>
            <w:r>
              <w:rPr>
                <w:sz w:val="20"/>
                <w:szCs w:val="20"/>
              </w:rPr>
              <w:t>Restrict baseline visibility to admins; anonymize or aggregate hours; apply least-privilege dashboard access.</w:t>
            </w:r>
          </w:p>
        </w:tc>
        <w:tc>
          <w:tcPr>
            <w:tcW w:w="2035" w:type="dxa"/>
            <w:shd w:val="clear" w:color="auto" w:fill="D9D9D9"/>
          </w:tcPr>
          <w:p w14:paraId="1590AEE7" w14:textId="77777777" w:rsidR="001F1210" w:rsidRDefault="00DC1379">
            <w:pPr>
              <w:rPr>
                <w:color w:val="000000"/>
                <w:sz w:val="20"/>
                <w:szCs w:val="20"/>
              </w:rPr>
            </w:pPr>
            <w:r>
              <w:rPr>
                <w:sz w:val="20"/>
                <w:szCs w:val="20"/>
              </w:rPr>
              <w:t xml:space="preserve">Batch alerts; apply </w:t>
            </w:r>
            <w:r>
              <w:rPr>
                <w:b/>
                <w:bCs/>
                <w:sz w:val="20"/>
                <w:szCs w:val="20"/>
              </w:rPr>
              <w:t>deduplication</w:t>
            </w:r>
            <w:r>
              <w:rPr>
                <w:sz w:val="20"/>
                <w:szCs w:val="20"/>
              </w:rPr>
              <w:t xml:space="preserve">, rate-limit notifications, use severity-based </w:t>
            </w:r>
            <w:proofErr w:type="gramStart"/>
            <w:r>
              <w:rPr>
                <w:sz w:val="20"/>
                <w:szCs w:val="20"/>
              </w:rPr>
              <w:t>thresholds..</w:t>
            </w:r>
            <w:proofErr w:type="gramEnd"/>
          </w:p>
        </w:tc>
        <w:tc>
          <w:tcPr>
            <w:tcW w:w="2035" w:type="dxa"/>
          </w:tcPr>
          <w:p w14:paraId="6A92A404" w14:textId="77777777" w:rsidR="001F1210" w:rsidRDefault="00DC1379">
            <w:pPr>
              <w:rPr>
                <w:color w:val="000000"/>
                <w:sz w:val="20"/>
                <w:szCs w:val="20"/>
              </w:rPr>
            </w:pPr>
            <w:r>
              <w:rPr>
                <w:sz w:val="20"/>
                <w:szCs w:val="20"/>
              </w:rPr>
              <w:t xml:space="preserve">RBAC enforcement; signed configuration; </w:t>
            </w:r>
            <w:proofErr w:type="gramStart"/>
            <w:r>
              <w:rPr>
                <w:sz w:val="20"/>
                <w:szCs w:val="20"/>
              </w:rPr>
              <w:t>dual-control</w:t>
            </w:r>
            <w:proofErr w:type="gramEnd"/>
            <w:r>
              <w:rPr>
                <w:sz w:val="20"/>
                <w:szCs w:val="20"/>
              </w:rPr>
              <w:t xml:space="preserve"> for disabling detection rules.</w:t>
            </w:r>
          </w:p>
        </w:tc>
      </w:tr>
      <w:tr w:rsidR="001F1210" w14:paraId="24EF7608" w14:textId="77777777">
        <w:trPr>
          <w:trHeight w:val="66"/>
        </w:trPr>
        <w:tc>
          <w:tcPr>
            <w:tcW w:w="13961" w:type="dxa"/>
            <w:gridSpan w:val="7"/>
            <w:shd w:val="clear" w:color="auto" w:fill="A6A6A6"/>
          </w:tcPr>
          <w:p w14:paraId="3B436E69" w14:textId="77777777" w:rsidR="001F1210" w:rsidRDefault="00DC1379">
            <w:pPr>
              <w:rPr>
                <w:sz w:val="20"/>
                <w:szCs w:val="20"/>
              </w:rPr>
            </w:pPr>
            <w:r>
              <w:rPr>
                <w:sz w:val="20"/>
                <w:szCs w:val="20"/>
              </w:rPr>
              <w:t>UC-006 — New Device / User-Agent Anomaly</w:t>
            </w:r>
          </w:p>
        </w:tc>
      </w:tr>
      <w:tr w:rsidR="001F1210" w14:paraId="13176B26" w14:textId="77777777">
        <w:trPr>
          <w:trHeight w:val="67"/>
        </w:trPr>
        <w:tc>
          <w:tcPr>
            <w:tcW w:w="1751" w:type="dxa"/>
            <w:vMerge w:val="restart"/>
          </w:tcPr>
          <w:p w14:paraId="118FDA1D" w14:textId="77777777" w:rsidR="001F1210" w:rsidRDefault="00DC1379">
            <w:pPr>
              <w:rPr>
                <w:b/>
                <w:bCs/>
                <w:color w:val="000000"/>
                <w:sz w:val="20"/>
                <w:szCs w:val="20"/>
              </w:rPr>
            </w:pPr>
            <w:r>
              <w:rPr>
                <w:b/>
                <w:bCs/>
                <w:color w:val="000000"/>
                <w:sz w:val="20"/>
                <w:szCs w:val="20"/>
              </w:rPr>
              <w:lastRenderedPageBreak/>
              <w:t>View A/C Balance</w:t>
            </w:r>
            <w:r>
              <w:rPr>
                <w:noProof/>
              </w:rPr>
              <mc:AlternateContent>
                <mc:Choice Requires="wps">
                  <w:drawing>
                    <wp:anchor distT="0" distB="0" distL="114300" distR="114300" simplePos="0" relativeHeight="251662336" behindDoc="0" locked="0" layoutInCell="1" hidden="0" allowOverlap="1" wp14:anchorId="55FDAC4D" wp14:editId="7FC7E4D4">
                      <wp:simplePos x="0" y="0"/>
                      <wp:positionH relativeFrom="column">
                        <wp:posOffset>60327</wp:posOffset>
                      </wp:positionH>
                      <wp:positionV relativeFrom="paragraph">
                        <wp:posOffset>79375</wp:posOffset>
                      </wp:positionV>
                      <wp:extent cx="1003300" cy="517525"/>
                      <wp:effectExtent l="0" t="0" r="0" b="0"/>
                      <wp:wrapNone/>
                      <wp:docPr id="9" name=""/>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1782D250" w14:textId="77777777" w:rsidR="001F1210" w:rsidRDefault="00DC1379">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55FDAC4D" id="_x0000_s1030" type="#_x0000_t13" style="position:absolute;margin-left:4.75pt;margin-top:6.25pt;width:79pt;height:40.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" adj="16186" fillcolor="#e00" strokecolor="#1c3052" strokeweight="1pt">
                      <v:fill opacity="42919f"/>
                      <v:stroke startarrowwidth="narrow" startarrowlength="short" endarrowwidth="narrow" endarrowlength="short"/>
                      <v:textbox inset="2.53958mm,1.2694mm,2.53958mm,1.2694mm">
                        <w:txbxContent>
                          <w:p w14:paraId="1782D250" w14:textId="77777777" w:rsidR="001F1210" w:rsidRDefault="00DC1379">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14:anchorId="32A29792" wp14:editId="229D8DF0">
                      <wp:simplePos x="0" y="0"/>
                      <wp:positionH relativeFrom="column">
                        <wp:posOffset>43363</wp:posOffset>
                      </wp:positionH>
                      <wp:positionV relativeFrom="paragraph">
                        <wp:posOffset>655955</wp:posOffset>
                      </wp:positionV>
                      <wp:extent cx="1003300" cy="515620"/>
                      <wp:effectExtent l="0" t="0" r="0" b="0"/>
                      <wp:wrapNone/>
                      <wp:docPr id="15" name=""/>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5A2D616F" w14:textId="77777777" w:rsidR="001F1210" w:rsidRDefault="00DC1379">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32A29792" id="_x0000_s1031" type="#_x0000_t13" style="position:absolute;margin-left:3.4pt;margin-top:51.65pt;width:79pt;height:40.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" adj="16186" fillcolor="#92d050" strokecolor="#1c3052" strokeweight="1pt">
                      <v:fill opacity="42919f"/>
                      <v:stroke startarrowwidth="narrow" startarrowlength="short" endarrowwidth="narrow" endarrowlength="short"/>
                      <v:textbox inset="2.53958mm,1.2694mm,2.53958mm,1.2694mm">
                        <w:txbxContent>
                          <w:p w14:paraId="5A2D616F" w14:textId="77777777" w:rsidR="001F1210" w:rsidRDefault="00DC1379">
                            <w:pPr>
                              <w:jc w:val="center"/>
                              <w:textDirection w:val="btLr"/>
                            </w:pPr>
                            <w:r>
                              <w:rPr>
                                <w:color w:val="000000"/>
                                <w:sz w:val="18"/>
                              </w:rPr>
                              <w:t>Mitigations</w:t>
                            </w:r>
                          </w:p>
                        </w:txbxContent>
                      </v:textbox>
                    </v:shape>
                  </w:pict>
                </mc:Fallback>
              </mc:AlternateContent>
            </w:r>
          </w:p>
        </w:tc>
        <w:tc>
          <w:tcPr>
            <w:tcW w:w="2035" w:type="dxa"/>
            <w:shd w:val="clear" w:color="auto" w:fill="D9D9D9"/>
          </w:tcPr>
          <w:p w14:paraId="56AF4FC5" w14:textId="77777777" w:rsidR="001F1210" w:rsidRDefault="00DC1379">
            <w:pPr>
              <w:rPr>
                <w:color w:val="000000"/>
                <w:sz w:val="20"/>
                <w:szCs w:val="20"/>
              </w:rPr>
            </w:pPr>
            <w:r>
              <w:rPr>
                <w:sz w:val="20"/>
                <w:szCs w:val="20"/>
              </w:rPr>
              <w:t>Attacker forges user-agent or device header.</w:t>
            </w:r>
          </w:p>
        </w:tc>
        <w:tc>
          <w:tcPr>
            <w:tcW w:w="2035" w:type="dxa"/>
          </w:tcPr>
          <w:p w14:paraId="1E940C1D" w14:textId="77777777" w:rsidR="001F1210" w:rsidRDefault="00DC1379">
            <w:pPr>
              <w:rPr>
                <w:color w:val="000000"/>
                <w:sz w:val="20"/>
                <w:szCs w:val="20"/>
              </w:rPr>
            </w:pPr>
            <w:r>
              <w:rPr>
                <w:sz w:val="20"/>
                <w:szCs w:val="20"/>
              </w:rPr>
              <w:t>Device-trust list altered to mark attacker’s system as trusted.</w:t>
            </w:r>
          </w:p>
        </w:tc>
        <w:tc>
          <w:tcPr>
            <w:tcW w:w="2035" w:type="dxa"/>
            <w:shd w:val="clear" w:color="auto" w:fill="D9D9D9"/>
          </w:tcPr>
          <w:p w14:paraId="30A17C51" w14:textId="77777777" w:rsidR="001F1210" w:rsidRDefault="00DC1379">
            <w:pPr>
              <w:rPr>
                <w:color w:val="000000"/>
                <w:sz w:val="20"/>
                <w:szCs w:val="20"/>
              </w:rPr>
            </w:pPr>
            <w:r>
              <w:rPr>
                <w:sz w:val="20"/>
                <w:szCs w:val="20"/>
              </w:rPr>
              <w:t>User denies new-device login.</w:t>
            </w:r>
          </w:p>
        </w:tc>
        <w:tc>
          <w:tcPr>
            <w:tcW w:w="2035" w:type="dxa"/>
          </w:tcPr>
          <w:p w14:paraId="3E2B09B7" w14:textId="77777777" w:rsidR="001F1210" w:rsidRDefault="00DC1379">
            <w:pPr>
              <w:rPr>
                <w:color w:val="000000"/>
                <w:sz w:val="20"/>
                <w:szCs w:val="20"/>
              </w:rPr>
            </w:pPr>
            <w:r>
              <w:rPr>
                <w:sz w:val="20"/>
                <w:szCs w:val="20"/>
              </w:rPr>
              <w:t>Alerts show full UA string/device ID.</w:t>
            </w:r>
          </w:p>
        </w:tc>
        <w:tc>
          <w:tcPr>
            <w:tcW w:w="2035" w:type="dxa"/>
            <w:shd w:val="clear" w:color="auto" w:fill="D9D9D9"/>
          </w:tcPr>
          <w:p w14:paraId="1420869A" w14:textId="77777777" w:rsidR="001F1210" w:rsidRDefault="00DC1379">
            <w:pPr>
              <w:rPr>
                <w:color w:val="000000"/>
                <w:sz w:val="20"/>
                <w:szCs w:val="20"/>
              </w:rPr>
            </w:pPr>
            <w:r>
              <w:rPr>
                <w:sz w:val="20"/>
                <w:szCs w:val="20"/>
              </w:rPr>
              <w:t>Bots generate many fake devices.</w:t>
            </w:r>
          </w:p>
        </w:tc>
        <w:tc>
          <w:tcPr>
            <w:tcW w:w="2035" w:type="dxa"/>
          </w:tcPr>
          <w:p w14:paraId="3ED8829C" w14:textId="77777777" w:rsidR="001F1210" w:rsidRDefault="00DC1379">
            <w:pPr>
              <w:rPr>
                <w:color w:val="000000"/>
                <w:sz w:val="20"/>
                <w:szCs w:val="20"/>
              </w:rPr>
            </w:pPr>
            <w:r>
              <w:rPr>
                <w:sz w:val="20"/>
                <w:szCs w:val="20"/>
              </w:rPr>
              <w:t>“Trusted device” flag grants wider access.</w:t>
            </w:r>
          </w:p>
        </w:tc>
      </w:tr>
      <w:tr w:rsidR="001F1210" w14:paraId="33485E15" w14:textId="77777777">
        <w:trPr>
          <w:trHeight w:val="66"/>
        </w:trPr>
        <w:tc>
          <w:tcPr>
            <w:tcW w:w="1751" w:type="dxa"/>
            <w:vMerge/>
          </w:tcPr>
          <w:p w14:paraId="0476476E" w14:textId="77777777" w:rsidR="001F1210" w:rsidRDefault="001F1210">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489F0A65" w14:textId="77777777" w:rsidR="001F1210" w:rsidRDefault="00DC1379">
            <w:pPr>
              <w:rPr>
                <w:color w:val="000000"/>
                <w:sz w:val="20"/>
                <w:szCs w:val="20"/>
              </w:rPr>
            </w:pPr>
            <w:r>
              <w:rPr>
                <w:sz w:val="20"/>
                <w:szCs w:val="20"/>
              </w:rPr>
              <w:t xml:space="preserve">Combine UA with device hash/IP; </w:t>
            </w:r>
            <w:r>
              <w:rPr>
                <w:b/>
                <w:bCs/>
                <w:sz w:val="20"/>
                <w:szCs w:val="20"/>
              </w:rPr>
              <w:t>server-side validation</w:t>
            </w:r>
            <w:r>
              <w:rPr>
                <w:sz w:val="20"/>
                <w:szCs w:val="20"/>
              </w:rPr>
              <w:t>; enforce MFA; verify session cookies for origin.</w:t>
            </w:r>
          </w:p>
        </w:tc>
        <w:tc>
          <w:tcPr>
            <w:tcW w:w="2035" w:type="dxa"/>
          </w:tcPr>
          <w:p w14:paraId="185EB0D1" w14:textId="77777777" w:rsidR="001F1210" w:rsidRDefault="00DC1379">
            <w:pPr>
              <w:rPr>
                <w:color w:val="000000"/>
                <w:sz w:val="20"/>
                <w:szCs w:val="20"/>
              </w:rPr>
            </w:pPr>
            <w:r>
              <w:rPr>
                <w:sz w:val="20"/>
                <w:szCs w:val="20"/>
              </w:rPr>
              <w:t xml:space="preserve">Restrict trust updates; store device fingerprints as </w:t>
            </w:r>
            <w:r>
              <w:rPr>
                <w:b/>
                <w:bCs/>
                <w:sz w:val="20"/>
                <w:szCs w:val="20"/>
              </w:rPr>
              <w:t>append-only records</w:t>
            </w:r>
            <w:r>
              <w:rPr>
                <w:sz w:val="20"/>
                <w:szCs w:val="20"/>
              </w:rPr>
              <w:t>; require approval flow.</w:t>
            </w:r>
          </w:p>
        </w:tc>
        <w:tc>
          <w:tcPr>
            <w:tcW w:w="2035" w:type="dxa"/>
            <w:shd w:val="clear" w:color="auto" w:fill="D9D9D9"/>
          </w:tcPr>
          <w:p w14:paraId="03B1F987" w14:textId="77777777" w:rsidR="001F1210" w:rsidRDefault="00DC1379">
            <w:pPr>
              <w:rPr>
                <w:color w:val="000000"/>
                <w:sz w:val="20"/>
                <w:szCs w:val="20"/>
              </w:rPr>
            </w:pPr>
            <w:r>
              <w:rPr>
                <w:sz w:val="20"/>
                <w:szCs w:val="20"/>
              </w:rPr>
              <w:t>Preserve first-seen evidence (timestamp, IP, device ID) in secure log.</w:t>
            </w:r>
          </w:p>
        </w:tc>
        <w:tc>
          <w:tcPr>
            <w:tcW w:w="2035" w:type="dxa"/>
          </w:tcPr>
          <w:p w14:paraId="5DBE5AFA" w14:textId="77777777" w:rsidR="001F1210" w:rsidRDefault="00DC1379">
            <w:pPr>
              <w:rPr>
                <w:color w:val="000000"/>
                <w:sz w:val="20"/>
                <w:szCs w:val="20"/>
              </w:rPr>
            </w:pPr>
            <w:r>
              <w:rPr>
                <w:b/>
                <w:bCs/>
                <w:sz w:val="20"/>
                <w:szCs w:val="20"/>
              </w:rPr>
              <w:t>Redact identifiers</w:t>
            </w:r>
            <w:r>
              <w:rPr>
                <w:sz w:val="20"/>
                <w:szCs w:val="20"/>
              </w:rPr>
              <w:t xml:space="preserve"> for non-admin viewers; limit context fields in Slack/email alerts.</w:t>
            </w:r>
          </w:p>
        </w:tc>
        <w:tc>
          <w:tcPr>
            <w:tcW w:w="2035" w:type="dxa"/>
            <w:shd w:val="clear" w:color="auto" w:fill="D9D9D9"/>
          </w:tcPr>
          <w:p w14:paraId="6AB505BB" w14:textId="77777777" w:rsidR="001F1210" w:rsidRDefault="00DC1379">
            <w:pPr>
              <w:rPr>
                <w:color w:val="000000"/>
                <w:sz w:val="20"/>
                <w:szCs w:val="20"/>
              </w:rPr>
            </w:pPr>
            <w:r>
              <w:rPr>
                <w:b/>
                <w:bCs/>
                <w:sz w:val="20"/>
                <w:szCs w:val="20"/>
              </w:rPr>
              <w:t>Rate-limit per account/IP</w:t>
            </w:r>
            <w:r>
              <w:rPr>
                <w:sz w:val="20"/>
                <w:szCs w:val="20"/>
              </w:rPr>
              <w:t>, WAF, CAPTCHA for auth endpoints.</w:t>
            </w:r>
          </w:p>
        </w:tc>
        <w:tc>
          <w:tcPr>
            <w:tcW w:w="2035" w:type="dxa"/>
          </w:tcPr>
          <w:p w14:paraId="3DA9B9C4" w14:textId="77777777" w:rsidR="001F1210" w:rsidRDefault="00DC1379">
            <w:pPr>
              <w:rPr>
                <w:color w:val="000000"/>
                <w:sz w:val="20"/>
                <w:szCs w:val="20"/>
              </w:rPr>
            </w:pPr>
            <w:r>
              <w:rPr>
                <w:sz w:val="20"/>
                <w:szCs w:val="20"/>
              </w:rPr>
              <w:t xml:space="preserve">Do not elevate privileges based on device trust; enforce </w:t>
            </w:r>
            <w:r>
              <w:rPr>
                <w:b/>
                <w:bCs/>
                <w:sz w:val="20"/>
                <w:szCs w:val="20"/>
              </w:rPr>
              <w:t>backend RBAC/ABAC</w:t>
            </w:r>
            <w:r>
              <w:rPr>
                <w:sz w:val="20"/>
                <w:szCs w:val="20"/>
              </w:rPr>
              <w:t xml:space="preserve"> regardless.</w:t>
            </w:r>
          </w:p>
        </w:tc>
      </w:tr>
      <w:tr w:rsidR="001F1210" w14:paraId="238FF7CD" w14:textId="77777777">
        <w:trPr>
          <w:trHeight w:val="66"/>
        </w:trPr>
        <w:tc>
          <w:tcPr>
            <w:tcW w:w="13961" w:type="dxa"/>
            <w:gridSpan w:val="7"/>
            <w:shd w:val="clear" w:color="auto" w:fill="A6A6A6"/>
          </w:tcPr>
          <w:p w14:paraId="7A4E2936" w14:textId="77777777" w:rsidR="001F1210" w:rsidRDefault="00DC1379">
            <w:pPr>
              <w:rPr>
                <w:sz w:val="20"/>
                <w:szCs w:val="20"/>
              </w:rPr>
            </w:pPr>
            <w:r>
              <w:rPr>
                <w:sz w:val="20"/>
                <w:szCs w:val="20"/>
              </w:rPr>
              <w:t>UC-007 — Detect Blocked Country Login</w:t>
            </w:r>
          </w:p>
        </w:tc>
      </w:tr>
      <w:tr w:rsidR="001F1210" w14:paraId="423CA769" w14:textId="77777777">
        <w:trPr>
          <w:trHeight w:val="66"/>
        </w:trPr>
        <w:tc>
          <w:tcPr>
            <w:tcW w:w="1751" w:type="dxa"/>
            <w:vMerge w:val="restart"/>
          </w:tcPr>
          <w:p w14:paraId="65223EA0" w14:textId="77777777" w:rsidR="001F1210" w:rsidRDefault="00DC1379">
            <w:pPr>
              <w:rPr>
                <w:b/>
                <w:bCs/>
                <w:sz w:val="20"/>
                <w:szCs w:val="20"/>
              </w:rPr>
            </w:pPr>
            <w:r>
              <w:rPr>
                <w:b/>
                <w:bCs/>
                <w:sz w:val="20"/>
                <w:szCs w:val="20"/>
              </w:rPr>
              <w:t>Login</w:t>
            </w:r>
            <w:r>
              <w:rPr>
                <w:noProof/>
              </w:rPr>
              <mc:AlternateContent>
                <mc:Choice Requires="wps">
                  <w:drawing>
                    <wp:anchor distT="0" distB="0" distL="114300" distR="114300" simplePos="0" relativeHeight="251664384" behindDoc="0" locked="0" layoutInCell="1" hidden="0" allowOverlap="1" wp14:anchorId="115AF81F" wp14:editId="69ED7F1F">
                      <wp:simplePos x="0" y="0"/>
                      <wp:positionH relativeFrom="column">
                        <wp:posOffset>56517</wp:posOffset>
                      </wp:positionH>
                      <wp:positionV relativeFrom="paragraph">
                        <wp:posOffset>78105</wp:posOffset>
                      </wp:positionV>
                      <wp:extent cx="1003300" cy="515620"/>
                      <wp:effectExtent l="0" t="0" r="0" b="0"/>
                      <wp:wrapNone/>
                      <wp:docPr id="3" name=""/>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071B1C22" w14:textId="77777777" w:rsidR="001F1210" w:rsidRDefault="00DC1379">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115AF81F" id="_x0000_s1032" type="#_x0000_t13" style="position:absolute;margin-left:4.45pt;margin-top:6.15pt;width:79pt;height:40.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" adj="16186" fillcolor="#e00" strokecolor="#1c3052" strokeweight="1pt">
                      <v:fill opacity="42919f"/>
                      <v:stroke startarrowwidth="narrow" startarrowlength="short" endarrowwidth="narrow" endarrowlength="short"/>
                      <v:textbox inset="2.53958mm,1.2694mm,2.53958mm,1.2694mm">
                        <w:txbxContent>
                          <w:p w14:paraId="071B1C22" w14:textId="77777777" w:rsidR="001F1210" w:rsidRDefault="00DC1379">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5408" behindDoc="0" locked="0" layoutInCell="1" hidden="0" allowOverlap="1" wp14:anchorId="5732BB80" wp14:editId="50500546">
                      <wp:simplePos x="0" y="0"/>
                      <wp:positionH relativeFrom="column">
                        <wp:posOffset>43363</wp:posOffset>
                      </wp:positionH>
                      <wp:positionV relativeFrom="paragraph">
                        <wp:posOffset>655955</wp:posOffset>
                      </wp:positionV>
                      <wp:extent cx="1003300" cy="515620"/>
                      <wp:effectExtent l="0" t="0" r="0" b="0"/>
                      <wp:wrapNone/>
                      <wp:docPr id="22" name=""/>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1274FDC6" w14:textId="77777777" w:rsidR="001F1210" w:rsidRDefault="00DC1379">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5732BB80" id="_x0000_s1033" type="#_x0000_t13" style="position:absolute;margin-left:3.4pt;margin-top:51.65pt;width:79pt;height:40.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" adj="16186" fillcolor="#92d050" strokecolor="#1c3052" strokeweight="1pt">
                      <v:fill opacity="42919f"/>
                      <v:stroke startarrowwidth="narrow" startarrowlength="short" endarrowwidth="narrow" endarrowlength="short"/>
                      <v:textbox inset="2.53958mm,1.2694mm,2.53958mm,1.2694mm">
                        <w:txbxContent>
                          <w:p w14:paraId="1274FDC6" w14:textId="77777777" w:rsidR="001F1210" w:rsidRDefault="00DC1379">
                            <w:pPr>
                              <w:jc w:val="center"/>
                              <w:textDirection w:val="btLr"/>
                            </w:pPr>
                            <w:r>
                              <w:rPr>
                                <w:color w:val="000000"/>
                                <w:sz w:val="18"/>
                              </w:rPr>
                              <w:t>Mitigations</w:t>
                            </w:r>
                          </w:p>
                        </w:txbxContent>
                      </v:textbox>
                    </v:shape>
                  </w:pict>
                </mc:Fallback>
              </mc:AlternateContent>
            </w:r>
          </w:p>
        </w:tc>
        <w:tc>
          <w:tcPr>
            <w:tcW w:w="2035" w:type="dxa"/>
            <w:shd w:val="clear" w:color="auto" w:fill="D9D9D9"/>
          </w:tcPr>
          <w:p w14:paraId="6DC96114" w14:textId="77777777" w:rsidR="001F1210" w:rsidRDefault="00DC1379">
            <w:pPr>
              <w:rPr>
                <w:sz w:val="20"/>
                <w:szCs w:val="20"/>
              </w:rPr>
            </w:pPr>
            <w:r>
              <w:rPr>
                <w:sz w:val="20"/>
                <w:szCs w:val="20"/>
              </w:rPr>
              <w:t>Attacker uses proxy/VPN to appear from an allowed region.</w:t>
            </w:r>
          </w:p>
        </w:tc>
        <w:tc>
          <w:tcPr>
            <w:tcW w:w="2035" w:type="dxa"/>
          </w:tcPr>
          <w:p w14:paraId="619E3E1D" w14:textId="77777777" w:rsidR="001F1210" w:rsidRDefault="00DC1379">
            <w:pPr>
              <w:rPr>
                <w:sz w:val="20"/>
                <w:szCs w:val="20"/>
              </w:rPr>
            </w:pPr>
            <w:r>
              <w:rPr>
                <w:sz w:val="20"/>
                <w:szCs w:val="20"/>
              </w:rPr>
              <w:t>Threat actor modifies the blocked-country list.</w:t>
            </w:r>
          </w:p>
        </w:tc>
        <w:tc>
          <w:tcPr>
            <w:tcW w:w="2035" w:type="dxa"/>
            <w:shd w:val="clear" w:color="auto" w:fill="D9D9D9"/>
          </w:tcPr>
          <w:p w14:paraId="0EC1D680" w14:textId="77777777" w:rsidR="001F1210" w:rsidRDefault="00DC1379">
            <w:pPr>
              <w:rPr>
                <w:sz w:val="20"/>
                <w:szCs w:val="20"/>
              </w:rPr>
            </w:pPr>
            <w:r>
              <w:rPr>
                <w:sz w:val="20"/>
                <w:szCs w:val="20"/>
              </w:rPr>
              <w:t>Admin denies changing block-list.</w:t>
            </w:r>
          </w:p>
        </w:tc>
        <w:tc>
          <w:tcPr>
            <w:tcW w:w="2035" w:type="dxa"/>
          </w:tcPr>
          <w:p w14:paraId="3D4E988F" w14:textId="77777777" w:rsidR="001F1210" w:rsidRDefault="00DC1379">
            <w:pPr>
              <w:rPr>
                <w:sz w:val="20"/>
                <w:szCs w:val="20"/>
              </w:rPr>
            </w:pPr>
            <w:r>
              <w:rPr>
                <w:sz w:val="20"/>
                <w:szCs w:val="20"/>
              </w:rPr>
              <w:t>Internal geo policy leaked via error messages.</w:t>
            </w:r>
          </w:p>
        </w:tc>
        <w:tc>
          <w:tcPr>
            <w:tcW w:w="2035" w:type="dxa"/>
            <w:shd w:val="clear" w:color="auto" w:fill="D9D9D9"/>
          </w:tcPr>
          <w:p w14:paraId="0B3F784D" w14:textId="77777777" w:rsidR="001F1210" w:rsidRDefault="00DC1379">
            <w:pPr>
              <w:rPr>
                <w:sz w:val="20"/>
                <w:szCs w:val="20"/>
              </w:rPr>
            </w:pPr>
            <w:r>
              <w:rPr>
                <w:sz w:val="20"/>
                <w:szCs w:val="20"/>
              </w:rPr>
              <w:t>Large volume of blocked logins floods system.</w:t>
            </w:r>
          </w:p>
        </w:tc>
        <w:tc>
          <w:tcPr>
            <w:tcW w:w="2035" w:type="dxa"/>
          </w:tcPr>
          <w:p w14:paraId="1CF6C6FD" w14:textId="77777777" w:rsidR="001F1210" w:rsidRDefault="00DC1379">
            <w:pPr>
              <w:rPr>
                <w:sz w:val="20"/>
                <w:szCs w:val="20"/>
              </w:rPr>
            </w:pPr>
            <w:r>
              <w:rPr>
                <w:sz w:val="20"/>
                <w:szCs w:val="20"/>
              </w:rPr>
              <w:t>Normal user can bypass geo restriction.</w:t>
            </w:r>
          </w:p>
        </w:tc>
      </w:tr>
      <w:tr w:rsidR="001F1210" w14:paraId="35DCAE3A" w14:textId="77777777">
        <w:trPr>
          <w:trHeight w:val="66"/>
        </w:trPr>
        <w:tc>
          <w:tcPr>
            <w:tcW w:w="1751" w:type="dxa"/>
            <w:vMerge/>
          </w:tcPr>
          <w:p w14:paraId="2BEF3645" w14:textId="77777777" w:rsidR="001F1210" w:rsidRDefault="001F1210">
            <w:pPr>
              <w:widowControl w:val="0"/>
              <w:pBdr>
                <w:top w:val="nil"/>
                <w:left w:val="nil"/>
                <w:bottom w:val="nil"/>
                <w:right w:val="nil"/>
                <w:between w:val="nil"/>
              </w:pBdr>
              <w:spacing w:line="276" w:lineRule="auto"/>
              <w:rPr>
                <w:sz w:val="20"/>
                <w:szCs w:val="20"/>
              </w:rPr>
            </w:pPr>
          </w:p>
        </w:tc>
        <w:tc>
          <w:tcPr>
            <w:tcW w:w="2035" w:type="dxa"/>
            <w:shd w:val="clear" w:color="auto" w:fill="D9D9D9"/>
          </w:tcPr>
          <w:p w14:paraId="1301C7B7" w14:textId="77777777" w:rsidR="001F1210" w:rsidRDefault="00DC1379">
            <w:pPr>
              <w:rPr>
                <w:sz w:val="20"/>
                <w:szCs w:val="20"/>
              </w:rPr>
            </w:pPr>
            <w:r>
              <w:rPr>
                <w:sz w:val="20"/>
                <w:szCs w:val="20"/>
              </w:rPr>
              <w:t xml:space="preserve">Combine IP geo with </w:t>
            </w:r>
            <w:r>
              <w:rPr>
                <w:b/>
                <w:bCs/>
                <w:sz w:val="20"/>
                <w:szCs w:val="20"/>
              </w:rPr>
              <w:t>ASN and VPN intel feeds</w:t>
            </w:r>
            <w:r>
              <w:rPr>
                <w:sz w:val="20"/>
                <w:szCs w:val="20"/>
              </w:rPr>
              <w:t>; device fingerprinting; MFA.</w:t>
            </w:r>
          </w:p>
        </w:tc>
        <w:tc>
          <w:tcPr>
            <w:tcW w:w="2035" w:type="dxa"/>
          </w:tcPr>
          <w:p w14:paraId="4657785E" w14:textId="77777777" w:rsidR="001F1210" w:rsidRDefault="00DC1379">
            <w:pPr>
              <w:rPr>
                <w:sz w:val="20"/>
                <w:szCs w:val="20"/>
              </w:rPr>
            </w:pPr>
            <w:r>
              <w:rPr>
                <w:b/>
                <w:bCs/>
                <w:sz w:val="20"/>
                <w:szCs w:val="20"/>
              </w:rPr>
              <w:t>Signed configuration files</w:t>
            </w:r>
            <w:r>
              <w:rPr>
                <w:sz w:val="20"/>
                <w:szCs w:val="20"/>
              </w:rPr>
              <w:t>, change-approval process, restrict write access to security lead.</w:t>
            </w:r>
          </w:p>
        </w:tc>
        <w:tc>
          <w:tcPr>
            <w:tcW w:w="2035" w:type="dxa"/>
            <w:shd w:val="clear" w:color="auto" w:fill="D9D9D9"/>
          </w:tcPr>
          <w:p w14:paraId="24B19387" w14:textId="77777777" w:rsidR="001F1210" w:rsidRDefault="00DC1379">
            <w:pPr>
              <w:rPr>
                <w:sz w:val="20"/>
                <w:szCs w:val="20"/>
              </w:rPr>
            </w:pPr>
            <w:r>
              <w:rPr>
                <w:sz w:val="20"/>
                <w:szCs w:val="20"/>
              </w:rPr>
              <w:t>Immutable change log with user, timestamp, diff; periodic review.</w:t>
            </w:r>
          </w:p>
        </w:tc>
        <w:tc>
          <w:tcPr>
            <w:tcW w:w="2035" w:type="dxa"/>
          </w:tcPr>
          <w:p w14:paraId="4B7572AA" w14:textId="77777777" w:rsidR="001F1210" w:rsidRDefault="00DC1379">
            <w:pPr>
              <w:rPr>
                <w:sz w:val="20"/>
                <w:szCs w:val="20"/>
              </w:rPr>
            </w:pPr>
            <w:r>
              <w:rPr>
                <w:sz w:val="20"/>
                <w:szCs w:val="20"/>
              </w:rPr>
              <w:t>Generic user errors (“Access denied”) without disclosing geo rules; secure storage of policy configs.</w:t>
            </w:r>
          </w:p>
        </w:tc>
        <w:tc>
          <w:tcPr>
            <w:tcW w:w="2035" w:type="dxa"/>
            <w:shd w:val="clear" w:color="auto" w:fill="D9D9D9"/>
          </w:tcPr>
          <w:p w14:paraId="73BCCEAD" w14:textId="77777777" w:rsidR="001F1210" w:rsidRDefault="00DC1379">
            <w:pPr>
              <w:rPr>
                <w:sz w:val="20"/>
                <w:szCs w:val="20"/>
              </w:rPr>
            </w:pPr>
            <w:r>
              <w:rPr>
                <w:sz w:val="20"/>
                <w:szCs w:val="20"/>
              </w:rPr>
              <w:t>Rate-limit geo-rejections; cache decisions; implement alert suppression for repeated offenders.</w:t>
            </w:r>
          </w:p>
        </w:tc>
        <w:tc>
          <w:tcPr>
            <w:tcW w:w="2035" w:type="dxa"/>
          </w:tcPr>
          <w:p w14:paraId="2D51CAC5" w14:textId="77777777" w:rsidR="001F1210" w:rsidRDefault="00DC1379">
            <w:pPr>
              <w:rPr>
                <w:sz w:val="20"/>
                <w:szCs w:val="20"/>
              </w:rPr>
            </w:pPr>
            <w:r>
              <w:rPr>
                <w:b/>
                <w:bCs/>
                <w:sz w:val="20"/>
                <w:szCs w:val="20"/>
              </w:rPr>
              <w:t>Enforce backend IP check</w:t>
            </w:r>
            <w:r>
              <w:rPr>
                <w:sz w:val="20"/>
                <w:szCs w:val="20"/>
              </w:rPr>
              <w:t>, WAF geofencing, backend re-validation after SSO; no client-side bypass.</w:t>
            </w:r>
          </w:p>
        </w:tc>
      </w:tr>
    </w:tbl>
    <w:p w14:paraId="6E14A58F" w14:textId="77777777" w:rsidR="001F1210" w:rsidRDefault="001F1210">
      <w:pPr>
        <w:pStyle w:val="Heading1"/>
        <w:ind w:left="-993"/>
        <w:jc w:val="left"/>
        <w:rPr>
          <w:sz w:val="32"/>
          <w:szCs w:val="32"/>
        </w:rPr>
      </w:pPr>
      <w:bookmarkStart w:id="3" w:name="_lifd2jlryyq2" w:colFirst="0" w:colLast="0"/>
      <w:bookmarkEnd w:id="3"/>
    </w:p>
    <w:p w14:paraId="29204B86" w14:textId="77777777" w:rsidR="001F1210" w:rsidRDefault="00DC1379">
      <w:pPr>
        <w:pStyle w:val="Heading1"/>
        <w:numPr>
          <w:ilvl w:val="0"/>
          <w:numId w:val="4"/>
        </w:numPr>
        <w:ind w:left="-993"/>
        <w:jc w:val="left"/>
        <w:rPr>
          <w:sz w:val="32"/>
          <w:szCs w:val="32"/>
        </w:rPr>
      </w:pPr>
      <w:bookmarkStart w:id="4" w:name="_2v8wrw2g7gia" w:colFirst="0" w:colLast="0"/>
      <w:bookmarkEnd w:id="4"/>
      <w:r>
        <w:rPr>
          <w:sz w:val="32"/>
          <w:szCs w:val="32"/>
        </w:rPr>
        <w:t>Threat Modeling: Sprint-2</w:t>
      </w:r>
    </w:p>
    <w:tbl>
      <w:tblPr>
        <w:tblStyle w:val="a4"/>
        <w:tblW w:w="14404" w:type="dxa"/>
        <w:tblInd w:w="-1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7"/>
        <w:gridCol w:w="1980"/>
        <w:gridCol w:w="2070"/>
        <w:gridCol w:w="1980"/>
        <w:gridCol w:w="2070"/>
        <w:gridCol w:w="1980"/>
        <w:gridCol w:w="2057"/>
      </w:tblGrid>
      <w:tr w:rsidR="001F1210" w14:paraId="4BDBD936" w14:textId="77777777">
        <w:trPr>
          <w:trHeight w:val="504"/>
        </w:trPr>
        <w:tc>
          <w:tcPr>
            <w:tcW w:w="2267" w:type="dxa"/>
            <w:shd w:val="clear" w:color="auto" w:fill="A6A6A6"/>
          </w:tcPr>
          <w:p w14:paraId="56FE0ECC" w14:textId="77777777" w:rsidR="001F1210" w:rsidRDefault="00DC1379">
            <w:pPr>
              <w:jc w:val="center"/>
              <w:rPr>
                <w:b/>
                <w:bCs/>
              </w:rPr>
            </w:pPr>
            <w:r>
              <w:rPr>
                <w:b/>
                <w:bCs/>
              </w:rPr>
              <w:t>Use Case Name</w:t>
            </w:r>
          </w:p>
        </w:tc>
        <w:tc>
          <w:tcPr>
            <w:tcW w:w="1980" w:type="dxa"/>
            <w:shd w:val="clear" w:color="auto" w:fill="A6A6A6"/>
          </w:tcPr>
          <w:p w14:paraId="6B8A8E02" w14:textId="77777777" w:rsidR="001F1210" w:rsidRDefault="00DC1379">
            <w:pPr>
              <w:jc w:val="center"/>
              <w:rPr>
                <w:b/>
                <w:bCs/>
              </w:rPr>
            </w:pPr>
            <w:r>
              <w:rPr>
                <w:b/>
                <w:bCs/>
              </w:rPr>
              <w:t>Spoofing</w:t>
            </w:r>
          </w:p>
        </w:tc>
        <w:tc>
          <w:tcPr>
            <w:tcW w:w="2070" w:type="dxa"/>
            <w:shd w:val="clear" w:color="auto" w:fill="A6A6A6"/>
          </w:tcPr>
          <w:p w14:paraId="3D76E421" w14:textId="77777777" w:rsidR="001F1210" w:rsidRDefault="00DC1379">
            <w:pPr>
              <w:jc w:val="center"/>
              <w:rPr>
                <w:b/>
                <w:bCs/>
              </w:rPr>
            </w:pPr>
            <w:r>
              <w:rPr>
                <w:b/>
                <w:bCs/>
              </w:rPr>
              <w:t>Tampering</w:t>
            </w:r>
          </w:p>
        </w:tc>
        <w:tc>
          <w:tcPr>
            <w:tcW w:w="1980" w:type="dxa"/>
            <w:shd w:val="clear" w:color="auto" w:fill="A6A6A6"/>
          </w:tcPr>
          <w:p w14:paraId="151A9424" w14:textId="77777777" w:rsidR="001F1210" w:rsidRDefault="00DC1379">
            <w:pPr>
              <w:jc w:val="center"/>
              <w:rPr>
                <w:b/>
                <w:bCs/>
              </w:rPr>
            </w:pPr>
            <w:r>
              <w:rPr>
                <w:b/>
                <w:bCs/>
              </w:rPr>
              <w:t>Repudiation</w:t>
            </w:r>
          </w:p>
        </w:tc>
        <w:tc>
          <w:tcPr>
            <w:tcW w:w="2070" w:type="dxa"/>
            <w:shd w:val="clear" w:color="auto" w:fill="A6A6A6"/>
          </w:tcPr>
          <w:p w14:paraId="37B1EDDD" w14:textId="77777777" w:rsidR="001F1210" w:rsidRDefault="00DC1379">
            <w:pPr>
              <w:jc w:val="center"/>
              <w:rPr>
                <w:b/>
                <w:bCs/>
              </w:rPr>
            </w:pPr>
            <w:r>
              <w:rPr>
                <w:b/>
                <w:bCs/>
              </w:rPr>
              <w:t>Information disclosure</w:t>
            </w:r>
          </w:p>
        </w:tc>
        <w:tc>
          <w:tcPr>
            <w:tcW w:w="1980" w:type="dxa"/>
            <w:shd w:val="clear" w:color="auto" w:fill="A6A6A6"/>
          </w:tcPr>
          <w:p w14:paraId="3FFF0762" w14:textId="77777777" w:rsidR="001F1210" w:rsidRDefault="00DC1379">
            <w:pPr>
              <w:jc w:val="center"/>
              <w:rPr>
                <w:b/>
                <w:bCs/>
              </w:rPr>
            </w:pPr>
            <w:r>
              <w:rPr>
                <w:b/>
                <w:bCs/>
              </w:rPr>
              <w:t>Denial of service</w:t>
            </w:r>
          </w:p>
        </w:tc>
        <w:tc>
          <w:tcPr>
            <w:tcW w:w="2057" w:type="dxa"/>
            <w:shd w:val="clear" w:color="auto" w:fill="A6A6A6"/>
          </w:tcPr>
          <w:p w14:paraId="35CB1B1C" w14:textId="77777777" w:rsidR="001F1210" w:rsidRDefault="00DC1379">
            <w:pPr>
              <w:tabs>
                <w:tab w:val="left" w:pos="1920"/>
              </w:tabs>
              <w:rPr>
                <w:b/>
                <w:bCs/>
              </w:rPr>
            </w:pPr>
            <w:r>
              <w:rPr>
                <w:b/>
                <w:bCs/>
              </w:rPr>
              <w:t>Elevation of Privilege</w:t>
            </w:r>
          </w:p>
        </w:tc>
      </w:tr>
    </w:tbl>
    <w:p w14:paraId="4C28D6DD" w14:textId="77777777" w:rsidR="001F1210" w:rsidRDefault="001F1210"/>
    <w:tbl>
      <w:tblPr>
        <w:tblStyle w:val="a5"/>
        <w:tblW w:w="2617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gridCol w:w="2035"/>
        <w:gridCol w:w="2035"/>
        <w:gridCol w:w="2035"/>
        <w:gridCol w:w="2035"/>
        <w:gridCol w:w="2035"/>
        <w:gridCol w:w="2035"/>
      </w:tblGrid>
      <w:tr w:rsidR="001F1210" w14:paraId="2FE48674" w14:textId="77777777">
        <w:trPr>
          <w:gridAfter w:val="6"/>
          <w:wAfter w:w="12210" w:type="dxa"/>
          <w:trHeight w:val="67"/>
        </w:trPr>
        <w:tc>
          <w:tcPr>
            <w:tcW w:w="1751" w:type="dxa"/>
            <w:vMerge w:val="restart"/>
          </w:tcPr>
          <w:p w14:paraId="55C7CBDA" w14:textId="77777777" w:rsidR="001F1210" w:rsidRDefault="00DC1379">
            <w:pPr>
              <w:rPr>
                <w:b/>
                <w:bCs/>
                <w:color w:val="000000"/>
                <w:sz w:val="20"/>
                <w:szCs w:val="20"/>
              </w:rPr>
            </w:pPr>
            <w:r>
              <w:rPr>
                <w:b/>
                <w:bCs/>
                <w:sz w:val="20"/>
                <w:szCs w:val="20"/>
              </w:rPr>
              <w:t>Triage Alert</w:t>
            </w:r>
            <w:r>
              <w:rPr>
                <w:b/>
                <w:bCs/>
              </w:rPr>
              <w:t xml:space="preserve"> </w:t>
            </w:r>
            <w:r>
              <w:rPr>
                <w:noProof/>
              </w:rPr>
              <mc:AlternateContent>
                <mc:Choice Requires="wps">
                  <w:drawing>
                    <wp:anchor distT="0" distB="0" distL="114300" distR="114300" simplePos="0" relativeHeight="251666432" behindDoc="0" locked="0" layoutInCell="1" hidden="0" allowOverlap="1" wp14:anchorId="28E73E39" wp14:editId="4A4AEAD8">
                      <wp:simplePos x="0" y="0"/>
                      <wp:positionH relativeFrom="column">
                        <wp:posOffset>41277</wp:posOffset>
                      </wp:positionH>
                      <wp:positionV relativeFrom="paragraph">
                        <wp:posOffset>355600</wp:posOffset>
                      </wp:positionV>
                      <wp:extent cx="1003300" cy="515620"/>
                      <wp:effectExtent l="0" t="0" r="0" b="0"/>
                      <wp:wrapNone/>
                      <wp:docPr id="23" name=""/>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65CDF1F7" w14:textId="77777777" w:rsidR="001F1210" w:rsidRDefault="00DC1379">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8E73E39" id="_x0000_s1034" type="#_x0000_t13" style="position:absolute;margin-left:3.25pt;margin-top:28pt;width:79pt;height:40.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" adj="16186" fillcolor="#e00" strokecolor="#1c3052" strokeweight="1pt">
                      <v:fill opacity="42919f"/>
                      <v:stroke startarrowwidth="narrow" startarrowlength="short" endarrowwidth="narrow" endarrowlength="short"/>
                      <v:textbox inset="2.53958mm,1.2694mm,2.53958mm,1.2694mm">
                        <w:txbxContent>
                          <w:p w14:paraId="65CDF1F7" w14:textId="77777777" w:rsidR="001F1210" w:rsidRDefault="00DC1379">
                            <w:pPr>
                              <w:jc w:val="center"/>
                              <w:textDirection w:val="btLr"/>
                            </w:pPr>
                            <w:r>
                              <w:rPr>
                                <w:color w:val="000000"/>
                                <w:sz w:val="18"/>
                              </w:rPr>
                              <w:t>Threats</w:t>
                            </w:r>
                          </w:p>
                        </w:txbxContent>
                      </v:textbox>
                    </v:shape>
                  </w:pict>
                </mc:Fallback>
              </mc:AlternateContent>
            </w:r>
          </w:p>
        </w:tc>
        <w:tc>
          <w:tcPr>
            <w:tcW w:w="2035" w:type="dxa"/>
            <w:shd w:val="clear" w:color="auto" w:fill="D9D9D9"/>
          </w:tcPr>
          <w:p w14:paraId="6CE455CA" w14:textId="77777777" w:rsidR="001F1210" w:rsidRDefault="00DC1379">
            <w:pPr>
              <w:rPr>
                <w:color w:val="000000"/>
                <w:sz w:val="20"/>
                <w:szCs w:val="20"/>
              </w:rPr>
            </w:pPr>
            <w:r>
              <w:rPr>
                <w:color w:val="000000"/>
                <w:sz w:val="20"/>
                <w:szCs w:val="20"/>
              </w:rPr>
              <w:t>An attacker impersonates a SOC analyst to access Kibana alerts and manipulate alert status.</w:t>
            </w:r>
          </w:p>
        </w:tc>
        <w:tc>
          <w:tcPr>
            <w:tcW w:w="2035" w:type="dxa"/>
          </w:tcPr>
          <w:p w14:paraId="0EBC204B" w14:textId="77777777" w:rsidR="001F1210" w:rsidRDefault="00DC1379">
            <w:pPr>
              <w:rPr>
                <w:color w:val="000000"/>
                <w:sz w:val="20"/>
                <w:szCs w:val="20"/>
              </w:rPr>
            </w:pPr>
            <w:r>
              <w:rPr>
                <w:color w:val="000000"/>
                <w:sz w:val="20"/>
                <w:szCs w:val="20"/>
              </w:rPr>
              <w:t>Malicious or compromised analyst modifies alert status, notes, or linked evidence to hide malicious activity.</w:t>
            </w:r>
          </w:p>
        </w:tc>
        <w:tc>
          <w:tcPr>
            <w:tcW w:w="2035" w:type="dxa"/>
            <w:shd w:val="clear" w:color="auto" w:fill="D9D9D9"/>
          </w:tcPr>
          <w:p w14:paraId="622FA51A" w14:textId="77777777" w:rsidR="001F1210" w:rsidRDefault="00DC1379">
            <w:pPr>
              <w:widowControl w:val="0"/>
              <w:pBdr>
                <w:top w:val="nil"/>
                <w:left w:val="nil"/>
                <w:bottom w:val="nil"/>
                <w:right w:val="nil"/>
                <w:between w:val="nil"/>
              </w:pBdr>
              <w:spacing w:line="276" w:lineRule="auto"/>
              <w:rPr>
                <w:color w:val="000000"/>
                <w:sz w:val="20"/>
                <w:szCs w:val="20"/>
              </w:rPr>
            </w:pPr>
            <w:r>
              <w:rPr>
                <w:color w:val="000000"/>
                <w:sz w:val="20"/>
                <w:szCs w:val="20"/>
              </w:rPr>
              <w:t>Analyst denies acknowledging, closing, or modifying an alert during investigation.</w:t>
            </w:r>
          </w:p>
          <w:tbl>
            <w:tblPr>
              <w:tblStyle w:val="a6"/>
              <w:tblW w:w="1819" w:type="dxa"/>
              <w:tblInd w:w="0" w:type="dxa"/>
              <w:tblLayout w:type="fixed"/>
              <w:tblLook w:val="0400" w:firstRow="0" w:lastRow="0" w:firstColumn="0" w:lastColumn="0" w:noHBand="0" w:noVBand="1"/>
            </w:tblPr>
            <w:tblGrid>
              <w:gridCol w:w="1819"/>
            </w:tblGrid>
            <w:tr w:rsidR="001F1210" w14:paraId="4CDD4563" w14:textId="77777777">
              <w:tc>
                <w:tcPr>
                  <w:tcW w:w="1819" w:type="dxa"/>
                  <w:vAlign w:val="center"/>
                </w:tcPr>
                <w:p w14:paraId="58DDB7B3" w14:textId="77777777" w:rsidR="001F1210" w:rsidRDefault="001F1210">
                  <w:pPr>
                    <w:rPr>
                      <w:sz w:val="20"/>
                      <w:szCs w:val="20"/>
                    </w:rPr>
                  </w:pPr>
                </w:p>
              </w:tc>
            </w:tr>
          </w:tbl>
          <w:p w14:paraId="5FBBCE5D" w14:textId="77777777" w:rsidR="001F1210" w:rsidRDefault="001F1210">
            <w:pPr>
              <w:widowControl w:val="0"/>
              <w:pBdr>
                <w:top w:val="nil"/>
                <w:left w:val="nil"/>
                <w:bottom w:val="nil"/>
                <w:right w:val="nil"/>
                <w:between w:val="nil"/>
              </w:pBdr>
              <w:spacing w:line="276" w:lineRule="auto"/>
              <w:rPr>
                <w:sz w:val="20"/>
                <w:szCs w:val="20"/>
              </w:rPr>
            </w:pPr>
          </w:p>
          <w:tbl>
            <w:tblPr>
              <w:tblStyle w:val="a7"/>
              <w:tblW w:w="944" w:type="dxa"/>
              <w:tblInd w:w="0" w:type="dxa"/>
              <w:tblLayout w:type="fixed"/>
              <w:tblLook w:val="0400" w:firstRow="0" w:lastRow="0" w:firstColumn="0" w:lastColumn="0" w:noHBand="0" w:noVBand="1"/>
            </w:tblPr>
            <w:tblGrid>
              <w:gridCol w:w="250"/>
              <w:gridCol w:w="250"/>
              <w:gridCol w:w="250"/>
              <w:gridCol w:w="250"/>
            </w:tblGrid>
            <w:tr w:rsidR="001F1210" w14:paraId="6A18E9A6" w14:textId="77777777">
              <w:tc>
                <w:tcPr>
                  <w:tcW w:w="236" w:type="dxa"/>
                  <w:vAlign w:val="center"/>
                </w:tcPr>
                <w:p w14:paraId="42E8B91A" w14:textId="77777777" w:rsidR="001F1210" w:rsidRDefault="001F1210">
                  <w:pPr>
                    <w:rPr>
                      <w:sz w:val="20"/>
                      <w:szCs w:val="20"/>
                    </w:rPr>
                  </w:pPr>
                </w:p>
              </w:tc>
              <w:tc>
                <w:tcPr>
                  <w:tcW w:w="236" w:type="dxa"/>
                </w:tcPr>
                <w:p w14:paraId="7511E2D3" w14:textId="77777777" w:rsidR="001F1210" w:rsidRDefault="001F1210">
                  <w:pPr>
                    <w:rPr>
                      <w:sz w:val="20"/>
                      <w:szCs w:val="20"/>
                    </w:rPr>
                  </w:pPr>
                </w:p>
              </w:tc>
              <w:tc>
                <w:tcPr>
                  <w:tcW w:w="236" w:type="dxa"/>
                </w:tcPr>
                <w:p w14:paraId="4A37A453" w14:textId="77777777" w:rsidR="001F1210" w:rsidRDefault="001F1210">
                  <w:pPr>
                    <w:rPr>
                      <w:sz w:val="20"/>
                      <w:szCs w:val="20"/>
                    </w:rPr>
                  </w:pPr>
                </w:p>
              </w:tc>
              <w:tc>
                <w:tcPr>
                  <w:tcW w:w="236" w:type="dxa"/>
                </w:tcPr>
                <w:p w14:paraId="53A7DEBD" w14:textId="77777777" w:rsidR="001F1210" w:rsidRDefault="001F1210">
                  <w:pPr>
                    <w:rPr>
                      <w:sz w:val="20"/>
                      <w:szCs w:val="20"/>
                    </w:rPr>
                  </w:pPr>
                </w:p>
              </w:tc>
            </w:tr>
          </w:tbl>
          <w:p w14:paraId="58C88235" w14:textId="77777777" w:rsidR="001F1210" w:rsidRDefault="001F1210">
            <w:pPr>
              <w:rPr>
                <w:color w:val="000000"/>
                <w:sz w:val="20"/>
                <w:szCs w:val="20"/>
              </w:rPr>
            </w:pPr>
          </w:p>
        </w:tc>
        <w:tc>
          <w:tcPr>
            <w:tcW w:w="2035" w:type="dxa"/>
          </w:tcPr>
          <w:p w14:paraId="1F382397" w14:textId="77777777" w:rsidR="001F1210" w:rsidRDefault="00DC1379">
            <w:pPr>
              <w:rPr>
                <w:color w:val="000000"/>
                <w:sz w:val="20"/>
                <w:szCs w:val="20"/>
              </w:rPr>
            </w:pPr>
            <w:r>
              <w:rPr>
                <w:color w:val="000000"/>
                <w:sz w:val="20"/>
                <w:szCs w:val="20"/>
              </w:rPr>
              <w:t>Sensitive data (usernames, IPs, geo-location, device info) exposed to unauthorized viewers via dashboards or exports.</w:t>
            </w:r>
          </w:p>
        </w:tc>
        <w:tc>
          <w:tcPr>
            <w:tcW w:w="2035" w:type="dxa"/>
            <w:shd w:val="clear" w:color="auto" w:fill="D9D9D9"/>
          </w:tcPr>
          <w:p w14:paraId="47BA26C1" w14:textId="77777777" w:rsidR="001F1210" w:rsidRDefault="00DC1379">
            <w:pPr>
              <w:rPr>
                <w:color w:val="000000"/>
                <w:sz w:val="20"/>
                <w:szCs w:val="20"/>
              </w:rPr>
            </w:pPr>
            <w:r>
              <w:rPr>
                <w:color w:val="000000"/>
                <w:sz w:val="20"/>
                <w:szCs w:val="20"/>
              </w:rPr>
              <w:t>Large number of alerts or heavy dashboard queries overload Kibana, delaying SOC triage.</w:t>
            </w:r>
          </w:p>
        </w:tc>
        <w:tc>
          <w:tcPr>
            <w:tcW w:w="2035" w:type="dxa"/>
          </w:tcPr>
          <w:p w14:paraId="4B6D9E38" w14:textId="77777777" w:rsidR="001F1210" w:rsidRDefault="00DC1379">
            <w:pPr>
              <w:widowControl w:val="0"/>
              <w:pBdr>
                <w:top w:val="nil"/>
                <w:left w:val="nil"/>
                <w:bottom w:val="nil"/>
                <w:right w:val="nil"/>
                <w:between w:val="nil"/>
              </w:pBdr>
              <w:spacing w:line="276" w:lineRule="auto"/>
              <w:rPr>
                <w:sz w:val="20"/>
                <w:szCs w:val="20"/>
              </w:rPr>
            </w:pPr>
            <w:r>
              <w:rPr>
                <w:sz w:val="20"/>
                <w:szCs w:val="20"/>
              </w:rPr>
              <w:t>Regular user gains SOC-level capabilities (closing alerts, adding investigation notes).</w:t>
            </w:r>
          </w:p>
          <w:tbl>
            <w:tblPr>
              <w:tblStyle w:val="a8"/>
              <w:tblW w:w="236" w:type="dxa"/>
              <w:tblInd w:w="0" w:type="dxa"/>
              <w:tblLayout w:type="fixed"/>
              <w:tblLook w:val="0400" w:firstRow="0" w:lastRow="0" w:firstColumn="0" w:lastColumn="0" w:noHBand="0" w:noVBand="1"/>
            </w:tblPr>
            <w:tblGrid>
              <w:gridCol w:w="250"/>
            </w:tblGrid>
            <w:tr w:rsidR="001F1210" w14:paraId="1FD3867A" w14:textId="77777777">
              <w:tc>
                <w:tcPr>
                  <w:tcW w:w="236" w:type="dxa"/>
                  <w:vAlign w:val="center"/>
                </w:tcPr>
                <w:p w14:paraId="475B9798" w14:textId="77777777" w:rsidR="001F1210" w:rsidRDefault="001F1210">
                  <w:pPr>
                    <w:rPr>
                      <w:sz w:val="20"/>
                      <w:szCs w:val="20"/>
                    </w:rPr>
                  </w:pPr>
                </w:p>
              </w:tc>
            </w:tr>
          </w:tbl>
          <w:p w14:paraId="10DAAB26" w14:textId="77777777" w:rsidR="001F1210" w:rsidRDefault="001F1210">
            <w:pPr>
              <w:rPr>
                <w:color w:val="000000"/>
                <w:sz w:val="20"/>
                <w:szCs w:val="20"/>
              </w:rPr>
            </w:pPr>
          </w:p>
        </w:tc>
      </w:tr>
      <w:tr w:rsidR="001F1210" w14:paraId="64B943A7" w14:textId="77777777">
        <w:trPr>
          <w:gridAfter w:val="6"/>
          <w:wAfter w:w="12210" w:type="dxa"/>
          <w:trHeight w:val="66"/>
        </w:trPr>
        <w:tc>
          <w:tcPr>
            <w:tcW w:w="1751" w:type="dxa"/>
            <w:vMerge/>
          </w:tcPr>
          <w:p w14:paraId="6D06EC13" w14:textId="77777777" w:rsidR="001F1210" w:rsidRDefault="001F1210">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3D9B903C" w14:textId="77777777" w:rsidR="001F1210" w:rsidRDefault="00DC1379">
            <w:pPr>
              <w:rPr>
                <w:color w:val="000000"/>
                <w:sz w:val="20"/>
                <w:szCs w:val="20"/>
              </w:rPr>
            </w:pPr>
            <w:r>
              <w:rPr>
                <w:color w:val="000000"/>
                <w:sz w:val="20"/>
                <w:szCs w:val="20"/>
              </w:rPr>
              <w:t>Enforce strong authentication with MFA for all Kibana users; integrate with centralized IdP (SSO); validate session tokens server-side; short session lifetimes.</w:t>
            </w:r>
            <w:r>
              <w:rPr>
                <w:noProof/>
              </w:rPr>
              <mc:AlternateContent>
                <mc:Choice Requires="wps">
                  <w:drawing>
                    <wp:anchor distT="0" distB="0" distL="114300" distR="114300" simplePos="0" relativeHeight="251667456" behindDoc="0" locked="0" layoutInCell="1" hidden="0" allowOverlap="1" wp14:anchorId="37204E04" wp14:editId="6D5DB85B">
                      <wp:simplePos x="0" y="0"/>
                      <wp:positionH relativeFrom="column">
                        <wp:posOffset>-1146809</wp:posOffset>
                      </wp:positionH>
                      <wp:positionV relativeFrom="paragraph">
                        <wp:posOffset>335280</wp:posOffset>
                      </wp:positionV>
                      <wp:extent cx="1003808" cy="515620"/>
                      <wp:effectExtent l="0" t="0" r="0" b="0"/>
                      <wp:wrapNone/>
                      <wp:docPr id="2" name=""/>
                      <wp:cNvGraphicFramePr/>
                      <a:graphic xmlns:a="http://schemas.openxmlformats.org/drawingml/2006/main">
                        <a:graphicData uri="http://schemas.microsoft.com/office/word/2010/wordprocessingShape">
                          <wps:wsp>
                            <wps:cNvSpPr/>
                            <wps:spPr>
                              <a:xfrm>
                                <a:off x="4850446" y="3528540"/>
                                <a:ext cx="991108"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2E8753DD" w14:textId="77777777" w:rsidR="001F1210" w:rsidRDefault="00DC1379">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37204E04" id="_x0000_s1035" type="#_x0000_t13" style="position:absolute;margin-left:-90.3pt;margin-top:26.4pt;width:79.05pt;height:40.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" adj="16120" fillcolor="#92d050" strokecolor="#1c3052" strokeweight="1pt">
                      <v:fill opacity="42919f"/>
                      <v:stroke startarrowwidth="narrow" startarrowlength="short" endarrowwidth="narrow" endarrowlength="short"/>
                      <v:textbox inset="2.53958mm,1.2694mm,2.53958mm,1.2694mm">
                        <w:txbxContent>
                          <w:p w14:paraId="2E8753DD" w14:textId="77777777" w:rsidR="001F1210" w:rsidRDefault="00DC1379">
                            <w:pPr>
                              <w:jc w:val="center"/>
                              <w:textDirection w:val="btLr"/>
                            </w:pPr>
                            <w:r>
                              <w:rPr>
                                <w:color w:val="000000"/>
                                <w:sz w:val="18"/>
                              </w:rPr>
                              <w:t>Mitigations</w:t>
                            </w:r>
                          </w:p>
                        </w:txbxContent>
                      </v:textbox>
                    </v:shape>
                  </w:pict>
                </mc:Fallback>
              </mc:AlternateContent>
            </w:r>
          </w:p>
        </w:tc>
        <w:tc>
          <w:tcPr>
            <w:tcW w:w="2035" w:type="dxa"/>
          </w:tcPr>
          <w:p w14:paraId="13F9270A" w14:textId="77777777" w:rsidR="001F1210" w:rsidRDefault="00DC1379">
            <w:pPr>
              <w:rPr>
                <w:color w:val="000000"/>
                <w:sz w:val="20"/>
                <w:szCs w:val="20"/>
              </w:rPr>
            </w:pPr>
            <w:r>
              <w:rPr>
                <w:color w:val="000000"/>
                <w:sz w:val="20"/>
                <w:szCs w:val="20"/>
              </w:rPr>
              <w:t>Make alert records append-only; store status changes and notes as immutable events; enforce RBAC so only SOC roles can update alerts; digitally sign alert updates.</w:t>
            </w:r>
          </w:p>
        </w:tc>
        <w:tc>
          <w:tcPr>
            <w:tcW w:w="2035" w:type="dxa"/>
            <w:shd w:val="clear" w:color="auto" w:fill="D9D9D9"/>
          </w:tcPr>
          <w:p w14:paraId="585B6AEC" w14:textId="77777777" w:rsidR="001F1210" w:rsidRDefault="00DC1379">
            <w:pPr>
              <w:rPr>
                <w:color w:val="000000"/>
                <w:sz w:val="20"/>
                <w:szCs w:val="20"/>
              </w:rPr>
            </w:pPr>
            <w:r>
              <w:rPr>
                <w:color w:val="000000"/>
                <w:sz w:val="20"/>
                <w:szCs w:val="20"/>
              </w:rPr>
              <w:t>Maintain detailed audit logs (user ID, timestamp, action, IP); store logs in immutable audit indices; ensure logs are protected from deletion or modification.</w:t>
            </w:r>
          </w:p>
        </w:tc>
        <w:tc>
          <w:tcPr>
            <w:tcW w:w="2035" w:type="dxa"/>
          </w:tcPr>
          <w:p w14:paraId="4621B3BB" w14:textId="77777777" w:rsidR="001F1210" w:rsidRDefault="00DC1379">
            <w:pPr>
              <w:rPr>
                <w:color w:val="000000"/>
                <w:sz w:val="20"/>
                <w:szCs w:val="20"/>
              </w:rPr>
            </w:pPr>
            <w:r>
              <w:rPr>
                <w:color w:val="000000"/>
                <w:sz w:val="20"/>
                <w:szCs w:val="20"/>
              </w:rPr>
              <w:t>Apply least-privilege access to dashboards; mask sensitive fields for non-admin users; encrypt data in transit (HTTPS/TLS); restrict export functionality to authorized roles.</w:t>
            </w:r>
          </w:p>
        </w:tc>
        <w:tc>
          <w:tcPr>
            <w:tcW w:w="2035" w:type="dxa"/>
            <w:shd w:val="clear" w:color="auto" w:fill="D9D9D9"/>
          </w:tcPr>
          <w:p w14:paraId="15F8D82A" w14:textId="77777777" w:rsidR="001F1210" w:rsidRDefault="00DC1379">
            <w:pPr>
              <w:rPr>
                <w:color w:val="000000"/>
                <w:sz w:val="20"/>
                <w:szCs w:val="20"/>
              </w:rPr>
            </w:pPr>
            <w:r>
              <w:rPr>
                <w:color w:val="000000"/>
                <w:sz w:val="20"/>
                <w:szCs w:val="20"/>
              </w:rPr>
              <w:t>Rate-limit dashboard queries; paginate results; pre-aggregate alert data; cache frequent queries; apply alert deduplication.</w:t>
            </w:r>
          </w:p>
        </w:tc>
        <w:tc>
          <w:tcPr>
            <w:tcW w:w="2035" w:type="dxa"/>
          </w:tcPr>
          <w:p w14:paraId="068984D3" w14:textId="77777777" w:rsidR="001F1210" w:rsidRDefault="00DC1379">
            <w:pPr>
              <w:rPr>
                <w:color w:val="000000"/>
                <w:sz w:val="20"/>
                <w:szCs w:val="20"/>
              </w:rPr>
            </w:pPr>
            <w:r>
              <w:rPr>
                <w:color w:val="000000"/>
                <w:sz w:val="20"/>
                <w:szCs w:val="20"/>
              </w:rPr>
              <w:t>Strict RBAC enforcement; server-side authorization checks for every alert action; no trust in client-side role indicators; periodic access reviews.</w:t>
            </w:r>
          </w:p>
        </w:tc>
      </w:tr>
      <w:tr w:rsidR="001F1210" w14:paraId="749E5364" w14:textId="77777777">
        <w:trPr>
          <w:gridAfter w:val="6"/>
          <w:wAfter w:w="12210" w:type="dxa"/>
          <w:trHeight w:val="66"/>
        </w:trPr>
        <w:tc>
          <w:tcPr>
            <w:tcW w:w="13961" w:type="dxa"/>
            <w:gridSpan w:val="7"/>
            <w:shd w:val="clear" w:color="auto" w:fill="A6A6A6"/>
          </w:tcPr>
          <w:p w14:paraId="326555EE" w14:textId="77777777" w:rsidR="001F1210" w:rsidRDefault="00DC1379">
            <w:pPr>
              <w:rPr>
                <w:sz w:val="20"/>
                <w:szCs w:val="20"/>
              </w:rPr>
            </w:pPr>
            <w:r>
              <w:rPr>
                <w:sz w:val="20"/>
                <w:szCs w:val="20"/>
              </w:rPr>
              <w:t>UC-008: Triage Alert in Kibana</w:t>
            </w:r>
          </w:p>
        </w:tc>
      </w:tr>
      <w:tr w:rsidR="001F1210" w14:paraId="0147C29A" w14:textId="77777777">
        <w:trPr>
          <w:gridAfter w:val="6"/>
          <w:wAfter w:w="12210" w:type="dxa"/>
          <w:trHeight w:val="67"/>
        </w:trPr>
        <w:tc>
          <w:tcPr>
            <w:tcW w:w="1751" w:type="dxa"/>
            <w:vMerge w:val="restart"/>
          </w:tcPr>
          <w:p w14:paraId="78F20B8D" w14:textId="77777777" w:rsidR="001F1210" w:rsidRDefault="00DC1379">
            <w:pPr>
              <w:rPr>
                <w:b/>
                <w:bCs/>
                <w:color w:val="000000"/>
                <w:sz w:val="20"/>
                <w:szCs w:val="20"/>
              </w:rPr>
            </w:pPr>
            <w:r>
              <w:rPr>
                <w:b/>
                <w:bCs/>
                <w:color w:val="000000"/>
                <w:sz w:val="20"/>
                <w:szCs w:val="20"/>
              </w:rPr>
              <w:t>Contain Account</w:t>
            </w:r>
            <w:r>
              <w:rPr>
                <w:noProof/>
              </w:rPr>
              <mc:AlternateContent>
                <mc:Choice Requires="wps">
                  <w:drawing>
                    <wp:anchor distT="0" distB="0" distL="114300" distR="114300" simplePos="0" relativeHeight="251668480" behindDoc="0" locked="0" layoutInCell="1" hidden="0" allowOverlap="1" wp14:anchorId="3F767125" wp14:editId="3DDF7C79">
                      <wp:simplePos x="0" y="0"/>
                      <wp:positionH relativeFrom="column">
                        <wp:posOffset>-4444</wp:posOffset>
                      </wp:positionH>
                      <wp:positionV relativeFrom="paragraph">
                        <wp:posOffset>245745</wp:posOffset>
                      </wp:positionV>
                      <wp:extent cx="1003300" cy="515620"/>
                      <wp:effectExtent l="0" t="0" r="0" b="0"/>
                      <wp:wrapNone/>
                      <wp:docPr id="4" name=""/>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2966F3F5" w14:textId="77777777" w:rsidR="001F1210" w:rsidRDefault="00DC1379">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3F767125" id="_x0000_s1036" type="#_x0000_t13" style="position:absolute;margin-left:-.35pt;margin-top:19.35pt;width:79pt;height:40.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" adj="16117" fillcolor="#e00" strokecolor="#1c3052" strokeweight="1pt">
                      <v:fill opacity="42919f"/>
                      <v:stroke startarrowwidth="narrow" startarrowlength="short" endarrowwidth="narrow" endarrowlength="short"/>
                      <v:textbox inset="2.53958mm,1.2694mm,2.53958mm,1.2694mm">
                        <w:txbxContent>
                          <w:p w14:paraId="2966F3F5" w14:textId="77777777" w:rsidR="001F1210" w:rsidRDefault="00DC1379">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9504" behindDoc="0" locked="0" layoutInCell="1" hidden="0" allowOverlap="1" wp14:anchorId="41B6F43D" wp14:editId="22C4B08A">
                      <wp:simplePos x="0" y="0"/>
                      <wp:positionH relativeFrom="column">
                        <wp:posOffset>24766</wp:posOffset>
                      </wp:positionH>
                      <wp:positionV relativeFrom="paragraph">
                        <wp:posOffset>1487170</wp:posOffset>
                      </wp:positionV>
                      <wp:extent cx="1003300" cy="515620"/>
                      <wp:effectExtent l="0" t="0" r="0" b="0"/>
                      <wp:wrapNone/>
                      <wp:docPr id="16" name=""/>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23DC3868" w14:textId="77777777" w:rsidR="001F1210" w:rsidRDefault="00DC1379">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41B6F43D" id="_x0000_s1037" type="#_x0000_t13" style="position:absolute;margin-left:1.95pt;margin-top:117.1pt;width:79pt;height:40.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" adj="16117" fillcolor="#92d050" strokecolor="#1c3052" strokeweight="1pt">
                      <v:fill opacity="42919f"/>
                      <v:stroke startarrowwidth="narrow" startarrowlength="short" endarrowwidth="narrow" endarrowlength="short"/>
                      <v:textbox inset="2.53958mm,1.2694mm,2.53958mm,1.2694mm">
                        <w:txbxContent>
                          <w:p w14:paraId="23DC3868" w14:textId="77777777" w:rsidR="001F1210" w:rsidRDefault="00DC1379">
                            <w:pPr>
                              <w:jc w:val="center"/>
                              <w:textDirection w:val="btLr"/>
                            </w:pPr>
                            <w:r>
                              <w:rPr>
                                <w:color w:val="000000"/>
                                <w:sz w:val="18"/>
                              </w:rPr>
                              <w:t>Mitigations</w:t>
                            </w:r>
                          </w:p>
                        </w:txbxContent>
                      </v:textbox>
                    </v:shape>
                  </w:pict>
                </mc:Fallback>
              </mc:AlternateContent>
            </w:r>
          </w:p>
        </w:tc>
        <w:tc>
          <w:tcPr>
            <w:tcW w:w="2035" w:type="dxa"/>
            <w:shd w:val="clear" w:color="auto" w:fill="D9D9D9"/>
          </w:tcPr>
          <w:p w14:paraId="78B21389" w14:textId="77777777" w:rsidR="001F1210" w:rsidRDefault="00DC1379">
            <w:pPr>
              <w:rPr>
                <w:color w:val="000000"/>
                <w:sz w:val="20"/>
                <w:szCs w:val="20"/>
              </w:rPr>
            </w:pPr>
            <w:r>
              <w:rPr>
                <w:color w:val="000000"/>
                <w:sz w:val="20"/>
                <w:szCs w:val="20"/>
              </w:rPr>
              <w:t>Attacker impersonates a SOC analyst or IR responder to disable accounts or revoke tokens maliciously.</w:t>
            </w:r>
          </w:p>
        </w:tc>
        <w:tc>
          <w:tcPr>
            <w:tcW w:w="2035" w:type="dxa"/>
          </w:tcPr>
          <w:p w14:paraId="62A45D96" w14:textId="77777777" w:rsidR="001F1210" w:rsidRDefault="00DC1379">
            <w:pPr>
              <w:rPr>
                <w:color w:val="000000"/>
                <w:sz w:val="20"/>
                <w:szCs w:val="20"/>
              </w:rPr>
            </w:pPr>
            <w:r>
              <w:rPr>
                <w:color w:val="000000"/>
                <w:sz w:val="20"/>
                <w:szCs w:val="20"/>
              </w:rPr>
              <w:t>Containment actions (disable account, revoke tokens) altered or rolled back without authorization.</w:t>
            </w:r>
          </w:p>
        </w:tc>
        <w:tc>
          <w:tcPr>
            <w:tcW w:w="2035" w:type="dxa"/>
            <w:shd w:val="clear" w:color="auto" w:fill="D9D9D9"/>
          </w:tcPr>
          <w:p w14:paraId="56A73635" w14:textId="77777777" w:rsidR="001F1210" w:rsidRDefault="00DC1379">
            <w:pPr>
              <w:rPr>
                <w:color w:val="000000"/>
                <w:sz w:val="20"/>
                <w:szCs w:val="20"/>
              </w:rPr>
            </w:pPr>
            <w:r>
              <w:rPr>
                <w:color w:val="000000"/>
                <w:sz w:val="20"/>
                <w:szCs w:val="20"/>
              </w:rPr>
              <w:t>Admin denies executing account disablement or token revocation.</w:t>
            </w:r>
          </w:p>
        </w:tc>
        <w:tc>
          <w:tcPr>
            <w:tcW w:w="2035" w:type="dxa"/>
          </w:tcPr>
          <w:p w14:paraId="67D76C9D" w14:textId="77777777" w:rsidR="001F1210" w:rsidRDefault="00DC1379">
            <w:pPr>
              <w:rPr>
                <w:color w:val="000000"/>
                <w:sz w:val="20"/>
                <w:szCs w:val="20"/>
              </w:rPr>
            </w:pPr>
            <w:r>
              <w:rPr>
                <w:color w:val="000000"/>
                <w:sz w:val="20"/>
                <w:szCs w:val="20"/>
              </w:rPr>
              <w:t>Details about compromised accounts or internal remediation steps leaked to unauthorized users.</w:t>
            </w:r>
          </w:p>
        </w:tc>
        <w:tc>
          <w:tcPr>
            <w:tcW w:w="2035" w:type="dxa"/>
            <w:shd w:val="clear" w:color="auto" w:fill="D9D9D9"/>
          </w:tcPr>
          <w:p w14:paraId="4E6EA950" w14:textId="77777777" w:rsidR="001F1210" w:rsidRDefault="00DC1379">
            <w:pPr>
              <w:rPr>
                <w:color w:val="000000"/>
                <w:sz w:val="20"/>
                <w:szCs w:val="20"/>
              </w:rPr>
            </w:pPr>
            <w:r>
              <w:rPr>
                <w:color w:val="000000"/>
                <w:sz w:val="20"/>
                <w:szCs w:val="20"/>
              </w:rPr>
              <w:t>Accidental or malicious disabling of critical service accounts causing service outage.</w:t>
            </w:r>
          </w:p>
        </w:tc>
        <w:tc>
          <w:tcPr>
            <w:tcW w:w="2035" w:type="dxa"/>
          </w:tcPr>
          <w:p w14:paraId="06623995" w14:textId="77777777" w:rsidR="001F1210" w:rsidRDefault="00DC1379">
            <w:pPr>
              <w:rPr>
                <w:color w:val="000000"/>
                <w:sz w:val="20"/>
                <w:szCs w:val="20"/>
              </w:rPr>
            </w:pPr>
            <w:r>
              <w:rPr>
                <w:color w:val="000000"/>
                <w:sz w:val="20"/>
                <w:szCs w:val="20"/>
              </w:rPr>
              <w:t>SOC analyst escalates privileges to perform account disablement without authorization.</w:t>
            </w:r>
          </w:p>
        </w:tc>
      </w:tr>
      <w:tr w:rsidR="001F1210" w14:paraId="2F03784F" w14:textId="77777777">
        <w:trPr>
          <w:gridAfter w:val="6"/>
          <w:wAfter w:w="12210" w:type="dxa"/>
          <w:trHeight w:val="66"/>
        </w:trPr>
        <w:tc>
          <w:tcPr>
            <w:tcW w:w="1751" w:type="dxa"/>
            <w:vMerge/>
          </w:tcPr>
          <w:p w14:paraId="39014DA3" w14:textId="77777777" w:rsidR="001F1210" w:rsidRDefault="001F1210">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020C28D5" w14:textId="77777777" w:rsidR="001F1210" w:rsidRDefault="00DC1379">
            <w:pPr>
              <w:rPr>
                <w:color w:val="000000"/>
                <w:sz w:val="20"/>
                <w:szCs w:val="20"/>
              </w:rPr>
            </w:pPr>
            <w:r>
              <w:rPr>
                <w:color w:val="000000"/>
                <w:sz w:val="20"/>
                <w:szCs w:val="20"/>
              </w:rPr>
              <w:t>Strong MFA for containment actions; role separation between analyst and IR admin; verify identity via IdP; require re-authentication for sensitive actions.</w:t>
            </w:r>
          </w:p>
          <w:p w14:paraId="27871E51" w14:textId="77777777" w:rsidR="001F1210" w:rsidRDefault="001F1210">
            <w:pPr>
              <w:rPr>
                <w:color w:val="000000"/>
                <w:sz w:val="20"/>
                <w:szCs w:val="20"/>
              </w:rPr>
            </w:pPr>
          </w:p>
        </w:tc>
        <w:tc>
          <w:tcPr>
            <w:tcW w:w="2035" w:type="dxa"/>
          </w:tcPr>
          <w:p w14:paraId="05A2BFFB" w14:textId="77777777" w:rsidR="001F1210" w:rsidRDefault="00DC1379">
            <w:pPr>
              <w:rPr>
                <w:color w:val="000000"/>
                <w:sz w:val="20"/>
                <w:szCs w:val="20"/>
              </w:rPr>
            </w:pPr>
            <w:r>
              <w:rPr>
                <w:color w:val="000000"/>
                <w:sz w:val="20"/>
                <w:szCs w:val="20"/>
              </w:rPr>
              <w:t>Use signed and audited containment workflows; log every containment action immutably; restrict rollback privileges; integrate with ticketing system approvals.</w:t>
            </w:r>
          </w:p>
        </w:tc>
        <w:tc>
          <w:tcPr>
            <w:tcW w:w="2035" w:type="dxa"/>
            <w:shd w:val="clear" w:color="auto" w:fill="D9D9D9"/>
          </w:tcPr>
          <w:p w14:paraId="4FABAD4A" w14:textId="77777777" w:rsidR="001F1210" w:rsidRDefault="00DC1379">
            <w:pPr>
              <w:rPr>
                <w:color w:val="000000"/>
                <w:sz w:val="20"/>
                <w:szCs w:val="20"/>
              </w:rPr>
            </w:pPr>
            <w:r>
              <w:rPr>
                <w:color w:val="000000"/>
                <w:sz w:val="20"/>
                <w:szCs w:val="20"/>
              </w:rPr>
              <w:t>Maintain immutable incident logs with actor identity, timestamps, and actions; link containment actions to incident tickets; periodic audit reviews.</w:t>
            </w:r>
          </w:p>
        </w:tc>
        <w:tc>
          <w:tcPr>
            <w:tcW w:w="2035" w:type="dxa"/>
          </w:tcPr>
          <w:p w14:paraId="0823D710" w14:textId="77777777" w:rsidR="001F1210" w:rsidRDefault="00DC1379">
            <w:pPr>
              <w:rPr>
                <w:color w:val="000000"/>
                <w:sz w:val="20"/>
                <w:szCs w:val="20"/>
              </w:rPr>
            </w:pPr>
            <w:r>
              <w:rPr>
                <w:color w:val="000000"/>
                <w:sz w:val="20"/>
                <w:szCs w:val="20"/>
              </w:rPr>
              <w:t>Restrict containment dashboards to IR roles only; encrypt logs at rest; redact sensitive fields in notifications; enforce secure channels for IR communication.</w:t>
            </w:r>
          </w:p>
        </w:tc>
        <w:tc>
          <w:tcPr>
            <w:tcW w:w="2035" w:type="dxa"/>
            <w:shd w:val="clear" w:color="auto" w:fill="D9D9D9"/>
          </w:tcPr>
          <w:p w14:paraId="61FE38DB" w14:textId="77777777" w:rsidR="001F1210" w:rsidRDefault="00DC1379">
            <w:pPr>
              <w:rPr>
                <w:color w:val="000000"/>
                <w:sz w:val="20"/>
                <w:szCs w:val="20"/>
              </w:rPr>
            </w:pPr>
            <w:r>
              <w:rPr>
                <w:color w:val="000000"/>
                <w:sz w:val="20"/>
                <w:szCs w:val="20"/>
              </w:rPr>
              <w:t>Flag and protect critical service accounts; require multi-party approval for disabling high-impact accounts; staged containment with monitoring fallback.</w:t>
            </w:r>
          </w:p>
        </w:tc>
        <w:tc>
          <w:tcPr>
            <w:tcW w:w="2035" w:type="dxa"/>
          </w:tcPr>
          <w:p w14:paraId="70D824AA" w14:textId="77777777" w:rsidR="001F1210" w:rsidRDefault="00DC1379">
            <w:pPr>
              <w:rPr>
                <w:color w:val="000000"/>
                <w:sz w:val="20"/>
                <w:szCs w:val="20"/>
              </w:rPr>
            </w:pPr>
            <w:r>
              <w:rPr>
                <w:color w:val="000000"/>
                <w:sz w:val="20"/>
                <w:szCs w:val="20"/>
              </w:rPr>
              <w:t>Separate SOC and IR roles; enforce ABAC based on role and incident state; backend enforcement of privilege boundaries; approval workflow for containment.</w:t>
            </w:r>
          </w:p>
        </w:tc>
      </w:tr>
      <w:tr w:rsidR="001F1210" w14:paraId="1A7FD65D" w14:textId="77777777">
        <w:trPr>
          <w:gridAfter w:val="6"/>
          <w:wAfter w:w="12210" w:type="dxa"/>
          <w:trHeight w:val="66"/>
        </w:trPr>
        <w:tc>
          <w:tcPr>
            <w:tcW w:w="13961" w:type="dxa"/>
            <w:gridSpan w:val="7"/>
            <w:shd w:val="clear" w:color="auto" w:fill="A6A6A6"/>
          </w:tcPr>
          <w:p w14:paraId="332B2D91" w14:textId="77777777" w:rsidR="001F1210" w:rsidRDefault="00DC1379">
            <w:pPr>
              <w:rPr>
                <w:sz w:val="20"/>
                <w:szCs w:val="20"/>
              </w:rPr>
            </w:pPr>
            <w:r>
              <w:rPr>
                <w:sz w:val="20"/>
                <w:szCs w:val="20"/>
              </w:rPr>
              <w:t>UC-009: Contain Account</w:t>
            </w:r>
          </w:p>
        </w:tc>
      </w:tr>
      <w:tr w:rsidR="001F1210" w14:paraId="2FA924EA" w14:textId="77777777">
        <w:trPr>
          <w:gridAfter w:val="6"/>
          <w:wAfter w:w="12210" w:type="dxa"/>
          <w:trHeight w:val="67"/>
        </w:trPr>
        <w:tc>
          <w:tcPr>
            <w:tcW w:w="1751" w:type="dxa"/>
            <w:vMerge w:val="restart"/>
          </w:tcPr>
          <w:p w14:paraId="354F7A96" w14:textId="77777777" w:rsidR="001F1210" w:rsidRDefault="00DC1379">
            <w:pPr>
              <w:rPr>
                <w:b/>
                <w:bCs/>
                <w:color w:val="000000"/>
                <w:sz w:val="20"/>
                <w:szCs w:val="20"/>
              </w:rPr>
            </w:pPr>
            <w:r>
              <w:rPr>
                <w:b/>
                <w:bCs/>
                <w:color w:val="000000"/>
                <w:sz w:val="20"/>
                <w:szCs w:val="20"/>
              </w:rPr>
              <w:t>Tune Detection</w:t>
            </w:r>
            <w:r>
              <w:rPr>
                <w:noProof/>
              </w:rPr>
              <mc:AlternateContent>
                <mc:Choice Requires="wps">
                  <w:drawing>
                    <wp:anchor distT="0" distB="0" distL="114300" distR="114300" simplePos="0" relativeHeight="251670528" behindDoc="0" locked="0" layoutInCell="1" hidden="0" allowOverlap="1" wp14:anchorId="6EB55295" wp14:editId="3D2DFDAA">
                      <wp:simplePos x="0" y="0"/>
                      <wp:positionH relativeFrom="column">
                        <wp:posOffset>-15874</wp:posOffset>
                      </wp:positionH>
                      <wp:positionV relativeFrom="paragraph">
                        <wp:posOffset>224154</wp:posOffset>
                      </wp:positionV>
                      <wp:extent cx="1003300" cy="517525"/>
                      <wp:effectExtent l="0" t="0" r="0" b="0"/>
                      <wp:wrapNone/>
                      <wp:docPr id="18" name=""/>
                      <wp:cNvGraphicFramePr/>
                      <a:graphic xmlns:a="http://schemas.openxmlformats.org/drawingml/2006/main">
                        <a:graphicData uri="http://schemas.microsoft.com/office/word/2010/wordprocessingShape">
                          <wps:wsp>
                            <wps:cNvSpPr/>
                            <wps:spPr>
                              <a:xfrm>
                                <a:off x="4850700" y="3527588"/>
                                <a:ext cx="990600" cy="504825"/>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2FD18BDA" w14:textId="77777777" w:rsidR="001F1210" w:rsidRDefault="00DC1379">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6EB55295" id="_x0000_s1038" type="#_x0000_t13" style="position:absolute;margin-left:-1.25pt;margin-top:17.65pt;width:79pt;height:40.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" adj="16096" fillcolor="#e00" strokecolor="#1c3052" strokeweight="1pt">
                      <v:fill opacity="42919f"/>
                      <v:stroke startarrowwidth="narrow" startarrowlength="short" endarrowwidth="narrow" endarrowlength="short"/>
                      <v:textbox inset="2.53958mm,1.2694mm,2.53958mm,1.2694mm">
                        <w:txbxContent>
                          <w:p w14:paraId="2FD18BDA" w14:textId="77777777" w:rsidR="001F1210" w:rsidRDefault="00DC1379">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71552" behindDoc="0" locked="0" layoutInCell="1" hidden="0" allowOverlap="1" wp14:anchorId="28692D03" wp14:editId="65F0A627">
                      <wp:simplePos x="0" y="0"/>
                      <wp:positionH relativeFrom="column">
                        <wp:posOffset>12701</wp:posOffset>
                      </wp:positionH>
                      <wp:positionV relativeFrom="paragraph">
                        <wp:posOffset>1021715</wp:posOffset>
                      </wp:positionV>
                      <wp:extent cx="1003300" cy="515620"/>
                      <wp:effectExtent l="0" t="0" r="0" b="0"/>
                      <wp:wrapNone/>
                      <wp:docPr id="5" name=""/>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2F1BEEB8" w14:textId="77777777" w:rsidR="001F1210" w:rsidRDefault="00DC1379">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28692D03" id="_x0000_s1039" type="#_x0000_t13" style="position:absolute;margin-left:1pt;margin-top:80.45pt;width:79pt;height:40.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" adj="16117" fillcolor="#92d050" strokecolor="#1c3052" strokeweight="1pt">
                      <v:fill opacity="42919f"/>
                      <v:stroke startarrowwidth="narrow" startarrowlength="short" endarrowwidth="narrow" endarrowlength="short"/>
                      <v:textbox inset="2.53958mm,1.2694mm,2.53958mm,1.2694mm">
                        <w:txbxContent>
                          <w:p w14:paraId="2F1BEEB8" w14:textId="77777777" w:rsidR="001F1210" w:rsidRDefault="00DC1379">
                            <w:pPr>
                              <w:jc w:val="center"/>
                              <w:textDirection w:val="btLr"/>
                            </w:pPr>
                            <w:r>
                              <w:rPr>
                                <w:color w:val="000000"/>
                                <w:sz w:val="18"/>
                              </w:rPr>
                              <w:t>Mitigations</w:t>
                            </w:r>
                          </w:p>
                        </w:txbxContent>
                      </v:textbox>
                    </v:shape>
                  </w:pict>
                </mc:Fallback>
              </mc:AlternateContent>
            </w:r>
          </w:p>
        </w:tc>
        <w:tc>
          <w:tcPr>
            <w:tcW w:w="2035" w:type="dxa"/>
            <w:shd w:val="clear" w:color="auto" w:fill="D9D9D9"/>
          </w:tcPr>
          <w:p w14:paraId="451EAD4D" w14:textId="77777777" w:rsidR="001F1210" w:rsidRDefault="00DC1379">
            <w:pPr>
              <w:rPr>
                <w:color w:val="000000"/>
                <w:sz w:val="20"/>
                <w:szCs w:val="20"/>
              </w:rPr>
            </w:pPr>
            <w:r>
              <w:rPr>
                <w:color w:val="000000"/>
                <w:sz w:val="20"/>
                <w:szCs w:val="20"/>
              </w:rPr>
              <w:t>Attacker impersonates a security engineer to modify detection rules.</w:t>
            </w:r>
          </w:p>
        </w:tc>
        <w:tc>
          <w:tcPr>
            <w:tcW w:w="2035" w:type="dxa"/>
          </w:tcPr>
          <w:p w14:paraId="44EB3086" w14:textId="77777777" w:rsidR="001F1210" w:rsidRDefault="00DC1379">
            <w:pPr>
              <w:rPr>
                <w:color w:val="000000"/>
                <w:sz w:val="20"/>
                <w:szCs w:val="20"/>
              </w:rPr>
            </w:pPr>
            <w:r>
              <w:rPr>
                <w:color w:val="000000"/>
                <w:sz w:val="20"/>
                <w:szCs w:val="20"/>
              </w:rPr>
              <w:t>Detection thresholds or exclusions modified to intentionally suppress alerts.</w:t>
            </w:r>
          </w:p>
        </w:tc>
        <w:tc>
          <w:tcPr>
            <w:tcW w:w="2035" w:type="dxa"/>
            <w:shd w:val="clear" w:color="auto" w:fill="D9D9D9"/>
          </w:tcPr>
          <w:p w14:paraId="0DB15E72" w14:textId="77777777" w:rsidR="001F1210" w:rsidRDefault="00DC1379">
            <w:pPr>
              <w:rPr>
                <w:color w:val="000000"/>
                <w:sz w:val="20"/>
                <w:szCs w:val="20"/>
              </w:rPr>
            </w:pPr>
            <w:r>
              <w:rPr>
                <w:color w:val="000000"/>
                <w:sz w:val="20"/>
                <w:szCs w:val="20"/>
              </w:rPr>
              <w:t>Engineer denies making a rule change that caused missed detections.</w:t>
            </w:r>
          </w:p>
        </w:tc>
        <w:tc>
          <w:tcPr>
            <w:tcW w:w="2035" w:type="dxa"/>
          </w:tcPr>
          <w:p w14:paraId="6881061E" w14:textId="77777777" w:rsidR="001F1210" w:rsidRDefault="00DC1379">
            <w:pPr>
              <w:rPr>
                <w:color w:val="000000"/>
                <w:sz w:val="20"/>
                <w:szCs w:val="20"/>
              </w:rPr>
            </w:pPr>
            <w:r>
              <w:rPr>
                <w:color w:val="000000"/>
                <w:sz w:val="20"/>
                <w:szCs w:val="20"/>
              </w:rPr>
              <w:t>Exposure of detection logic enables attackers to evade detection.</w:t>
            </w:r>
          </w:p>
        </w:tc>
        <w:tc>
          <w:tcPr>
            <w:tcW w:w="2035" w:type="dxa"/>
            <w:shd w:val="clear" w:color="auto" w:fill="D9D9D9"/>
          </w:tcPr>
          <w:p w14:paraId="38D48A69" w14:textId="77777777" w:rsidR="001F1210" w:rsidRDefault="00DC1379">
            <w:pPr>
              <w:rPr>
                <w:color w:val="000000"/>
                <w:sz w:val="20"/>
                <w:szCs w:val="20"/>
              </w:rPr>
            </w:pPr>
            <w:r>
              <w:rPr>
                <w:color w:val="000000"/>
                <w:sz w:val="20"/>
                <w:szCs w:val="20"/>
              </w:rPr>
              <w:t>Poorly tuned rules generate excessive alerts or heavy queries degrading Elasticsearch performance.</w:t>
            </w:r>
          </w:p>
        </w:tc>
        <w:tc>
          <w:tcPr>
            <w:tcW w:w="2035" w:type="dxa"/>
          </w:tcPr>
          <w:p w14:paraId="4CCEABFF" w14:textId="77777777" w:rsidR="001F1210" w:rsidRDefault="00DC1379">
            <w:pPr>
              <w:rPr>
                <w:color w:val="000000"/>
                <w:sz w:val="20"/>
                <w:szCs w:val="20"/>
              </w:rPr>
            </w:pPr>
            <w:r>
              <w:rPr>
                <w:color w:val="000000"/>
                <w:sz w:val="20"/>
                <w:szCs w:val="20"/>
              </w:rPr>
              <w:t xml:space="preserve">Engineer </w:t>
            </w:r>
            <w:proofErr w:type="gramStart"/>
            <w:r>
              <w:rPr>
                <w:color w:val="000000"/>
                <w:sz w:val="20"/>
                <w:szCs w:val="20"/>
              </w:rPr>
              <w:t>gains</w:t>
            </w:r>
            <w:proofErr w:type="gramEnd"/>
            <w:r>
              <w:rPr>
                <w:color w:val="000000"/>
                <w:sz w:val="20"/>
                <w:szCs w:val="20"/>
              </w:rPr>
              <w:t xml:space="preserve"> ability to disable or override all detection rules without oversight.</w:t>
            </w:r>
          </w:p>
        </w:tc>
      </w:tr>
      <w:tr w:rsidR="001F1210" w14:paraId="0A589F11" w14:textId="77777777">
        <w:trPr>
          <w:gridAfter w:val="6"/>
          <w:wAfter w:w="12210" w:type="dxa"/>
          <w:trHeight w:val="66"/>
        </w:trPr>
        <w:tc>
          <w:tcPr>
            <w:tcW w:w="1751" w:type="dxa"/>
            <w:vMerge/>
          </w:tcPr>
          <w:p w14:paraId="06F9DF3B" w14:textId="77777777" w:rsidR="001F1210" w:rsidRDefault="001F1210">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3AF59314" w14:textId="77777777" w:rsidR="001F1210" w:rsidRDefault="00DC1379">
            <w:pPr>
              <w:rPr>
                <w:color w:val="000000"/>
                <w:sz w:val="20"/>
                <w:szCs w:val="20"/>
              </w:rPr>
            </w:pPr>
            <w:r>
              <w:rPr>
                <w:color w:val="000000"/>
                <w:sz w:val="20"/>
                <w:szCs w:val="20"/>
              </w:rPr>
              <w:t xml:space="preserve">Strong authentication with MFA for engineers; role-based access control; restrict rule </w:t>
            </w:r>
            <w:r>
              <w:rPr>
                <w:color w:val="000000"/>
                <w:sz w:val="20"/>
                <w:szCs w:val="20"/>
              </w:rPr>
              <w:lastRenderedPageBreak/>
              <w:t>modification endpoints; IdP-backed authentication.</w:t>
            </w:r>
          </w:p>
        </w:tc>
        <w:tc>
          <w:tcPr>
            <w:tcW w:w="2035" w:type="dxa"/>
          </w:tcPr>
          <w:p w14:paraId="7A184C64" w14:textId="77777777" w:rsidR="001F1210" w:rsidRDefault="00DC1379">
            <w:pPr>
              <w:rPr>
                <w:color w:val="000000"/>
                <w:sz w:val="20"/>
                <w:szCs w:val="20"/>
              </w:rPr>
            </w:pPr>
            <w:r>
              <w:rPr>
                <w:color w:val="000000"/>
                <w:sz w:val="20"/>
                <w:szCs w:val="20"/>
              </w:rPr>
              <w:lastRenderedPageBreak/>
              <w:t xml:space="preserve">Store rules in version-controlled repositories; digitally sign rules; require peer review and </w:t>
            </w:r>
            <w:r>
              <w:rPr>
                <w:color w:val="000000"/>
                <w:sz w:val="20"/>
                <w:szCs w:val="20"/>
              </w:rPr>
              <w:lastRenderedPageBreak/>
              <w:t>approval before promotion; maintain change history.</w:t>
            </w:r>
          </w:p>
        </w:tc>
        <w:tc>
          <w:tcPr>
            <w:tcW w:w="2035" w:type="dxa"/>
            <w:shd w:val="clear" w:color="auto" w:fill="D9D9D9"/>
          </w:tcPr>
          <w:p w14:paraId="11378846" w14:textId="77777777" w:rsidR="001F1210" w:rsidRDefault="00DC1379">
            <w:pPr>
              <w:rPr>
                <w:color w:val="000000"/>
                <w:sz w:val="20"/>
                <w:szCs w:val="20"/>
              </w:rPr>
            </w:pPr>
            <w:r>
              <w:rPr>
                <w:color w:val="000000"/>
                <w:sz w:val="20"/>
                <w:szCs w:val="20"/>
              </w:rPr>
              <w:lastRenderedPageBreak/>
              <w:t xml:space="preserve">Log rule edits with user ID, diff, timestamp; immutable audit trail; mandatory change </w:t>
            </w:r>
            <w:r>
              <w:rPr>
                <w:color w:val="000000"/>
                <w:sz w:val="20"/>
                <w:szCs w:val="20"/>
              </w:rPr>
              <w:lastRenderedPageBreak/>
              <w:t>tickets linked to deployments.</w:t>
            </w:r>
          </w:p>
        </w:tc>
        <w:tc>
          <w:tcPr>
            <w:tcW w:w="2035" w:type="dxa"/>
          </w:tcPr>
          <w:p w14:paraId="1A73A74B" w14:textId="77777777" w:rsidR="001F1210" w:rsidRDefault="00DC1379">
            <w:pPr>
              <w:rPr>
                <w:color w:val="000000"/>
                <w:sz w:val="20"/>
                <w:szCs w:val="20"/>
              </w:rPr>
            </w:pPr>
            <w:r>
              <w:rPr>
                <w:color w:val="000000"/>
                <w:sz w:val="20"/>
                <w:szCs w:val="20"/>
              </w:rPr>
              <w:lastRenderedPageBreak/>
              <w:t xml:space="preserve">Restrict rule visibility to security engineers; avoid exposing logic in dashboards or alerts; secure </w:t>
            </w:r>
            <w:r>
              <w:rPr>
                <w:color w:val="000000"/>
                <w:sz w:val="20"/>
                <w:szCs w:val="20"/>
              </w:rPr>
              <w:lastRenderedPageBreak/>
              <w:t>configuration storage; encrypt sensitive configs.</w:t>
            </w:r>
          </w:p>
        </w:tc>
        <w:tc>
          <w:tcPr>
            <w:tcW w:w="2035" w:type="dxa"/>
            <w:shd w:val="clear" w:color="auto" w:fill="D9D9D9"/>
          </w:tcPr>
          <w:p w14:paraId="61E5B51F" w14:textId="77777777" w:rsidR="001F1210" w:rsidRDefault="00DC1379">
            <w:pPr>
              <w:rPr>
                <w:color w:val="000000"/>
                <w:sz w:val="20"/>
                <w:szCs w:val="20"/>
              </w:rPr>
            </w:pPr>
            <w:r>
              <w:rPr>
                <w:color w:val="000000"/>
                <w:sz w:val="20"/>
                <w:szCs w:val="20"/>
              </w:rPr>
              <w:lastRenderedPageBreak/>
              <w:t xml:space="preserve">Test rules on historical data before deployment; enforce query limits; monitor rule performance </w:t>
            </w:r>
            <w:r>
              <w:rPr>
                <w:color w:val="000000"/>
                <w:sz w:val="20"/>
                <w:szCs w:val="20"/>
              </w:rPr>
              <w:lastRenderedPageBreak/>
              <w:t>metrics; automatic rollback on degradation.</w:t>
            </w:r>
          </w:p>
        </w:tc>
        <w:tc>
          <w:tcPr>
            <w:tcW w:w="2035" w:type="dxa"/>
          </w:tcPr>
          <w:p w14:paraId="44624E0A" w14:textId="77777777" w:rsidR="001F1210" w:rsidRDefault="00DC1379">
            <w:pPr>
              <w:rPr>
                <w:color w:val="000000"/>
                <w:sz w:val="20"/>
                <w:szCs w:val="20"/>
              </w:rPr>
            </w:pPr>
            <w:proofErr w:type="gramStart"/>
            <w:r>
              <w:rPr>
                <w:color w:val="000000"/>
                <w:sz w:val="20"/>
                <w:szCs w:val="20"/>
              </w:rPr>
              <w:lastRenderedPageBreak/>
              <w:t>Dual-control</w:t>
            </w:r>
            <w:proofErr w:type="gramEnd"/>
            <w:r>
              <w:rPr>
                <w:color w:val="000000"/>
                <w:sz w:val="20"/>
                <w:szCs w:val="20"/>
              </w:rPr>
              <w:t xml:space="preserve"> for disabling critical rules; RBAC enforcement; approval workflow; separation of duties </w:t>
            </w:r>
            <w:r>
              <w:rPr>
                <w:color w:val="000000"/>
                <w:sz w:val="20"/>
                <w:szCs w:val="20"/>
              </w:rPr>
              <w:lastRenderedPageBreak/>
              <w:t>between rule authors and deployers.</w:t>
            </w:r>
          </w:p>
        </w:tc>
      </w:tr>
      <w:tr w:rsidR="001F1210" w14:paraId="610D11D2" w14:textId="77777777">
        <w:trPr>
          <w:gridAfter w:val="6"/>
          <w:wAfter w:w="12210" w:type="dxa"/>
          <w:trHeight w:val="66"/>
        </w:trPr>
        <w:tc>
          <w:tcPr>
            <w:tcW w:w="13961" w:type="dxa"/>
            <w:gridSpan w:val="7"/>
            <w:shd w:val="clear" w:color="auto" w:fill="A6A6A6"/>
          </w:tcPr>
          <w:p w14:paraId="04DB02F5" w14:textId="77777777" w:rsidR="001F1210" w:rsidRDefault="00DC1379">
            <w:pPr>
              <w:rPr>
                <w:sz w:val="20"/>
                <w:szCs w:val="20"/>
              </w:rPr>
            </w:pPr>
            <w:r>
              <w:rPr>
                <w:sz w:val="20"/>
                <w:szCs w:val="20"/>
              </w:rPr>
              <w:lastRenderedPageBreak/>
              <w:t>UC-010: Tune Detection</w:t>
            </w:r>
          </w:p>
        </w:tc>
      </w:tr>
      <w:tr w:rsidR="001F1210" w14:paraId="6F7DFA1E" w14:textId="77777777">
        <w:trPr>
          <w:gridAfter w:val="6"/>
          <w:wAfter w:w="12210" w:type="dxa"/>
          <w:trHeight w:val="66"/>
        </w:trPr>
        <w:tc>
          <w:tcPr>
            <w:tcW w:w="1751" w:type="dxa"/>
            <w:vMerge w:val="restart"/>
          </w:tcPr>
          <w:p w14:paraId="4D71948F" w14:textId="77777777" w:rsidR="001F1210" w:rsidRDefault="00DC1379">
            <w:pPr>
              <w:rPr>
                <w:b/>
                <w:bCs/>
                <w:sz w:val="20"/>
                <w:szCs w:val="20"/>
              </w:rPr>
            </w:pPr>
            <w:r>
              <w:rPr>
                <w:b/>
                <w:bCs/>
                <w:sz w:val="20"/>
                <w:szCs w:val="20"/>
              </w:rPr>
              <w:t>Generate Weekly Report</w:t>
            </w:r>
            <w:r>
              <w:rPr>
                <w:noProof/>
              </w:rPr>
              <mc:AlternateContent>
                <mc:Choice Requires="wps">
                  <w:drawing>
                    <wp:anchor distT="0" distB="0" distL="114300" distR="114300" simplePos="0" relativeHeight="251672576" behindDoc="0" locked="0" layoutInCell="1" hidden="0" allowOverlap="1" wp14:anchorId="5C230CBE" wp14:editId="47ACC86A">
                      <wp:simplePos x="0" y="0"/>
                      <wp:positionH relativeFrom="column">
                        <wp:posOffset>-4444</wp:posOffset>
                      </wp:positionH>
                      <wp:positionV relativeFrom="paragraph">
                        <wp:posOffset>222885</wp:posOffset>
                      </wp:positionV>
                      <wp:extent cx="1003300" cy="515620"/>
                      <wp:effectExtent l="0" t="0" r="0" b="0"/>
                      <wp:wrapNone/>
                      <wp:docPr id="6" name=""/>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270C1F0A" w14:textId="77777777" w:rsidR="001F1210" w:rsidRDefault="00DC1379">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5C230CBE" id="_x0000_s1040" type="#_x0000_t13" style="position:absolute;margin-left:-.35pt;margin-top:17.55pt;width:79pt;height:40.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" adj="16117" fillcolor="#e00" strokecolor="#1c3052" strokeweight="1pt">
                      <v:fill opacity="42919f"/>
                      <v:stroke startarrowwidth="narrow" startarrowlength="short" endarrowwidth="narrow" endarrowlength="short"/>
                      <v:textbox inset="2.53958mm,1.2694mm,2.53958mm,1.2694mm">
                        <w:txbxContent>
                          <w:p w14:paraId="270C1F0A" w14:textId="77777777" w:rsidR="001F1210" w:rsidRDefault="00DC1379">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73600" behindDoc="0" locked="0" layoutInCell="1" hidden="0" allowOverlap="1" wp14:anchorId="4A9159DB" wp14:editId="45310E1C">
                      <wp:simplePos x="0" y="0"/>
                      <wp:positionH relativeFrom="column">
                        <wp:posOffset>-10159</wp:posOffset>
                      </wp:positionH>
                      <wp:positionV relativeFrom="paragraph">
                        <wp:posOffset>1105535</wp:posOffset>
                      </wp:positionV>
                      <wp:extent cx="1003300" cy="515620"/>
                      <wp:effectExtent l="0" t="0" r="0" b="0"/>
                      <wp:wrapNone/>
                      <wp:docPr id="12" name=""/>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4BFB6AC0" w14:textId="77777777" w:rsidR="001F1210" w:rsidRDefault="00DC1379">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4A9159DB" id="_x0000_s1041" type="#_x0000_t13" style="position:absolute;margin-left:-.8pt;margin-top:87.05pt;width:79pt;height:40.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" adj="16117" fillcolor="#92d050" strokecolor="#1c3052" strokeweight="1pt">
                      <v:fill opacity="42919f"/>
                      <v:stroke startarrowwidth="narrow" startarrowlength="short" endarrowwidth="narrow" endarrowlength="short"/>
                      <v:textbox inset="2.53958mm,1.2694mm,2.53958mm,1.2694mm">
                        <w:txbxContent>
                          <w:p w14:paraId="4BFB6AC0" w14:textId="77777777" w:rsidR="001F1210" w:rsidRDefault="00DC1379">
                            <w:pPr>
                              <w:jc w:val="center"/>
                              <w:textDirection w:val="btLr"/>
                            </w:pPr>
                            <w:r>
                              <w:rPr>
                                <w:color w:val="000000"/>
                                <w:sz w:val="18"/>
                              </w:rPr>
                              <w:t>Mitigations</w:t>
                            </w:r>
                          </w:p>
                        </w:txbxContent>
                      </v:textbox>
                    </v:shape>
                  </w:pict>
                </mc:Fallback>
              </mc:AlternateContent>
            </w:r>
          </w:p>
        </w:tc>
        <w:tc>
          <w:tcPr>
            <w:tcW w:w="2035" w:type="dxa"/>
            <w:shd w:val="clear" w:color="auto" w:fill="D9D9D9"/>
          </w:tcPr>
          <w:p w14:paraId="195D01AD" w14:textId="77777777" w:rsidR="001F1210" w:rsidRDefault="00DC1379">
            <w:pPr>
              <w:rPr>
                <w:sz w:val="20"/>
                <w:szCs w:val="20"/>
              </w:rPr>
            </w:pPr>
            <w:r>
              <w:rPr>
                <w:sz w:val="20"/>
                <w:szCs w:val="20"/>
              </w:rPr>
              <w:t>Unauthorized user triggers report generation or impersonates scheduler.</w:t>
            </w:r>
          </w:p>
        </w:tc>
        <w:tc>
          <w:tcPr>
            <w:tcW w:w="2035" w:type="dxa"/>
          </w:tcPr>
          <w:p w14:paraId="20160784" w14:textId="77777777" w:rsidR="001F1210" w:rsidRDefault="00DC1379">
            <w:pPr>
              <w:rPr>
                <w:sz w:val="20"/>
                <w:szCs w:val="20"/>
              </w:rPr>
            </w:pPr>
            <w:r>
              <w:rPr>
                <w:sz w:val="20"/>
                <w:szCs w:val="20"/>
              </w:rPr>
              <w:t>Report data altered to hide incidents or misrepresent security posture.</w:t>
            </w:r>
          </w:p>
        </w:tc>
        <w:tc>
          <w:tcPr>
            <w:tcW w:w="2035" w:type="dxa"/>
            <w:shd w:val="clear" w:color="auto" w:fill="D9D9D9"/>
          </w:tcPr>
          <w:p w14:paraId="082B193D" w14:textId="77777777" w:rsidR="001F1210" w:rsidRDefault="00DC1379">
            <w:pPr>
              <w:rPr>
                <w:sz w:val="20"/>
                <w:szCs w:val="20"/>
              </w:rPr>
            </w:pPr>
            <w:r>
              <w:rPr>
                <w:sz w:val="20"/>
                <w:szCs w:val="20"/>
              </w:rPr>
              <w:t>Stakeholder disputes accuracy or origin of the report.</w:t>
            </w:r>
          </w:p>
        </w:tc>
        <w:tc>
          <w:tcPr>
            <w:tcW w:w="2035" w:type="dxa"/>
          </w:tcPr>
          <w:p w14:paraId="7873FB2B" w14:textId="77777777" w:rsidR="001F1210" w:rsidRDefault="00DC1379">
            <w:pPr>
              <w:rPr>
                <w:sz w:val="20"/>
                <w:szCs w:val="20"/>
              </w:rPr>
            </w:pPr>
            <w:r>
              <w:rPr>
                <w:sz w:val="20"/>
                <w:szCs w:val="20"/>
              </w:rPr>
              <w:t>Sensitive login or incident data leaked via emailed or exported reports.</w:t>
            </w:r>
          </w:p>
        </w:tc>
        <w:tc>
          <w:tcPr>
            <w:tcW w:w="2035" w:type="dxa"/>
            <w:shd w:val="clear" w:color="auto" w:fill="D9D9D9"/>
          </w:tcPr>
          <w:p w14:paraId="1477A1CD" w14:textId="77777777" w:rsidR="001F1210" w:rsidRDefault="00DC1379">
            <w:pPr>
              <w:rPr>
                <w:sz w:val="20"/>
                <w:szCs w:val="20"/>
              </w:rPr>
            </w:pPr>
            <w:r>
              <w:rPr>
                <w:sz w:val="20"/>
                <w:szCs w:val="20"/>
              </w:rPr>
              <w:t>Heavy report queries overload Elasticsearch during peak hours.</w:t>
            </w:r>
          </w:p>
        </w:tc>
        <w:tc>
          <w:tcPr>
            <w:tcW w:w="2035" w:type="dxa"/>
          </w:tcPr>
          <w:p w14:paraId="4C86EEA4" w14:textId="77777777" w:rsidR="001F1210" w:rsidRDefault="00DC1379">
            <w:pPr>
              <w:rPr>
                <w:sz w:val="20"/>
                <w:szCs w:val="20"/>
              </w:rPr>
            </w:pPr>
            <w:r>
              <w:rPr>
                <w:sz w:val="20"/>
                <w:szCs w:val="20"/>
              </w:rPr>
              <w:t>User gains access to broader datasets through report generation.</w:t>
            </w:r>
          </w:p>
        </w:tc>
      </w:tr>
      <w:tr w:rsidR="001F1210" w14:paraId="1A57AF90" w14:textId="77777777">
        <w:trPr>
          <w:gridAfter w:val="6"/>
          <w:wAfter w:w="12210" w:type="dxa"/>
          <w:trHeight w:val="66"/>
        </w:trPr>
        <w:tc>
          <w:tcPr>
            <w:tcW w:w="1751" w:type="dxa"/>
            <w:vMerge/>
          </w:tcPr>
          <w:p w14:paraId="4EF14A5B" w14:textId="77777777" w:rsidR="001F1210" w:rsidRDefault="001F1210">
            <w:pPr>
              <w:widowControl w:val="0"/>
              <w:pBdr>
                <w:top w:val="nil"/>
                <w:left w:val="nil"/>
                <w:bottom w:val="nil"/>
                <w:right w:val="nil"/>
                <w:between w:val="nil"/>
              </w:pBdr>
              <w:spacing w:line="276" w:lineRule="auto"/>
              <w:rPr>
                <w:sz w:val="20"/>
                <w:szCs w:val="20"/>
              </w:rPr>
            </w:pPr>
          </w:p>
        </w:tc>
        <w:tc>
          <w:tcPr>
            <w:tcW w:w="2035" w:type="dxa"/>
            <w:shd w:val="clear" w:color="auto" w:fill="D9D9D9"/>
          </w:tcPr>
          <w:p w14:paraId="19BE6FD6" w14:textId="77777777" w:rsidR="001F1210" w:rsidRDefault="00DC1379">
            <w:pPr>
              <w:rPr>
                <w:sz w:val="20"/>
                <w:szCs w:val="20"/>
              </w:rPr>
            </w:pPr>
            <w:r>
              <w:rPr>
                <w:sz w:val="20"/>
                <w:szCs w:val="20"/>
              </w:rPr>
              <w:t>Authenticate scheduler using service accounts with scoped permissions; signed jobs; restrict manual execution to authorized roles.</w:t>
            </w:r>
          </w:p>
        </w:tc>
        <w:tc>
          <w:tcPr>
            <w:tcW w:w="2035" w:type="dxa"/>
          </w:tcPr>
          <w:p w14:paraId="39D51200" w14:textId="77777777" w:rsidR="001F1210" w:rsidRDefault="00DC1379">
            <w:pPr>
              <w:rPr>
                <w:sz w:val="20"/>
                <w:szCs w:val="20"/>
              </w:rPr>
            </w:pPr>
            <w:r>
              <w:rPr>
                <w:sz w:val="20"/>
                <w:szCs w:val="20"/>
              </w:rPr>
              <w:t>Generate reports from read-only indices; checksum and sign reports; store report metadata and hashes; restrict write access to reporting jobs.</w:t>
            </w:r>
          </w:p>
        </w:tc>
        <w:tc>
          <w:tcPr>
            <w:tcW w:w="2035" w:type="dxa"/>
            <w:shd w:val="clear" w:color="auto" w:fill="D9D9D9"/>
          </w:tcPr>
          <w:p w14:paraId="3E2058C0" w14:textId="77777777" w:rsidR="001F1210" w:rsidRDefault="00DC1379">
            <w:pPr>
              <w:rPr>
                <w:sz w:val="20"/>
                <w:szCs w:val="20"/>
              </w:rPr>
            </w:pPr>
            <w:r>
              <w:rPr>
                <w:sz w:val="20"/>
                <w:szCs w:val="20"/>
              </w:rPr>
              <w:t>Include generation timestamp, job ID, and data source references; retain immutable report logs; archive reports securely.</w:t>
            </w:r>
          </w:p>
        </w:tc>
        <w:tc>
          <w:tcPr>
            <w:tcW w:w="2035" w:type="dxa"/>
          </w:tcPr>
          <w:p w14:paraId="79F993EA" w14:textId="77777777" w:rsidR="001F1210" w:rsidRDefault="00DC1379">
            <w:pPr>
              <w:rPr>
                <w:sz w:val="20"/>
                <w:szCs w:val="20"/>
              </w:rPr>
            </w:pPr>
            <w:r>
              <w:rPr>
                <w:sz w:val="20"/>
                <w:szCs w:val="20"/>
              </w:rPr>
              <w:t>Encrypt reports at rest and in transit; restrict distribution lists; redact sensitive fields; role-based report content filtering.</w:t>
            </w:r>
          </w:p>
        </w:tc>
        <w:tc>
          <w:tcPr>
            <w:tcW w:w="2035" w:type="dxa"/>
            <w:shd w:val="clear" w:color="auto" w:fill="D9D9D9"/>
          </w:tcPr>
          <w:p w14:paraId="76AC73DC" w14:textId="77777777" w:rsidR="001F1210" w:rsidRDefault="00DC1379">
            <w:pPr>
              <w:rPr>
                <w:sz w:val="20"/>
                <w:szCs w:val="20"/>
              </w:rPr>
            </w:pPr>
            <w:r>
              <w:rPr>
                <w:sz w:val="20"/>
                <w:szCs w:val="20"/>
              </w:rPr>
              <w:t>Schedule jobs during off-peak hours; pre-aggregate metrics; limit query scope; use cached summaries.</w:t>
            </w:r>
          </w:p>
        </w:tc>
        <w:tc>
          <w:tcPr>
            <w:tcW w:w="2035" w:type="dxa"/>
          </w:tcPr>
          <w:p w14:paraId="50E5C8DD" w14:textId="77777777" w:rsidR="001F1210" w:rsidRDefault="00DC1379">
            <w:pPr>
              <w:rPr>
                <w:sz w:val="20"/>
                <w:szCs w:val="20"/>
              </w:rPr>
            </w:pPr>
            <w:r>
              <w:rPr>
                <w:sz w:val="20"/>
                <w:szCs w:val="20"/>
              </w:rPr>
              <w:t>Enforce RBAC on report data sources; server-side authorization for report queries; separate reporting roles from admin roles.</w:t>
            </w:r>
          </w:p>
        </w:tc>
      </w:tr>
      <w:tr w:rsidR="001F1210" w14:paraId="176EB31C" w14:textId="77777777">
        <w:trPr>
          <w:trHeight w:val="66"/>
        </w:trPr>
        <w:tc>
          <w:tcPr>
            <w:tcW w:w="13961" w:type="dxa"/>
            <w:gridSpan w:val="7"/>
            <w:shd w:val="clear" w:color="auto" w:fill="A6A6A6"/>
          </w:tcPr>
          <w:p w14:paraId="30F6E2A8" w14:textId="77777777" w:rsidR="001F1210" w:rsidRDefault="00DC1379">
            <w:pPr>
              <w:rPr>
                <w:sz w:val="20"/>
                <w:szCs w:val="20"/>
              </w:rPr>
            </w:pPr>
            <w:r>
              <w:rPr>
                <w:sz w:val="20"/>
                <w:szCs w:val="20"/>
              </w:rPr>
              <w:t>UC-011: Generate Weekly Report</w:t>
            </w:r>
          </w:p>
        </w:tc>
        <w:tc>
          <w:tcPr>
            <w:tcW w:w="2035" w:type="dxa"/>
          </w:tcPr>
          <w:p w14:paraId="0A621B7B" w14:textId="77777777" w:rsidR="001F1210" w:rsidRDefault="001F1210">
            <w:pPr>
              <w:rPr>
                <w:sz w:val="20"/>
                <w:szCs w:val="20"/>
              </w:rPr>
            </w:pPr>
          </w:p>
        </w:tc>
        <w:tc>
          <w:tcPr>
            <w:tcW w:w="2035" w:type="dxa"/>
          </w:tcPr>
          <w:p w14:paraId="70C4E5FE" w14:textId="77777777" w:rsidR="001F1210" w:rsidRDefault="001F1210">
            <w:pPr>
              <w:rPr>
                <w:sz w:val="20"/>
                <w:szCs w:val="20"/>
              </w:rPr>
            </w:pPr>
          </w:p>
        </w:tc>
        <w:tc>
          <w:tcPr>
            <w:tcW w:w="2035" w:type="dxa"/>
          </w:tcPr>
          <w:p w14:paraId="4CB836D6" w14:textId="77777777" w:rsidR="001F1210" w:rsidRDefault="001F1210">
            <w:pPr>
              <w:rPr>
                <w:sz w:val="20"/>
                <w:szCs w:val="20"/>
              </w:rPr>
            </w:pPr>
          </w:p>
        </w:tc>
        <w:tc>
          <w:tcPr>
            <w:tcW w:w="2035" w:type="dxa"/>
          </w:tcPr>
          <w:p w14:paraId="521C896E" w14:textId="77777777" w:rsidR="001F1210" w:rsidRDefault="001F1210">
            <w:pPr>
              <w:rPr>
                <w:sz w:val="20"/>
                <w:szCs w:val="20"/>
              </w:rPr>
            </w:pPr>
          </w:p>
        </w:tc>
        <w:tc>
          <w:tcPr>
            <w:tcW w:w="2035" w:type="dxa"/>
            <w:shd w:val="clear" w:color="auto" w:fill="D9D9D9"/>
          </w:tcPr>
          <w:p w14:paraId="2BD12B10" w14:textId="77777777" w:rsidR="001F1210" w:rsidRDefault="001F1210">
            <w:pPr>
              <w:rPr>
                <w:sz w:val="20"/>
                <w:szCs w:val="20"/>
              </w:rPr>
            </w:pPr>
          </w:p>
        </w:tc>
        <w:tc>
          <w:tcPr>
            <w:tcW w:w="2035" w:type="dxa"/>
          </w:tcPr>
          <w:p w14:paraId="126DC015" w14:textId="77777777" w:rsidR="001F1210" w:rsidRDefault="001F1210">
            <w:pPr>
              <w:rPr>
                <w:sz w:val="20"/>
                <w:szCs w:val="20"/>
              </w:rPr>
            </w:pPr>
          </w:p>
        </w:tc>
      </w:tr>
    </w:tbl>
    <w:p w14:paraId="0CD9E59C" w14:textId="77777777" w:rsidR="001F1210" w:rsidRDefault="001F1210"/>
    <w:p w14:paraId="1E4A3A23" w14:textId="77777777" w:rsidR="001F1210" w:rsidRDefault="001F1210"/>
    <w:p w14:paraId="20A5077D" w14:textId="77777777" w:rsidR="001F1210" w:rsidRDefault="00DC1379">
      <w:pPr>
        <w:pStyle w:val="Heading1"/>
        <w:numPr>
          <w:ilvl w:val="0"/>
          <w:numId w:val="4"/>
        </w:numPr>
        <w:ind w:left="-993"/>
        <w:jc w:val="left"/>
        <w:rPr>
          <w:sz w:val="32"/>
          <w:szCs w:val="32"/>
        </w:rPr>
      </w:pPr>
      <w:bookmarkStart w:id="5" w:name="_bss2lmjrjfn2" w:colFirst="0" w:colLast="0"/>
      <w:bookmarkEnd w:id="5"/>
      <w:r>
        <w:rPr>
          <w:sz w:val="32"/>
          <w:szCs w:val="32"/>
        </w:rPr>
        <w:t>Threat Modeling: Sprint-3</w:t>
      </w:r>
    </w:p>
    <w:p w14:paraId="761D17C8" w14:textId="77777777" w:rsidR="001F1210" w:rsidRDefault="001F1210"/>
    <w:p w14:paraId="55263789" w14:textId="77777777" w:rsidR="001F1210" w:rsidRDefault="001F1210"/>
    <w:tbl>
      <w:tblPr>
        <w:tblStyle w:val="a9"/>
        <w:tblW w:w="13080"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2"/>
        <w:gridCol w:w="1888"/>
        <w:gridCol w:w="1888"/>
        <w:gridCol w:w="1888"/>
        <w:gridCol w:w="1888"/>
        <w:gridCol w:w="1888"/>
        <w:gridCol w:w="1888"/>
      </w:tblGrid>
      <w:tr w:rsidR="001F1210" w14:paraId="75E01F88" w14:textId="77777777">
        <w:trPr>
          <w:trHeight w:val="1335"/>
        </w:trPr>
        <w:tc>
          <w:tcPr>
            <w:tcW w:w="1751" w:type="dxa"/>
            <w:vMerge w:val="restart"/>
          </w:tcPr>
          <w:p w14:paraId="362D618E" w14:textId="77777777" w:rsidR="001F1210" w:rsidRDefault="00DC1379">
            <w:pPr>
              <w:rPr>
                <w:sz w:val="20"/>
                <w:szCs w:val="20"/>
              </w:rPr>
            </w:pPr>
            <w:r>
              <w:rPr>
                <w:b/>
                <w:bCs/>
                <w:sz w:val="20"/>
                <w:szCs w:val="20"/>
              </w:rPr>
              <w:t>Auto Lock Account</w:t>
            </w:r>
            <w:r>
              <w:rPr>
                <w:noProof/>
              </w:rPr>
              <mc:AlternateContent>
                <mc:Choice Requires="wps">
                  <w:drawing>
                    <wp:anchor distT="0" distB="0" distL="114300" distR="114300" simplePos="0" relativeHeight="251674624" behindDoc="0" locked="0" layoutInCell="1" hidden="0" allowOverlap="1" wp14:anchorId="05F72310" wp14:editId="7508DCF3">
                      <wp:simplePos x="0" y="0"/>
                      <wp:positionH relativeFrom="column">
                        <wp:posOffset>-10159</wp:posOffset>
                      </wp:positionH>
                      <wp:positionV relativeFrom="paragraph">
                        <wp:posOffset>1105535</wp:posOffset>
                      </wp:positionV>
                      <wp:extent cx="1003300" cy="515620"/>
                      <wp:effectExtent l="0" t="0" r="0" b="0"/>
                      <wp:wrapNone/>
                      <wp:docPr id="10" name=""/>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03D1E088" w14:textId="77777777" w:rsidR="001F1210" w:rsidRDefault="00DC1379">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05F72310" id="_x0000_s1042" type="#_x0000_t13" style="position:absolute;margin-left:-.8pt;margin-top:87.05pt;width:79pt;height:40.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" adj="16117" fillcolor="#92d050" strokecolor="#1c3052" strokeweight="1pt">
                      <v:fill opacity="42919f"/>
                      <v:stroke startarrowwidth="narrow" startarrowlength="short" endarrowwidth="narrow" endarrowlength="short"/>
                      <v:textbox inset="2.53958mm,1.2694mm,2.53958mm,1.2694mm">
                        <w:txbxContent>
                          <w:p w14:paraId="03D1E088" w14:textId="77777777" w:rsidR="001F1210" w:rsidRDefault="00DC1379">
                            <w:pPr>
                              <w:jc w:val="center"/>
                              <w:textDirection w:val="btLr"/>
                            </w:pPr>
                            <w:r>
                              <w:rPr>
                                <w:color w:val="000000"/>
                                <w:sz w:val="18"/>
                              </w:rPr>
                              <w:t>Mitigations</w:t>
                            </w:r>
                          </w:p>
                        </w:txbxContent>
                      </v:textbox>
                    </v:shape>
                  </w:pict>
                </mc:Fallback>
              </mc:AlternateContent>
            </w:r>
            <w:r>
              <w:rPr>
                <w:noProof/>
              </w:rPr>
              <mc:AlternateContent>
                <mc:Choice Requires="wps">
                  <w:drawing>
                    <wp:anchor distT="0" distB="0" distL="114300" distR="114300" simplePos="0" relativeHeight="251675648" behindDoc="0" locked="0" layoutInCell="1" hidden="0" allowOverlap="1" wp14:anchorId="701142B2" wp14:editId="6138A092">
                      <wp:simplePos x="0" y="0"/>
                      <wp:positionH relativeFrom="column">
                        <wp:posOffset>38101</wp:posOffset>
                      </wp:positionH>
                      <wp:positionV relativeFrom="paragraph">
                        <wp:posOffset>304800</wp:posOffset>
                      </wp:positionV>
                      <wp:extent cx="1003300" cy="515620"/>
                      <wp:effectExtent l="0" t="0" r="0" b="0"/>
                      <wp:wrapNone/>
                      <wp:docPr id="21" name=""/>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6E9C3311" w14:textId="77777777" w:rsidR="001F1210" w:rsidRDefault="00DC1379">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701142B2" id="_x0000_s1043" type="#_x0000_t13" style="position:absolute;margin-left:3pt;margin-top:24pt;width:79pt;height:40.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" adj="16117" fillcolor="#e00" strokecolor="#1c3052" strokeweight="1pt">
                      <v:fill opacity="42919f"/>
                      <v:stroke startarrowwidth="narrow" startarrowlength="short" endarrowwidth="narrow" endarrowlength="short"/>
                      <v:textbox inset="2.53958mm,1.2694mm,2.53958mm,1.2694mm">
                        <w:txbxContent>
                          <w:p w14:paraId="6E9C3311" w14:textId="77777777" w:rsidR="001F1210" w:rsidRDefault="00DC1379">
                            <w:pPr>
                              <w:jc w:val="center"/>
                              <w:textDirection w:val="btLr"/>
                            </w:pPr>
                            <w:r>
                              <w:rPr>
                                <w:color w:val="000000"/>
                                <w:sz w:val="18"/>
                              </w:rPr>
                              <w:t>Threats</w:t>
                            </w:r>
                          </w:p>
                        </w:txbxContent>
                      </v:textbox>
                    </v:shape>
                  </w:pict>
                </mc:Fallback>
              </mc:AlternateContent>
            </w:r>
          </w:p>
        </w:tc>
        <w:tc>
          <w:tcPr>
            <w:tcW w:w="1888" w:type="dxa"/>
            <w:shd w:val="clear" w:color="auto" w:fill="D9D9D9"/>
          </w:tcPr>
          <w:p w14:paraId="060455D0" w14:textId="77777777" w:rsidR="001F1210" w:rsidRDefault="00DC1379">
            <w:pPr>
              <w:rPr>
                <w:sz w:val="20"/>
                <w:szCs w:val="20"/>
              </w:rPr>
            </w:pPr>
            <w:r>
              <w:rPr>
                <w:sz w:val="20"/>
                <w:szCs w:val="20"/>
              </w:rPr>
              <w:t>Attacker spoofs anomaly signals or reuses a stolen session to trigger or bypass auto-lock logic.</w:t>
            </w:r>
          </w:p>
        </w:tc>
        <w:tc>
          <w:tcPr>
            <w:tcW w:w="1888" w:type="dxa"/>
          </w:tcPr>
          <w:p w14:paraId="6F5CBC24" w14:textId="77777777" w:rsidR="001F1210" w:rsidRDefault="00DC1379">
            <w:pPr>
              <w:rPr>
                <w:sz w:val="20"/>
                <w:szCs w:val="20"/>
              </w:rPr>
            </w:pPr>
            <w:r>
              <w:rPr>
                <w:sz w:val="20"/>
                <w:szCs w:val="20"/>
              </w:rPr>
              <w:t>Malicious actor alters anomaly severity or lockout thresholds to prevent account locking.</w:t>
            </w:r>
          </w:p>
        </w:tc>
        <w:tc>
          <w:tcPr>
            <w:tcW w:w="1888" w:type="dxa"/>
            <w:shd w:val="clear" w:color="auto" w:fill="D9D9D9"/>
          </w:tcPr>
          <w:p w14:paraId="53AA9807" w14:textId="77777777" w:rsidR="001F1210" w:rsidRDefault="00DC1379">
            <w:pPr>
              <w:rPr>
                <w:sz w:val="20"/>
                <w:szCs w:val="20"/>
              </w:rPr>
            </w:pPr>
            <w:r>
              <w:rPr>
                <w:sz w:val="20"/>
                <w:szCs w:val="20"/>
              </w:rPr>
              <w:t>User denies that an account was auto-locked due to a high-severity anomaly.</w:t>
            </w:r>
          </w:p>
        </w:tc>
        <w:tc>
          <w:tcPr>
            <w:tcW w:w="1888" w:type="dxa"/>
          </w:tcPr>
          <w:p w14:paraId="5297348F" w14:textId="77777777" w:rsidR="001F1210" w:rsidRDefault="00DC1379">
            <w:pPr>
              <w:rPr>
                <w:sz w:val="20"/>
                <w:szCs w:val="20"/>
              </w:rPr>
            </w:pPr>
            <w:r>
              <w:rPr>
                <w:sz w:val="20"/>
                <w:szCs w:val="20"/>
              </w:rPr>
              <w:t>Lockout alerts expose sensitive anomaly details (IP, device, behavioral signals).</w:t>
            </w:r>
          </w:p>
        </w:tc>
        <w:tc>
          <w:tcPr>
            <w:tcW w:w="1888" w:type="dxa"/>
            <w:shd w:val="clear" w:color="auto" w:fill="D9D9D9"/>
          </w:tcPr>
          <w:p w14:paraId="0DC840FF" w14:textId="77777777" w:rsidR="001F1210" w:rsidRDefault="00DC1379">
            <w:pPr>
              <w:rPr>
                <w:sz w:val="20"/>
                <w:szCs w:val="20"/>
              </w:rPr>
            </w:pPr>
            <w:r>
              <w:rPr>
                <w:sz w:val="20"/>
                <w:szCs w:val="20"/>
              </w:rPr>
              <w:t>Attackers intentionally generate anomalies to mass-lock accounts, causing service disruption.</w:t>
            </w:r>
          </w:p>
        </w:tc>
        <w:tc>
          <w:tcPr>
            <w:tcW w:w="1888" w:type="dxa"/>
          </w:tcPr>
          <w:p w14:paraId="56723174" w14:textId="77777777" w:rsidR="001F1210" w:rsidRDefault="00DC1379">
            <w:pPr>
              <w:rPr>
                <w:sz w:val="20"/>
                <w:szCs w:val="20"/>
              </w:rPr>
            </w:pPr>
            <w:r>
              <w:rPr>
                <w:sz w:val="20"/>
                <w:szCs w:val="20"/>
              </w:rPr>
              <w:t>User manipulates auto-lock logic to unlock accounts or exempt themselves from enforcement.</w:t>
            </w:r>
          </w:p>
        </w:tc>
      </w:tr>
      <w:tr w:rsidR="001F1210" w14:paraId="3C190374" w14:textId="77777777">
        <w:trPr>
          <w:trHeight w:val="66"/>
        </w:trPr>
        <w:tc>
          <w:tcPr>
            <w:tcW w:w="1751" w:type="dxa"/>
            <w:vMerge/>
          </w:tcPr>
          <w:p w14:paraId="32268FEE" w14:textId="77777777" w:rsidR="001F1210" w:rsidRDefault="001F1210">
            <w:pPr>
              <w:widowControl w:val="0"/>
              <w:spacing w:line="276" w:lineRule="auto"/>
              <w:rPr>
                <w:sz w:val="20"/>
                <w:szCs w:val="20"/>
              </w:rPr>
            </w:pPr>
          </w:p>
        </w:tc>
        <w:tc>
          <w:tcPr>
            <w:tcW w:w="1888" w:type="dxa"/>
            <w:shd w:val="clear" w:color="auto" w:fill="D9D9D9"/>
          </w:tcPr>
          <w:p w14:paraId="0C6C6A1E" w14:textId="77777777" w:rsidR="001F1210" w:rsidRDefault="00DC1379">
            <w:pPr>
              <w:rPr>
                <w:sz w:val="20"/>
                <w:szCs w:val="20"/>
              </w:rPr>
            </w:pPr>
            <w:r>
              <w:rPr>
                <w:sz w:val="20"/>
                <w:szCs w:val="20"/>
              </w:rPr>
              <w:t>Validate anomaly events server-side only; correlate multiple signals (IP, device, behavior); enforce MFA re-</w:t>
            </w:r>
            <w:r>
              <w:rPr>
                <w:sz w:val="20"/>
                <w:szCs w:val="20"/>
              </w:rPr>
              <w:lastRenderedPageBreak/>
              <w:t>authentication; use short-lived sessions and signed anomaly events.</w:t>
            </w:r>
          </w:p>
        </w:tc>
        <w:tc>
          <w:tcPr>
            <w:tcW w:w="1888" w:type="dxa"/>
          </w:tcPr>
          <w:p w14:paraId="362FAD68" w14:textId="77777777" w:rsidR="001F1210" w:rsidRDefault="00DC1379">
            <w:pPr>
              <w:rPr>
                <w:sz w:val="20"/>
                <w:szCs w:val="20"/>
              </w:rPr>
            </w:pPr>
            <w:r>
              <w:rPr>
                <w:sz w:val="20"/>
                <w:szCs w:val="20"/>
              </w:rPr>
              <w:lastRenderedPageBreak/>
              <w:t xml:space="preserve">Store detection rules and severity mappings in version-controlled, signed configurations; </w:t>
            </w:r>
            <w:r>
              <w:rPr>
                <w:sz w:val="20"/>
                <w:szCs w:val="20"/>
              </w:rPr>
              <w:lastRenderedPageBreak/>
              <w:t>restrict modification to security engineers; audit all changes immutably.</w:t>
            </w:r>
          </w:p>
        </w:tc>
        <w:tc>
          <w:tcPr>
            <w:tcW w:w="1888" w:type="dxa"/>
            <w:shd w:val="clear" w:color="auto" w:fill="D9D9D9"/>
          </w:tcPr>
          <w:p w14:paraId="5E1C4493" w14:textId="77777777" w:rsidR="001F1210" w:rsidRDefault="00DC1379">
            <w:pPr>
              <w:rPr>
                <w:sz w:val="20"/>
                <w:szCs w:val="20"/>
              </w:rPr>
            </w:pPr>
            <w:r>
              <w:rPr>
                <w:sz w:val="20"/>
                <w:szCs w:val="20"/>
              </w:rPr>
              <w:lastRenderedPageBreak/>
              <w:t xml:space="preserve">Maintain immutable logs capturing anomaly details, severity score, timestamp, and triggering </w:t>
            </w:r>
            <w:r>
              <w:rPr>
                <w:sz w:val="20"/>
                <w:szCs w:val="20"/>
              </w:rPr>
              <w:lastRenderedPageBreak/>
              <w:t>signals; digitally sign events and preserve raw evidence.</w:t>
            </w:r>
          </w:p>
        </w:tc>
        <w:tc>
          <w:tcPr>
            <w:tcW w:w="1888" w:type="dxa"/>
          </w:tcPr>
          <w:p w14:paraId="7D7F946A" w14:textId="77777777" w:rsidR="001F1210" w:rsidRDefault="00DC1379">
            <w:pPr>
              <w:rPr>
                <w:sz w:val="20"/>
                <w:szCs w:val="20"/>
              </w:rPr>
            </w:pPr>
            <w:r>
              <w:rPr>
                <w:sz w:val="20"/>
                <w:szCs w:val="20"/>
              </w:rPr>
              <w:lastRenderedPageBreak/>
              <w:t xml:space="preserve">Mask sensitive fields in alerts; limit detail visibility via RBAC; encrypt data in transit and at rest; provide </w:t>
            </w:r>
            <w:r>
              <w:rPr>
                <w:sz w:val="20"/>
                <w:szCs w:val="20"/>
              </w:rPr>
              <w:lastRenderedPageBreak/>
              <w:t>generic user-facing messages.</w:t>
            </w:r>
          </w:p>
        </w:tc>
        <w:tc>
          <w:tcPr>
            <w:tcW w:w="1888" w:type="dxa"/>
            <w:shd w:val="clear" w:color="auto" w:fill="D9D9D9"/>
          </w:tcPr>
          <w:p w14:paraId="226D9E9F" w14:textId="77777777" w:rsidR="001F1210" w:rsidRDefault="00DC1379">
            <w:pPr>
              <w:spacing w:before="240" w:after="240"/>
              <w:rPr>
                <w:sz w:val="20"/>
                <w:szCs w:val="20"/>
              </w:rPr>
            </w:pPr>
            <w:r>
              <w:rPr>
                <w:sz w:val="20"/>
                <w:szCs w:val="20"/>
              </w:rPr>
              <w:lastRenderedPageBreak/>
              <w:t xml:space="preserve">Apply rate-limits and anomaly deduplication; require multi-signal confirmation for </w:t>
            </w:r>
            <w:r>
              <w:rPr>
                <w:sz w:val="20"/>
                <w:szCs w:val="20"/>
              </w:rPr>
              <w:lastRenderedPageBreak/>
              <w:t>high-severity locks; introduce cooldown periods and alert throttling.</w:t>
            </w:r>
          </w:p>
        </w:tc>
        <w:tc>
          <w:tcPr>
            <w:tcW w:w="1888" w:type="dxa"/>
          </w:tcPr>
          <w:p w14:paraId="626AF3D4" w14:textId="77777777" w:rsidR="001F1210" w:rsidRDefault="00DC1379">
            <w:pPr>
              <w:rPr>
                <w:sz w:val="20"/>
                <w:szCs w:val="20"/>
              </w:rPr>
            </w:pPr>
            <w:r>
              <w:rPr>
                <w:sz w:val="20"/>
                <w:szCs w:val="20"/>
              </w:rPr>
              <w:lastRenderedPageBreak/>
              <w:t xml:space="preserve">Enforce server-side authorization; restrict override actions to IR roles; require dual approval for lock </w:t>
            </w:r>
            <w:r>
              <w:rPr>
                <w:sz w:val="20"/>
                <w:szCs w:val="20"/>
              </w:rPr>
              <w:lastRenderedPageBreak/>
              <w:t>overrides; audit all privilege changes.</w:t>
            </w:r>
          </w:p>
        </w:tc>
      </w:tr>
      <w:tr w:rsidR="001F1210" w14:paraId="531E17A2" w14:textId="77777777">
        <w:trPr>
          <w:trHeight w:val="66"/>
        </w:trPr>
        <w:tc>
          <w:tcPr>
            <w:tcW w:w="13079" w:type="dxa"/>
            <w:gridSpan w:val="7"/>
            <w:shd w:val="clear" w:color="auto" w:fill="A6A6A6"/>
          </w:tcPr>
          <w:p w14:paraId="26A64126" w14:textId="77777777" w:rsidR="001F1210" w:rsidRDefault="00DC1379">
            <w:pPr>
              <w:rPr>
                <w:sz w:val="20"/>
                <w:szCs w:val="20"/>
              </w:rPr>
            </w:pPr>
            <w:r>
              <w:rPr>
                <w:sz w:val="20"/>
                <w:szCs w:val="20"/>
              </w:rPr>
              <w:lastRenderedPageBreak/>
              <w:t>UC-012: Auto-Lock Account on High-Severity Anomaly</w:t>
            </w:r>
          </w:p>
        </w:tc>
      </w:tr>
    </w:tbl>
    <w:p w14:paraId="447D90F8" w14:textId="77777777" w:rsidR="001F1210" w:rsidRDefault="001F1210"/>
    <w:tbl>
      <w:tblPr>
        <w:tblStyle w:val="aa"/>
        <w:tblW w:w="13080"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2"/>
        <w:gridCol w:w="1888"/>
        <w:gridCol w:w="1888"/>
        <w:gridCol w:w="1888"/>
        <w:gridCol w:w="1888"/>
        <w:gridCol w:w="1888"/>
        <w:gridCol w:w="1888"/>
      </w:tblGrid>
      <w:tr w:rsidR="001F1210" w14:paraId="57EAD553" w14:textId="77777777">
        <w:trPr>
          <w:trHeight w:val="1335"/>
        </w:trPr>
        <w:tc>
          <w:tcPr>
            <w:tcW w:w="1751" w:type="dxa"/>
            <w:vMerge w:val="restart"/>
          </w:tcPr>
          <w:p w14:paraId="202F623F" w14:textId="77777777" w:rsidR="001F1210" w:rsidRDefault="00DC1379">
            <w:pPr>
              <w:rPr>
                <w:b/>
                <w:bCs/>
                <w:sz w:val="20"/>
                <w:szCs w:val="20"/>
              </w:rPr>
            </w:pPr>
            <w:r>
              <w:rPr>
                <w:b/>
                <w:bCs/>
                <w:sz w:val="20"/>
                <w:szCs w:val="20"/>
              </w:rPr>
              <w:t xml:space="preserve">Auto Block Source IP </w:t>
            </w:r>
            <w:r>
              <w:rPr>
                <w:noProof/>
              </w:rPr>
              <mc:AlternateContent>
                <mc:Choice Requires="wps">
                  <w:drawing>
                    <wp:anchor distT="0" distB="0" distL="114300" distR="114300" simplePos="0" relativeHeight="251676672" behindDoc="0" locked="0" layoutInCell="1" hidden="0" allowOverlap="1" wp14:anchorId="5474EF42" wp14:editId="250B983C">
                      <wp:simplePos x="0" y="0"/>
                      <wp:positionH relativeFrom="column">
                        <wp:posOffset>-10159</wp:posOffset>
                      </wp:positionH>
                      <wp:positionV relativeFrom="paragraph">
                        <wp:posOffset>1105535</wp:posOffset>
                      </wp:positionV>
                      <wp:extent cx="1003300" cy="515620"/>
                      <wp:effectExtent l="0" t="0" r="0" b="0"/>
                      <wp:wrapNone/>
                      <wp:docPr id="11" name=""/>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75BD4304" w14:textId="77777777" w:rsidR="001F1210" w:rsidRDefault="00DC1379">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5474EF42" id="_x0000_s1044" type="#_x0000_t13" style="position:absolute;margin-left:-.8pt;margin-top:87.05pt;width:79pt;height:40.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" adj="16117" fillcolor="#92d050" strokecolor="#1c3052" strokeweight="1pt">
                      <v:fill opacity="42919f"/>
                      <v:stroke startarrowwidth="narrow" startarrowlength="short" endarrowwidth="narrow" endarrowlength="short"/>
                      <v:textbox inset="2.53958mm,1.2694mm,2.53958mm,1.2694mm">
                        <w:txbxContent>
                          <w:p w14:paraId="75BD4304" w14:textId="77777777" w:rsidR="001F1210" w:rsidRDefault="00DC1379">
                            <w:pPr>
                              <w:jc w:val="center"/>
                              <w:textDirection w:val="btLr"/>
                            </w:pPr>
                            <w:r>
                              <w:rPr>
                                <w:color w:val="000000"/>
                                <w:sz w:val="18"/>
                              </w:rPr>
                              <w:t>Mitigations</w:t>
                            </w:r>
                          </w:p>
                        </w:txbxContent>
                      </v:textbox>
                    </v:shape>
                  </w:pict>
                </mc:Fallback>
              </mc:AlternateContent>
            </w:r>
            <w:r>
              <w:rPr>
                <w:noProof/>
              </w:rPr>
              <mc:AlternateContent>
                <mc:Choice Requires="wps">
                  <w:drawing>
                    <wp:anchor distT="0" distB="0" distL="114300" distR="114300" simplePos="0" relativeHeight="251677696" behindDoc="0" locked="0" layoutInCell="1" hidden="0" allowOverlap="1" wp14:anchorId="48DC06CB" wp14:editId="3BFD8126">
                      <wp:simplePos x="0" y="0"/>
                      <wp:positionH relativeFrom="column">
                        <wp:posOffset>38101</wp:posOffset>
                      </wp:positionH>
                      <wp:positionV relativeFrom="paragraph">
                        <wp:posOffset>304800</wp:posOffset>
                      </wp:positionV>
                      <wp:extent cx="1003300" cy="515620"/>
                      <wp:effectExtent l="0" t="0" r="0" b="0"/>
                      <wp:wrapNone/>
                      <wp:docPr id="13" name=""/>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1D0B2CB6" w14:textId="77777777" w:rsidR="001F1210" w:rsidRDefault="00DC1379">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48DC06CB" id="_x0000_s1045" type="#_x0000_t13" style="position:absolute;margin-left:3pt;margin-top:24pt;width:79pt;height:40.6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" adj="16117" fillcolor="#e00" strokecolor="#1c3052" strokeweight="1pt">
                      <v:fill opacity="42919f"/>
                      <v:stroke startarrowwidth="narrow" startarrowlength="short" endarrowwidth="narrow" endarrowlength="short"/>
                      <v:textbox inset="2.53958mm,1.2694mm,2.53958mm,1.2694mm">
                        <w:txbxContent>
                          <w:p w14:paraId="1D0B2CB6" w14:textId="77777777" w:rsidR="001F1210" w:rsidRDefault="00DC1379">
                            <w:pPr>
                              <w:jc w:val="center"/>
                              <w:textDirection w:val="btLr"/>
                            </w:pPr>
                            <w:r>
                              <w:rPr>
                                <w:color w:val="000000"/>
                                <w:sz w:val="18"/>
                              </w:rPr>
                              <w:t>Threats</w:t>
                            </w:r>
                          </w:p>
                        </w:txbxContent>
                      </v:textbox>
                    </v:shape>
                  </w:pict>
                </mc:Fallback>
              </mc:AlternateContent>
            </w:r>
          </w:p>
        </w:tc>
        <w:tc>
          <w:tcPr>
            <w:tcW w:w="1888" w:type="dxa"/>
            <w:shd w:val="clear" w:color="auto" w:fill="D9D9D9"/>
          </w:tcPr>
          <w:p w14:paraId="54D8D0CB" w14:textId="77777777" w:rsidR="001F1210" w:rsidRDefault="00DC1379">
            <w:pPr>
              <w:rPr>
                <w:sz w:val="20"/>
                <w:szCs w:val="20"/>
              </w:rPr>
            </w:pPr>
            <w:r>
              <w:rPr>
                <w:sz w:val="20"/>
                <w:szCs w:val="20"/>
              </w:rPr>
              <w:t>Attacker rotates IPs or spoofs headers to avoid or misdirect IP blocking.</w:t>
            </w:r>
          </w:p>
        </w:tc>
        <w:tc>
          <w:tcPr>
            <w:tcW w:w="1888" w:type="dxa"/>
          </w:tcPr>
          <w:p w14:paraId="1CCEE7A5" w14:textId="77777777" w:rsidR="001F1210" w:rsidRDefault="00DC1379">
            <w:pPr>
              <w:rPr>
                <w:sz w:val="20"/>
                <w:szCs w:val="20"/>
              </w:rPr>
            </w:pPr>
            <w:r>
              <w:rPr>
                <w:sz w:val="20"/>
                <w:szCs w:val="20"/>
              </w:rPr>
              <w:t>Blocked IP lists modified to remove attacker IPs or block legitimate sources.</w:t>
            </w:r>
          </w:p>
        </w:tc>
        <w:tc>
          <w:tcPr>
            <w:tcW w:w="1888" w:type="dxa"/>
            <w:shd w:val="clear" w:color="auto" w:fill="D9D9D9"/>
          </w:tcPr>
          <w:p w14:paraId="48996DFF" w14:textId="77777777" w:rsidR="001F1210" w:rsidRDefault="00DC1379">
            <w:pPr>
              <w:rPr>
                <w:sz w:val="20"/>
                <w:szCs w:val="20"/>
              </w:rPr>
            </w:pPr>
            <w:r>
              <w:rPr>
                <w:sz w:val="20"/>
                <w:szCs w:val="20"/>
              </w:rPr>
              <w:t>Administrator denies blocking or unblocking a specific IP.</w:t>
            </w:r>
          </w:p>
        </w:tc>
        <w:tc>
          <w:tcPr>
            <w:tcW w:w="1888" w:type="dxa"/>
          </w:tcPr>
          <w:p w14:paraId="411DAD4C" w14:textId="77777777" w:rsidR="001F1210" w:rsidRDefault="00DC1379">
            <w:pPr>
              <w:rPr>
                <w:sz w:val="20"/>
                <w:szCs w:val="20"/>
              </w:rPr>
            </w:pPr>
            <w:r>
              <w:rPr>
                <w:sz w:val="20"/>
                <w:szCs w:val="20"/>
              </w:rPr>
              <w:t>Exposure of internal blocklists reveals detection logic or defensive posture.</w:t>
            </w:r>
          </w:p>
        </w:tc>
        <w:tc>
          <w:tcPr>
            <w:tcW w:w="1888" w:type="dxa"/>
            <w:shd w:val="clear" w:color="auto" w:fill="D9D9D9"/>
          </w:tcPr>
          <w:p w14:paraId="2A8E1866" w14:textId="77777777" w:rsidR="001F1210" w:rsidRDefault="00DC1379">
            <w:pPr>
              <w:rPr>
                <w:sz w:val="20"/>
                <w:szCs w:val="20"/>
              </w:rPr>
            </w:pPr>
            <w:r>
              <w:rPr>
                <w:sz w:val="20"/>
                <w:szCs w:val="20"/>
              </w:rPr>
              <w:t>Attackers trigger mass IP blocks, accidentally blocking shared or legitimate IP ranges.</w:t>
            </w:r>
          </w:p>
        </w:tc>
        <w:tc>
          <w:tcPr>
            <w:tcW w:w="1888" w:type="dxa"/>
          </w:tcPr>
          <w:p w14:paraId="284AC817" w14:textId="77777777" w:rsidR="001F1210" w:rsidRDefault="00DC1379">
            <w:pPr>
              <w:rPr>
                <w:sz w:val="20"/>
                <w:szCs w:val="20"/>
              </w:rPr>
            </w:pPr>
            <w:r>
              <w:rPr>
                <w:sz w:val="20"/>
                <w:szCs w:val="20"/>
              </w:rPr>
              <w:t xml:space="preserve">Unauthorized user </w:t>
            </w:r>
            <w:proofErr w:type="gramStart"/>
            <w:r>
              <w:rPr>
                <w:sz w:val="20"/>
                <w:szCs w:val="20"/>
              </w:rPr>
              <w:t>gains</w:t>
            </w:r>
            <w:proofErr w:type="gramEnd"/>
            <w:r>
              <w:rPr>
                <w:sz w:val="20"/>
                <w:szCs w:val="20"/>
              </w:rPr>
              <w:t xml:space="preserve"> ability to add or remove IP blocks.</w:t>
            </w:r>
          </w:p>
        </w:tc>
      </w:tr>
      <w:tr w:rsidR="001F1210" w14:paraId="380AC31C" w14:textId="77777777">
        <w:trPr>
          <w:trHeight w:val="66"/>
        </w:trPr>
        <w:tc>
          <w:tcPr>
            <w:tcW w:w="1751" w:type="dxa"/>
            <w:vMerge/>
          </w:tcPr>
          <w:p w14:paraId="6706A91E" w14:textId="77777777" w:rsidR="001F1210" w:rsidRDefault="001F1210">
            <w:pPr>
              <w:widowControl w:val="0"/>
              <w:spacing w:line="276" w:lineRule="auto"/>
              <w:rPr>
                <w:sz w:val="20"/>
                <w:szCs w:val="20"/>
              </w:rPr>
            </w:pPr>
          </w:p>
        </w:tc>
        <w:tc>
          <w:tcPr>
            <w:tcW w:w="1888" w:type="dxa"/>
            <w:shd w:val="clear" w:color="auto" w:fill="D9D9D9"/>
          </w:tcPr>
          <w:p w14:paraId="0592C72F" w14:textId="77777777" w:rsidR="001F1210" w:rsidRDefault="00DC1379">
            <w:pPr>
              <w:rPr>
                <w:sz w:val="20"/>
                <w:szCs w:val="20"/>
              </w:rPr>
            </w:pPr>
            <w:r>
              <w:rPr>
                <w:sz w:val="20"/>
                <w:szCs w:val="20"/>
              </w:rPr>
              <w:t>Use trusted IP sources; validate headers server-side; correlate IP with ASN, device fingerprint, and behavior; integrate threat-intel feeds.</w:t>
            </w:r>
          </w:p>
        </w:tc>
        <w:tc>
          <w:tcPr>
            <w:tcW w:w="1888" w:type="dxa"/>
          </w:tcPr>
          <w:p w14:paraId="6AEFFD09" w14:textId="77777777" w:rsidR="001F1210" w:rsidRDefault="00DC1379">
            <w:pPr>
              <w:rPr>
                <w:sz w:val="20"/>
                <w:szCs w:val="20"/>
              </w:rPr>
            </w:pPr>
            <w:r>
              <w:rPr>
                <w:sz w:val="20"/>
                <w:szCs w:val="20"/>
              </w:rPr>
              <w:t>Store blocklists as signed, append-only records; restrict edits to security roles; require approval workflows; audit all changes.</w:t>
            </w:r>
          </w:p>
        </w:tc>
        <w:tc>
          <w:tcPr>
            <w:tcW w:w="1888" w:type="dxa"/>
            <w:shd w:val="clear" w:color="auto" w:fill="D9D9D9"/>
          </w:tcPr>
          <w:p w14:paraId="13CB2D7F" w14:textId="77777777" w:rsidR="001F1210" w:rsidRDefault="00DC1379">
            <w:pPr>
              <w:rPr>
                <w:sz w:val="20"/>
                <w:szCs w:val="20"/>
              </w:rPr>
            </w:pPr>
            <w:r>
              <w:rPr>
                <w:sz w:val="20"/>
                <w:szCs w:val="20"/>
              </w:rPr>
              <w:t>Log every block/unblock action with actor ID, timestamp, reason, and IP; store logs in immutable audit indices.</w:t>
            </w:r>
          </w:p>
        </w:tc>
        <w:tc>
          <w:tcPr>
            <w:tcW w:w="1888" w:type="dxa"/>
          </w:tcPr>
          <w:p w14:paraId="749D11EA" w14:textId="77777777" w:rsidR="001F1210" w:rsidRDefault="00DC1379">
            <w:pPr>
              <w:rPr>
                <w:sz w:val="20"/>
                <w:szCs w:val="20"/>
              </w:rPr>
            </w:pPr>
            <w:r>
              <w:rPr>
                <w:sz w:val="20"/>
                <w:szCs w:val="20"/>
              </w:rPr>
              <w:t>Restrict blocklist visibility to security roles; avoid exposing rules in error messages; secure configuration storage.</w:t>
            </w:r>
          </w:p>
        </w:tc>
        <w:tc>
          <w:tcPr>
            <w:tcW w:w="1888" w:type="dxa"/>
            <w:shd w:val="clear" w:color="auto" w:fill="D9D9D9"/>
          </w:tcPr>
          <w:p w14:paraId="48C5215D" w14:textId="77777777" w:rsidR="001F1210" w:rsidRDefault="00DC1379">
            <w:pPr>
              <w:rPr>
                <w:sz w:val="20"/>
                <w:szCs w:val="20"/>
              </w:rPr>
            </w:pPr>
            <w:r>
              <w:rPr>
                <w:sz w:val="20"/>
                <w:szCs w:val="20"/>
              </w:rPr>
              <w:t>Apply thresholds and reputation scoring; protect critical IP ranges; implement temporary blocks with review; monitor false-positive rates.</w:t>
            </w:r>
          </w:p>
        </w:tc>
        <w:tc>
          <w:tcPr>
            <w:tcW w:w="1888" w:type="dxa"/>
          </w:tcPr>
          <w:p w14:paraId="4D9DC13B" w14:textId="77777777" w:rsidR="001F1210" w:rsidRDefault="00DC1379">
            <w:pPr>
              <w:rPr>
                <w:sz w:val="20"/>
                <w:szCs w:val="20"/>
              </w:rPr>
            </w:pPr>
            <w:r>
              <w:rPr>
                <w:sz w:val="20"/>
                <w:szCs w:val="20"/>
              </w:rPr>
              <w:t>Strict RBAC and server-side authorization; separation of duties; approval workflow for permanent blocks.</w:t>
            </w:r>
          </w:p>
        </w:tc>
      </w:tr>
      <w:tr w:rsidR="001F1210" w14:paraId="65D88E20" w14:textId="77777777">
        <w:trPr>
          <w:trHeight w:val="66"/>
        </w:trPr>
        <w:tc>
          <w:tcPr>
            <w:tcW w:w="13079" w:type="dxa"/>
            <w:gridSpan w:val="7"/>
            <w:shd w:val="clear" w:color="auto" w:fill="A6A6A6"/>
          </w:tcPr>
          <w:p w14:paraId="0FEBD860" w14:textId="77777777" w:rsidR="001F1210" w:rsidRDefault="00DC1379">
            <w:pPr>
              <w:rPr>
                <w:sz w:val="20"/>
                <w:szCs w:val="20"/>
              </w:rPr>
            </w:pPr>
            <w:r>
              <w:rPr>
                <w:sz w:val="20"/>
                <w:szCs w:val="20"/>
              </w:rPr>
              <w:t>UC-013 — Auto-Block Source IP on Repeated Malicious Activity</w:t>
            </w:r>
          </w:p>
        </w:tc>
      </w:tr>
    </w:tbl>
    <w:p w14:paraId="3FD144C1" w14:textId="77777777" w:rsidR="001F1210" w:rsidRDefault="001F1210"/>
    <w:tbl>
      <w:tblPr>
        <w:tblStyle w:val="ab"/>
        <w:tblW w:w="13080"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2"/>
        <w:gridCol w:w="1888"/>
        <w:gridCol w:w="1888"/>
        <w:gridCol w:w="1888"/>
        <w:gridCol w:w="1888"/>
        <w:gridCol w:w="1888"/>
        <w:gridCol w:w="1888"/>
      </w:tblGrid>
      <w:tr w:rsidR="001F1210" w14:paraId="59B8B4FA" w14:textId="77777777">
        <w:trPr>
          <w:trHeight w:val="1335"/>
        </w:trPr>
        <w:tc>
          <w:tcPr>
            <w:tcW w:w="1751" w:type="dxa"/>
            <w:vMerge w:val="restart"/>
          </w:tcPr>
          <w:p w14:paraId="5A4785DD" w14:textId="77777777" w:rsidR="001F1210" w:rsidRDefault="00DC1379">
            <w:pPr>
              <w:rPr>
                <w:b/>
                <w:bCs/>
                <w:sz w:val="20"/>
                <w:szCs w:val="20"/>
              </w:rPr>
            </w:pPr>
            <w:r>
              <w:rPr>
                <w:b/>
                <w:bCs/>
                <w:sz w:val="20"/>
                <w:szCs w:val="20"/>
              </w:rPr>
              <w:t xml:space="preserve">Terminate Active sessions </w:t>
            </w:r>
            <w:r>
              <w:rPr>
                <w:noProof/>
              </w:rPr>
              <mc:AlternateContent>
                <mc:Choice Requires="wps">
                  <w:drawing>
                    <wp:anchor distT="0" distB="0" distL="114300" distR="114300" simplePos="0" relativeHeight="251678720" behindDoc="0" locked="0" layoutInCell="1" hidden="0" allowOverlap="1" wp14:anchorId="07505BC3" wp14:editId="30DCE9DC">
                      <wp:simplePos x="0" y="0"/>
                      <wp:positionH relativeFrom="column">
                        <wp:posOffset>-10159</wp:posOffset>
                      </wp:positionH>
                      <wp:positionV relativeFrom="paragraph">
                        <wp:posOffset>1105535</wp:posOffset>
                      </wp:positionV>
                      <wp:extent cx="1003300" cy="515620"/>
                      <wp:effectExtent l="0" t="0" r="0" b="0"/>
                      <wp:wrapNone/>
                      <wp:docPr id="7" name=""/>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4B7B7BE3" w14:textId="77777777" w:rsidR="001F1210" w:rsidRDefault="00DC1379">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07505BC3" id="_x0000_s1046" type="#_x0000_t13" style="position:absolute;margin-left:-.8pt;margin-top:87.05pt;width:79pt;height:40.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" adj="16117" fillcolor="#92d050" strokecolor="#1c3052" strokeweight="1pt">
                      <v:fill opacity="42919f"/>
                      <v:stroke startarrowwidth="narrow" startarrowlength="short" endarrowwidth="narrow" endarrowlength="short"/>
                      <v:textbox inset="2.53958mm,1.2694mm,2.53958mm,1.2694mm">
                        <w:txbxContent>
                          <w:p w14:paraId="4B7B7BE3" w14:textId="77777777" w:rsidR="001F1210" w:rsidRDefault="00DC1379">
                            <w:pPr>
                              <w:jc w:val="center"/>
                              <w:textDirection w:val="btLr"/>
                            </w:pPr>
                            <w:r>
                              <w:rPr>
                                <w:color w:val="000000"/>
                                <w:sz w:val="18"/>
                              </w:rPr>
                              <w:t>Mitigations</w:t>
                            </w:r>
                          </w:p>
                        </w:txbxContent>
                      </v:textbox>
                    </v:shape>
                  </w:pict>
                </mc:Fallback>
              </mc:AlternateContent>
            </w:r>
            <w:r>
              <w:rPr>
                <w:noProof/>
              </w:rPr>
              <mc:AlternateContent>
                <mc:Choice Requires="wps">
                  <w:drawing>
                    <wp:anchor distT="0" distB="0" distL="114300" distR="114300" simplePos="0" relativeHeight="251679744" behindDoc="0" locked="0" layoutInCell="1" hidden="0" allowOverlap="1" wp14:anchorId="2604623C" wp14:editId="11394BF3">
                      <wp:simplePos x="0" y="0"/>
                      <wp:positionH relativeFrom="column">
                        <wp:posOffset>38101</wp:posOffset>
                      </wp:positionH>
                      <wp:positionV relativeFrom="paragraph">
                        <wp:posOffset>304800</wp:posOffset>
                      </wp:positionV>
                      <wp:extent cx="1003300" cy="515620"/>
                      <wp:effectExtent l="0" t="0" r="0" b="0"/>
                      <wp:wrapNone/>
                      <wp:docPr id="8" name=""/>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2337769D" w14:textId="77777777" w:rsidR="001F1210" w:rsidRDefault="00DC1379">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604623C" id="_x0000_s1047" type="#_x0000_t13" style="position:absolute;margin-left:3pt;margin-top:24pt;width:79pt;height:40.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" adj="16117" fillcolor="#e00" strokecolor="#1c3052" strokeweight="1pt">
                      <v:fill opacity="42919f"/>
                      <v:stroke startarrowwidth="narrow" startarrowlength="short" endarrowwidth="narrow" endarrowlength="short"/>
                      <v:textbox inset="2.53958mm,1.2694mm,2.53958mm,1.2694mm">
                        <w:txbxContent>
                          <w:p w14:paraId="2337769D" w14:textId="77777777" w:rsidR="001F1210" w:rsidRDefault="00DC1379">
                            <w:pPr>
                              <w:jc w:val="center"/>
                              <w:textDirection w:val="btLr"/>
                            </w:pPr>
                            <w:r>
                              <w:rPr>
                                <w:color w:val="000000"/>
                                <w:sz w:val="18"/>
                              </w:rPr>
                              <w:t>Threats</w:t>
                            </w:r>
                          </w:p>
                        </w:txbxContent>
                      </v:textbox>
                    </v:shape>
                  </w:pict>
                </mc:Fallback>
              </mc:AlternateContent>
            </w:r>
          </w:p>
        </w:tc>
        <w:tc>
          <w:tcPr>
            <w:tcW w:w="1888" w:type="dxa"/>
            <w:shd w:val="clear" w:color="auto" w:fill="D9D9D9"/>
          </w:tcPr>
          <w:p w14:paraId="04E762C1" w14:textId="77777777" w:rsidR="001F1210" w:rsidRDefault="00DC1379">
            <w:pPr>
              <w:rPr>
                <w:sz w:val="20"/>
                <w:szCs w:val="20"/>
              </w:rPr>
            </w:pPr>
            <w:r>
              <w:rPr>
                <w:sz w:val="20"/>
                <w:szCs w:val="20"/>
              </w:rPr>
              <w:t>Attacker forges session identifiers to terminate legitimate user sessions or avoid termination.</w:t>
            </w:r>
          </w:p>
        </w:tc>
        <w:tc>
          <w:tcPr>
            <w:tcW w:w="1888" w:type="dxa"/>
          </w:tcPr>
          <w:p w14:paraId="3BC43611" w14:textId="77777777" w:rsidR="001F1210" w:rsidRDefault="00DC1379">
            <w:pPr>
              <w:rPr>
                <w:sz w:val="20"/>
                <w:szCs w:val="20"/>
              </w:rPr>
            </w:pPr>
            <w:r>
              <w:rPr>
                <w:sz w:val="20"/>
                <w:szCs w:val="20"/>
              </w:rPr>
              <w:t>Session state or risk score manipulated to prevent termination.</w:t>
            </w:r>
          </w:p>
        </w:tc>
        <w:tc>
          <w:tcPr>
            <w:tcW w:w="1888" w:type="dxa"/>
            <w:shd w:val="clear" w:color="auto" w:fill="D9D9D9"/>
          </w:tcPr>
          <w:p w14:paraId="715B0D9A" w14:textId="77777777" w:rsidR="001F1210" w:rsidRDefault="00DC1379">
            <w:pPr>
              <w:rPr>
                <w:sz w:val="20"/>
                <w:szCs w:val="20"/>
              </w:rPr>
            </w:pPr>
            <w:r>
              <w:rPr>
                <w:sz w:val="20"/>
                <w:szCs w:val="20"/>
              </w:rPr>
              <w:t>User denies that their session was terminated due to suspicious activity.</w:t>
            </w:r>
          </w:p>
        </w:tc>
        <w:tc>
          <w:tcPr>
            <w:tcW w:w="1888" w:type="dxa"/>
          </w:tcPr>
          <w:p w14:paraId="4D25CE92" w14:textId="77777777" w:rsidR="001F1210" w:rsidRDefault="00DC1379">
            <w:pPr>
              <w:rPr>
                <w:sz w:val="20"/>
                <w:szCs w:val="20"/>
              </w:rPr>
            </w:pPr>
            <w:r>
              <w:rPr>
                <w:sz w:val="20"/>
                <w:szCs w:val="20"/>
              </w:rPr>
              <w:t>Session termination messages leak sensitive session or behavioral data.</w:t>
            </w:r>
          </w:p>
        </w:tc>
        <w:tc>
          <w:tcPr>
            <w:tcW w:w="1888" w:type="dxa"/>
            <w:shd w:val="clear" w:color="auto" w:fill="D9D9D9"/>
          </w:tcPr>
          <w:p w14:paraId="3E729A2B" w14:textId="77777777" w:rsidR="001F1210" w:rsidRDefault="00DC1379">
            <w:pPr>
              <w:rPr>
                <w:sz w:val="20"/>
                <w:szCs w:val="20"/>
              </w:rPr>
            </w:pPr>
            <w:r>
              <w:rPr>
                <w:sz w:val="20"/>
                <w:szCs w:val="20"/>
              </w:rPr>
              <w:t>Repeated false positives cause frequent session terminations, degrading usability.</w:t>
            </w:r>
          </w:p>
        </w:tc>
        <w:tc>
          <w:tcPr>
            <w:tcW w:w="1888" w:type="dxa"/>
          </w:tcPr>
          <w:p w14:paraId="4D914960" w14:textId="77777777" w:rsidR="001F1210" w:rsidRDefault="00DC1379">
            <w:pPr>
              <w:rPr>
                <w:sz w:val="20"/>
                <w:szCs w:val="20"/>
              </w:rPr>
            </w:pPr>
            <w:r>
              <w:rPr>
                <w:sz w:val="20"/>
                <w:szCs w:val="20"/>
              </w:rPr>
              <w:t xml:space="preserve">User </w:t>
            </w:r>
            <w:proofErr w:type="gramStart"/>
            <w:r>
              <w:rPr>
                <w:sz w:val="20"/>
                <w:szCs w:val="20"/>
              </w:rPr>
              <w:t>gains</w:t>
            </w:r>
            <w:proofErr w:type="gramEnd"/>
            <w:r>
              <w:rPr>
                <w:sz w:val="20"/>
                <w:szCs w:val="20"/>
              </w:rPr>
              <w:t xml:space="preserve"> ability to terminate other users’ sessions.</w:t>
            </w:r>
          </w:p>
        </w:tc>
      </w:tr>
      <w:tr w:rsidR="001F1210" w14:paraId="15E9B717" w14:textId="77777777">
        <w:trPr>
          <w:trHeight w:val="66"/>
        </w:trPr>
        <w:tc>
          <w:tcPr>
            <w:tcW w:w="1751" w:type="dxa"/>
            <w:vMerge/>
          </w:tcPr>
          <w:p w14:paraId="1E03B124" w14:textId="77777777" w:rsidR="001F1210" w:rsidRDefault="001F1210">
            <w:pPr>
              <w:widowControl w:val="0"/>
              <w:spacing w:line="276" w:lineRule="auto"/>
              <w:rPr>
                <w:sz w:val="20"/>
                <w:szCs w:val="20"/>
              </w:rPr>
            </w:pPr>
          </w:p>
        </w:tc>
        <w:tc>
          <w:tcPr>
            <w:tcW w:w="1888" w:type="dxa"/>
            <w:shd w:val="clear" w:color="auto" w:fill="D9D9D9"/>
          </w:tcPr>
          <w:p w14:paraId="0EAF6F26" w14:textId="77777777" w:rsidR="001F1210" w:rsidRDefault="00DC1379">
            <w:pPr>
              <w:rPr>
                <w:sz w:val="20"/>
                <w:szCs w:val="20"/>
              </w:rPr>
            </w:pPr>
            <w:r>
              <w:rPr>
                <w:sz w:val="20"/>
                <w:szCs w:val="20"/>
              </w:rPr>
              <w:t>Bind sessions to user, device, and IP; sign session tokens; validate termination requests server-side; enforce re-authentication.</w:t>
            </w:r>
          </w:p>
        </w:tc>
        <w:tc>
          <w:tcPr>
            <w:tcW w:w="1888" w:type="dxa"/>
          </w:tcPr>
          <w:p w14:paraId="7B47B9B3" w14:textId="77777777" w:rsidR="001F1210" w:rsidRDefault="00DC1379">
            <w:pPr>
              <w:rPr>
                <w:sz w:val="20"/>
                <w:szCs w:val="20"/>
              </w:rPr>
            </w:pPr>
            <w:r>
              <w:rPr>
                <w:sz w:val="20"/>
                <w:szCs w:val="20"/>
              </w:rPr>
              <w:t>Store session risk evaluations server-side only; protect session data with integrity checks; audit changes immutably.</w:t>
            </w:r>
          </w:p>
        </w:tc>
        <w:tc>
          <w:tcPr>
            <w:tcW w:w="1888" w:type="dxa"/>
            <w:shd w:val="clear" w:color="auto" w:fill="D9D9D9"/>
          </w:tcPr>
          <w:p w14:paraId="09AC1160" w14:textId="77777777" w:rsidR="001F1210" w:rsidRDefault="00DC1379">
            <w:pPr>
              <w:rPr>
                <w:sz w:val="20"/>
                <w:szCs w:val="20"/>
              </w:rPr>
            </w:pPr>
            <w:r>
              <w:rPr>
                <w:sz w:val="20"/>
                <w:szCs w:val="20"/>
              </w:rPr>
              <w:t>Log termination events with session ID, reason, risk factors, and timestamp; preserve evidence in append-only logs.</w:t>
            </w:r>
          </w:p>
        </w:tc>
        <w:tc>
          <w:tcPr>
            <w:tcW w:w="1888" w:type="dxa"/>
          </w:tcPr>
          <w:p w14:paraId="29234168" w14:textId="77777777" w:rsidR="001F1210" w:rsidRDefault="00DC1379">
            <w:pPr>
              <w:rPr>
                <w:sz w:val="20"/>
                <w:szCs w:val="20"/>
              </w:rPr>
            </w:pPr>
            <w:r>
              <w:rPr>
                <w:sz w:val="20"/>
                <w:szCs w:val="20"/>
              </w:rPr>
              <w:t>Provide minimal user-facing messages; restrict detailed session data to admins; encrypt logs and notifications.</w:t>
            </w:r>
          </w:p>
        </w:tc>
        <w:tc>
          <w:tcPr>
            <w:tcW w:w="1888" w:type="dxa"/>
            <w:shd w:val="clear" w:color="auto" w:fill="D9D9D9"/>
          </w:tcPr>
          <w:p w14:paraId="4890E8BB" w14:textId="77777777" w:rsidR="001F1210" w:rsidRDefault="00DC1379">
            <w:pPr>
              <w:rPr>
                <w:sz w:val="20"/>
                <w:szCs w:val="20"/>
              </w:rPr>
            </w:pPr>
            <w:r>
              <w:rPr>
                <w:sz w:val="20"/>
                <w:szCs w:val="20"/>
              </w:rPr>
              <w:t>Use risk-based thresholds; require multiple indicators; implement cooldowns; monitor termination accuracy.</w:t>
            </w:r>
          </w:p>
        </w:tc>
        <w:tc>
          <w:tcPr>
            <w:tcW w:w="1888" w:type="dxa"/>
          </w:tcPr>
          <w:p w14:paraId="7A3D1F61" w14:textId="77777777" w:rsidR="001F1210" w:rsidRDefault="00DC1379">
            <w:pPr>
              <w:rPr>
                <w:sz w:val="20"/>
                <w:szCs w:val="20"/>
              </w:rPr>
            </w:pPr>
            <w:r>
              <w:rPr>
                <w:sz w:val="20"/>
                <w:szCs w:val="20"/>
              </w:rPr>
              <w:t>Enforce strict server-side authorization; restrict session-control APIs to IR roles; audit all session control actions.</w:t>
            </w:r>
          </w:p>
        </w:tc>
      </w:tr>
      <w:tr w:rsidR="001F1210" w14:paraId="1F465B80" w14:textId="77777777">
        <w:trPr>
          <w:trHeight w:val="66"/>
        </w:trPr>
        <w:tc>
          <w:tcPr>
            <w:tcW w:w="13079" w:type="dxa"/>
            <w:gridSpan w:val="7"/>
            <w:shd w:val="clear" w:color="auto" w:fill="A6A6A6"/>
          </w:tcPr>
          <w:p w14:paraId="4221A1BB" w14:textId="77777777" w:rsidR="001F1210" w:rsidRDefault="00DC1379">
            <w:pPr>
              <w:rPr>
                <w:sz w:val="20"/>
                <w:szCs w:val="20"/>
              </w:rPr>
            </w:pPr>
            <w:r>
              <w:rPr>
                <w:sz w:val="20"/>
                <w:szCs w:val="20"/>
              </w:rPr>
              <w:lastRenderedPageBreak/>
              <w:t>UC-014 — Auto-Terminate Suspicious Active Sessions</w:t>
            </w:r>
          </w:p>
        </w:tc>
      </w:tr>
    </w:tbl>
    <w:p w14:paraId="69310BCC" w14:textId="77777777" w:rsidR="001F1210" w:rsidRDefault="001F1210"/>
    <w:tbl>
      <w:tblPr>
        <w:tblStyle w:val="ac"/>
        <w:tblW w:w="13080"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2"/>
        <w:gridCol w:w="1888"/>
        <w:gridCol w:w="1888"/>
        <w:gridCol w:w="1888"/>
        <w:gridCol w:w="1888"/>
        <w:gridCol w:w="1888"/>
        <w:gridCol w:w="1888"/>
      </w:tblGrid>
      <w:tr w:rsidR="001F1210" w14:paraId="0D3A4C04" w14:textId="77777777">
        <w:trPr>
          <w:trHeight w:val="1335"/>
        </w:trPr>
        <w:tc>
          <w:tcPr>
            <w:tcW w:w="1751" w:type="dxa"/>
            <w:vMerge w:val="restart"/>
          </w:tcPr>
          <w:p w14:paraId="199E8A32" w14:textId="77777777" w:rsidR="001F1210" w:rsidRDefault="00DC1379">
            <w:pPr>
              <w:rPr>
                <w:b/>
                <w:bCs/>
                <w:sz w:val="20"/>
                <w:szCs w:val="20"/>
              </w:rPr>
            </w:pPr>
            <w:r>
              <w:rPr>
                <w:b/>
                <w:bCs/>
                <w:sz w:val="20"/>
                <w:szCs w:val="20"/>
              </w:rPr>
              <w:t>Force MFA Step-Up</w:t>
            </w:r>
            <w:r>
              <w:rPr>
                <w:noProof/>
              </w:rPr>
              <mc:AlternateContent>
                <mc:Choice Requires="wps">
                  <w:drawing>
                    <wp:anchor distT="0" distB="0" distL="114300" distR="114300" simplePos="0" relativeHeight="251680768" behindDoc="0" locked="0" layoutInCell="1" hidden="0" allowOverlap="1" wp14:anchorId="5E236CF0" wp14:editId="10170DDB">
                      <wp:simplePos x="0" y="0"/>
                      <wp:positionH relativeFrom="column">
                        <wp:posOffset>38101</wp:posOffset>
                      </wp:positionH>
                      <wp:positionV relativeFrom="paragraph">
                        <wp:posOffset>304800</wp:posOffset>
                      </wp:positionV>
                      <wp:extent cx="1003300" cy="515620"/>
                      <wp:effectExtent l="0" t="0" r="0" b="0"/>
                      <wp:wrapNone/>
                      <wp:docPr id="24" name=""/>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C7D9504" w14:textId="77777777" w:rsidR="001F1210" w:rsidRDefault="00DC1379">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5E236CF0" id="_x0000_s1048" type="#_x0000_t13" style="position:absolute;margin-left:3pt;margin-top:24pt;width:79pt;height:40.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" adj="16117" fillcolor="#e00" strokecolor="#1c3052" strokeweight="1pt">
                      <v:fill opacity="42919f"/>
                      <v:stroke startarrowwidth="narrow" startarrowlength="short" endarrowwidth="narrow" endarrowlength="short"/>
                      <v:textbox inset="2.53958mm,1.2694mm,2.53958mm,1.2694mm">
                        <w:txbxContent>
                          <w:p w14:paraId="7C7D9504" w14:textId="77777777" w:rsidR="001F1210" w:rsidRDefault="00DC1379">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81792" behindDoc="0" locked="0" layoutInCell="1" hidden="0" allowOverlap="1" wp14:anchorId="5F7B35CA" wp14:editId="14CB7F2C">
                      <wp:simplePos x="0" y="0"/>
                      <wp:positionH relativeFrom="column">
                        <wp:posOffset>-10159</wp:posOffset>
                      </wp:positionH>
                      <wp:positionV relativeFrom="paragraph">
                        <wp:posOffset>1105535</wp:posOffset>
                      </wp:positionV>
                      <wp:extent cx="1003300" cy="515620"/>
                      <wp:effectExtent l="0" t="0" r="0" b="0"/>
                      <wp:wrapNone/>
                      <wp:docPr id="14" name=""/>
                      <wp:cNvGraphicFramePr/>
                      <a:graphic xmlns:a="http://schemas.openxmlformats.org/drawingml/2006/main">
                        <a:graphicData uri="http://schemas.microsoft.com/office/word/2010/wordprocessingShape">
                          <wps:wsp>
                            <wps:cNvSpPr/>
                            <wps:spPr>
                              <a:xfrm>
                                <a:off x="4850700" y="3528540"/>
                                <a:ext cx="990600" cy="5029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1198F11D" w14:textId="77777777" w:rsidR="001F1210" w:rsidRDefault="00DC1379">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5F7B35CA" id="_x0000_s1049" type="#_x0000_t13" style="position:absolute;margin-left:-.8pt;margin-top:87.05pt;width:79pt;height:40.6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" adj="16117" fillcolor="#92d050" strokecolor="#1c3052" strokeweight="1pt">
                      <v:fill opacity="42919f"/>
                      <v:stroke startarrowwidth="narrow" startarrowlength="short" endarrowwidth="narrow" endarrowlength="short"/>
                      <v:textbox inset="2.53958mm,1.2694mm,2.53958mm,1.2694mm">
                        <w:txbxContent>
                          <w:p w14:paraId="1198F11D" w14:textId="77777777" w:rsidR="001F1210" w:rsidRDefault="00DC1379">
                            <w:pPr>
                              <w:jc w:val="center"/>
                              <w:textDirection w:val="btLr"/>
                            </w:pPr>
                            <w:r>
                              <w:rPr>
                                <w:color w:val="000000"/>
                                <w:sz w:val="18"/>
                              </w:rPr>
                              <w:t>Mitigations</w:t>
                            </w:r>
                          </w:p>
                        </w:txbxContent>
                      </v:textbox>
                    </v:shape>
                  </w:pict>
                </mc:Fallback>
              </mc:AlternateContent>
            </w:r>
          </w:p>
        </w:tc>
        <w:tc>
          <w:tcPr>
            <w:tcW w:w="1888" w:type="dxa"/>
            <w:shd w:val="clear" w:color="auto" w:fill="D9D9D9"/>
          </w:tcPr>
          <w:p w14:paraId="72286804" w14:textId="77777777" w:rsidR="001F1210" w:rsidRDefault="00DC1379">
            <w:pPr>
              <w:rPr>
                <w:sz w:val="20"/>
                <w:szCs w:val="20"/>
              </w:rPr>
            </w:pPr>
            <w:r>
              <w:rPr>
                <w:sz w:val="20"/>
                <w:szCs w:val="20"/>
              </w:rPr>
              <w:t>Attacker spoofs risk signals or bypasses MFA challenge using stolen tokens.</w:t>
            </w:r>
          </w:p>
        </w:tc>
        <w:tc>
          <w:tcPr>
            <w:tcW w:w="1888" w:type="dxa"/>
          </w:tcPr>
          <w:p w14:paraId="132B6914" w14:textId="77777777" w:rsidR="001F1210" w:rsidRDefault="00DC1379">
            <w:pPr>
              <w:rPr>
                <w:sz w:val="20"/>
                <w:szCs w:val="20"/>
              </w:rPr>
            </w:pPr>
            <w:r>
              <w:rPr>
                <w:sz w:val="20"/>
                <w:szCs w:val="20"/>
              </w:rPr>
              <w:t>Risk thresholds or MFA enforcement rules altered to suppress step-up authentication.</w:t>
            </w:r>
          </w:p>
        </w:tc>
        <w:tc>
          <w:tcPr>
            <w:tcW w:w="1888" w:type="dxa"/>
            <w:shd w:val="clear" w:color="auto" w:fill="D9D9D9"/>
          </w:tcPr>
          <w:p w14:paraId="036ACF0E" w14:textId="77777777" w:rsidR="001F1210" w:rsidRDefault="00DC1379">
            <w:pPr>
              <w:rPr>
                <w:sz w:val="20"/>
                <w:szCs w:val="20"/>
              </w:rPr>
            </w:pPr>
            <w:r>
              <w:rPr>
                <w:sz w:val="20"/>
                <w:szCs w:val="20"/>
              </w:rPr>
              <w:t>User denies being prompted for or failing MFA.</w:t>
            </w:r>
          </w:p>
        </w:tc>
        <w:tc>
          <w:tcPr>
            <w:tcW w:w="1888" w:type="dxa"/>
          </w:tcPr>
          <w:p w14:paraId="3395F4B3" w14:textId="77777777" w:rsidR="001F1210" w:rsidRDefault="00DC1379">
            <w:pPr>
              <w:rPr>
                <w:sz w:val="20"/>
                <w:szCs w:val="20"/>
              </w:rPr>
            </w:pPr>
            <w:r>
              <w:rPr>
                <w:sz w:val="20"/>
                <w:szCs w:val="20"/>
              </w:rPr>
              <w:t>MFA flows reveal internal risk scoring or authentication logic.</w:t>
            </w:r>
          </w:p>
        </w:tc>
        <w:tc>
          <w:tcPr>
            <w:tcW w:w="1888" w:type="dxa"/>
            <w:shd w:val="clear" w:color="auto" w:fill="D9D9D9"/>
          </w:tcPr>
          <w:p w14:paraId="1AD93BBD" w14:textId="77777777" w:rsidR="001F1210" w:rsidRDefault="00DC1379">
            <w:pPr>
              <w:rPr>
                <w:sz w:val="20"/>
                <w:szCs w:val="20"/>
              </w:rPr>
            </w:pPr>
            <w:r>
              <w:rPr>
                <w:sz w:val="20"/>
                <w:szCs w:val="20"/>
              </w:rPr>
              <w:t>Attackers trigger excessive MFA challenges, overwhelming users or MFA providers.</w:t>
            </w:r>
          </w:p>
        </w:tc>
        <w:tc>
          <w:tcPr>
            <w:tcW w:w="1888" w:type="dxa"/>
          </w:tcPr>
          <w:p w14:paraId="1AD58ACB" w14:textId="77777777" w:rsidR="001F1210" w:rsidRDefault="00DC1379">
            <w:pPr>
              <w:rPr>
                <w:sz w:val="20"/>
                <w:szCs w:val="20"/>
              </w:rPr>
            </w:pPr>
            <w:r>
              <w:rPr>
                <w:sz w:val="20"/>
                <w:szCs w:val="20"/>
              </w:rPr>
              <w:t>User bypasses MFA and gains access equivalent to fully authenticated users.</w:t>
            </w:r>
          </w:p>
        </w:tc>
      </w:tr>
      <w:tr w:rsidR="001F1210" w14:paraId="2ECB0408" w14:textId="77777777">
        <w:trPr>
          <w:trHeight w:val="66"/>
        </w:trPr>
        <w:tc>
          <w:tcPr>
            <w:tcW w:w="1751" w:type="dxa"/>
            <w:vMerge/>
          </w:tcPr>
          <w:p w14:paraId="1082E6C2" w14:textId="77777777" w:rsidR="001F1210" w:rsidRDefault="001F1210">
            <w:pPr>
              <w:widowControl w:val="0"/>
              <w:spacing w:line="276" w:lineRule="auto"/>
              <w:rPr>
                <w:sz w:val="20"/>
                <w:szCs w:val="20"/>
              </w:rPr>
            </w:pPr>
          </w:p>
        </w:tc>
        <w:tc>
          <w:tcPr>
            <w:tcW w:w="1888" w:type="dxa"/>
            <w:shd w:val="clear" w:color="auto" w:fill="D9D9D9"/>
          </w:tcPr>
          <w:p w14:paraId="08DB67E3" w14:textId="77777777" w:rsidR="001F1210" w:rsidRDefault="00DC1379">
            <w:pPr>
              <w:rPr>
                <w:sz w:val="20"/>
                <w:szCs w:val="20"/>
              </w:rPr>
            </w:pPr>
            <w:r>
              <w:rPr>
                <w:sz w:val="20"/>
                <w:szCs w:val="20"/>
              </w:rPr>
              <w:t>Recalculate risk server-side; bind MFA challenges to session and device; use short-lived, signed tokens; enforce phishing-resistant MFA.</w:t>
            </w:r>
          </w:p>
        </w:tc>
        <w:tc>
          <w:tcPr>
            <w:tcW w:w="1888" w:type="dxa"/>
          </w:tcPr>
          <w:p w14:paraId="642D26E9" w14:textId="77777777" w:rsidR="001F1210" w:rsidRDefault="00DC1379">
            <w:pPr>
              <w:rPr>
                <w:sz w:val="20"/>
                <w:szCs w:val="20"/>
              </w:rPr>
            </w:pPr>
            <w:r>
              <w:rPr>
                <w:sz w:val="20"/>
                <w:szCs w:val="20"/>
              </w:rPr>
              <w:t>Store risk rules in signed, version-controlled configs; restrict edits to security engineers; require peer review.</w:t>
            </w:r>
          </w:p>
        </w:tc>
        <w:tc>
          <w:tcPr>
            <w:tcW w:w="1888" w:type="dxa"/>
            <w:shd w:val="clear" w:color="auto" w:fill="D9D9D9"/>
          </w:tcPr>
          <w:p w14:paraId="333AA25F" w14:textId="77777777" w:rsidR="001F1210" w:rsidRDefault="00DC1379">
            <w:pPr>
              <w:spacing w:before="240" w:after="240"/>
              <w:rPr>
                <w:sz w:val="20"/>
                <w:szCs w:val="20"/>
              </w:rPr>
            </w:pPr>
            <w:r>
              <w:rPr>
                <w:sz w:val="20"/>
                <w:szCs w:val="20"/>
              </w:rPr>
              <w:t>Log MFA challenges, outcomes, timestamps, and device details; store logs immutably for audit.</w:t>
            </w:r>
          </w:p>
        </w:tc>
        <w:tc>
          <w:tcPr>
            <w:tcW w:w="1888" w:type="dxa"/>
          </w:tcPr>
          <w:p w14:paraId="6B73D54D" w14:textId="77777777" w:rsidR="001F1210" w:rsidRDefault="00DC1379">
            <w:pPr>
              <w:rPr>
                <w:sz w:val="20"/>
                <w:szCs w:val="20"/>
              </w:rPr>
            </w:pPr>
            <w:r>
              <w:rPr>
                <w:sz w:val="20"/>
                <w:szCs w:val="20"/>
              </w:rPr>
              <w:t>Abstract risk reasons in user messages; avoid exposing scores; restrict detailed views to security roles.</w:t>
            </w:r>
          </w:p>
        </w:tc>
        <w:tc>
          <w:tcPr>
            <w:tcW w:w="1888" w:type="dxa"/>
            <w:shd w:val="clear" w:color="auto" w:fill="D9D9D9"/>
          </w:tcPr>
          <w:p w14:paraId="55CACD0E" w14:textId="77777777" w:rsidR="001F1210" w:rsidRDefault="00DC1379">
            <w:pPr>
              <w:rPr>
                <w:sz w:val="20"/>
                <w:szCs w:val="20"/>
              </w:rPr>
            </w:pPr>
            <w:r>
              <w:rPr>
                <w:sz w:val="20"/>
                <w:szCs w:val="20"/>
              </w:rPr>
              <w:t>Rate-limit MFA prompts; deduplicate challenges; apply adaptive risk scoring; fail-open only for low-risk scenarios.</w:t>
            </w:r>
          </w:p>
        </w:tc>
        <w:tc>
          <w:tcPr>
            <w:tcW w:w="1888" w:type="dxa"/>
          </w:tcPr>
          <w:p w14:paraId="60296315" w14:textId="77777777" w:rsidR="001F1210" w:rsidRDefault="00DC1379">
            <w:pPr>
              <w:rPr>
                <w:sz w:val="20"/>
                <w:szCs w:val="20"/>
              </w:rPr>
            </w:pPr>
            <w:r>
              <w:rPr>
                <w:sz w:val="20"/>
                <w:szCs w:val="20"/>
              </w:rPr>
              <w:t>Enforce backend checks for MFA completion; never trust client-side flags; restrict sensitive actions until MFA success.</w:t>
            </w:r>
          </w:p>
        </w:tc>
      </w:tr>
      <w:tr w:rsidR="001F1210" w14:paraId="1E77874E" w14:textId="77777777">
        <w:trPr>
          <w:trHeight w:val="66"/>
        </w:trPr>
        <w:tc>
          <w:tcPr>
            <w:tcW w:w="13079" w:type="dxa"/>
            <w:gridSpan w:val="7"/>
            <w:shd w:val="clear" w:color="auto" w:fill="A6A6A6"/>
          </w:tcPr>
          <w:p w14:paraId="3D6673DC" w14:textId="77777777" w:rsidR="001F1210" w:rsidRDefault="00DC1379">
            <w:pPr>
              <w:rPr>
                <w:sz w:val="20"/>
                <w:szCs w:val="20"/>
              </w:rPr>
            </w:pPr>
            <w:r>
              <w:rPr>
                <w:sz w:val="20"/>
                <w:szCs w:val="20"/>
              </w:rPr>
              <w:t>UC-015 — Force MFA Step-Up on Risky Logins</w:t>
            </w:r>
          </w:p>
        </w:tc>
      </w:tr>
    </w:tbl>
    <w:p w14:paraId="6A8E80A4" w14:textId="77777777" w:rsidR="001F1210" w:rsidRDefault="001F1210"/>
    <w:p w14:paraId="77EA1474" w14:textId="77777777" w:rsidR="001F1210" w:rsidRDefault="001F1210"/>
    <w:p w14:paraId="6A1F9029" w14:textId="77777777" w:rsidR="001F1210" w:rsidRDefault="00DC1379">
      <w:pPr>
        <w:pStyle w:val="Heading1"/>
        <w:numPr>
          <w:ilvl w:val="0"/>
          <w:numId w:val="4"/>
        </w:numPr>
        <w:ind w:left="-993"/>
        <w:jc w:val="left"/>
        <w:rPr>
          <w:sz w:val="32"/>
          <w:szCs w:val="32"/>
        </w:rPr>
      </w:pPr>
      <w:bookmarkStart w:id="6" w:name="_ddnmxtoz7ldk" w:colFirst="0" w:colLast="0"/>
      <w:bookmarkEnd w:id="6"/>
      <w:r>
        <w:rPr>
          <w:sz w:val="32"/>
          <w:szCs w:val="32"/>
        </w:rPr>
        <w:t xml:space="preserve">Threat Modeling: Sprint-4 </w:t>
      </w:r>
    </w:p>
    <w:p w14:paraId="57EA75FF" w14:textId="77777777" w:rsidR="001F1210" w:rsidRDefault="00DC1379">
      <w:pPr>
        <w:pStyle w:val="Heading1"/>
        <w:ind w:left="-993"/>
        <w:jc w:val="left"/>
        <w:rPr>
          <w:sz w:val="32"/>
          <w:szCs w:val="32"/>
        </w:rPr>
      </w:pPr>
      <w:r>
        <w:rPr>
          <w:sz w:val="32"/>
          <w:szCs w:val="32"/>
        </w:rPr>
        <w:t xml:space="preserve"> </w:t>
      </w:r>
    </w:p>
    <w:p w14:paraId="58BD9033" w14:textId="77777777" w:rsidR="001F1210" w:rsidRDefault="00DC1379">
      <w:r>
        <w:t>&lt;to be done in the future before Sprint-4 development &gt;</w:t>
      </w:r>
    </w:p>
    <w:p w14:paraId="7B51E930" w14:textId="77777777" w:rsidR="001F1210" w:rsidRDefault="001F1210">
      <w:pPr>
        <w:rPr>
          <w:color w:val="008000"/>
        </w:rPr>
        <w:sectPr w:rsidR="001F1210">
          <w:pgSz w:w="15840" w:h="12240" w:orient="landscape"/>
          <w:pgMar w:top="1440" w:right="1440" w:bottom="1440" w:left="2601" w:header="720" w:footer="720" w:gutter="0"/>
          <w:cols w:space="720"/>
          <w:titlePg/>
        </w:sectPr>
      </w:pPr>
    </w:p>
    <w:p w14:paraId="106BCF86" w14:textId="77777777" w:rsidR="001F1210" w:rsidRDefault="00DC1379">
      <w:pPr>
        <w:pStyle w:val="Heading1"/>
        <w:numPr>
          <w:ilvl w:val="0"/>
          <w:numId w:val="4"/>
        </w:numPr>
        <w:ind w:left="-851"/>
        <w:jc w:val="left"/>
        <w:rPr>
          <w:rFonts w:ascii="Calibri" w:eastAsia="Calibri" w:hAnsi="Calibri" w:cs="Calibri"/>
          <w:sz w:val="32"/>
          <w:szCs w:val="32"/>
        </w:rPr>
      </w:pPr>
      <w:bookmarkStart w:id="7" w:name="_qzxnparxwtqb" w:colFirst="0" w:colLast="0"/>
      <w:bookmarkEnd w:id="7"/>
      <w:r>
        <w:rPr>
          <w:rFonts w:ascii="Calibri" w:eastAsia="Calibri" w:hAnsi="Calibri" w:cs="Calibri"/>
          <w:sz w:val="32"/>
          <w:szCs w:val="32"/>
        </w:rPr>
        <w:lastRenderedPageBreak/>
        <w:t>Common Threats and Mitigations Strategies/Controls</w:t>
      </w:r>
    </w:p>
    <w:p w14:paraId="13050F8A" w14:textId="77777777" w:rsidR="001F1210" w:rsidRDefault="001F1210"/>
    <w:p w14:paraId="4431DC07" w14:textId="77777777" w:rsidR="001F1210" w:rsidRDefault="00DC1379">
      <w:pPr>
        <w:ind w:left="-851"/>
      </w:pPr>
      <w: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14:paraId="47D2C98A" w14:textId="77777777" w:rsidR="001F1210" w:rsidRDefault="001F1210"/>
    <w:p w14:paraId="7C8A9A88" w14:textId="77777777" w:rsidR="001F1210" w:rsidRDefault="00DC1379">
      <w:pPr>
        <w:ind w:left="-851"/>
        <w:rPr>
          <w:b/>
          <w:bCs/>
          <w:sz w:val="28"/>
          <w:szCs w:val="28"/>
        </w:rPr>
      </w:pPr>
      <w:r>
        <w:rPr>
          <w:b/>
          <w:bCs/>
          <w:sz w:val="28"/>
          <w:szCs w:val="28"/>
        </w:rPr>
        <w:t>Authentication &amp; Authorization Threats</w:t>
      </w:r>
    </w:p>
    <w:p w14:paraId="6C5746B8" w14:textId="77777777" w:rsidR="001F1210" w:rsidRDefault="001F1210">
      <w:pPr>
        <w:rPr>
          <w:rFonts w:ascii="Times New Roman" w:eastAsia="Times New Roman" w:hAnsi="Times New Roman" w:cs="Times New Roman"/>
          <w:b/>
          <w:bCs/>
          <w:sz w:val="22"/>
          <w:szCs w:val="22"/>
        </w:rPr>
      </w:pPr>
    </w:p>
    <w:tbl>
      <w:tblPr>
        <w:tblStyle w:val="ad"/>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1F1210" w14:paraId="15483B8F" w14:textId="77777777">
        <w:tc>
          <w:tcPr>
            <w:tcW w:w="3403" w:type="dxa"/>
            <w:shd w:val="clear" w:color="auto" w:fill="A6A6A6"/>
          </w:tcPr>
          <w:p w14:paraId="6B40EFA9" w14:textId="77777777" w:rsidR="001F1210" w:rsidRDefault="00DC1379">
            <w:pPr>
              <w:jc w:val="center"/>
              <w:rPr>
                <w:b/>
                <w:bCs/>
                <w:sz w:val="32"/>
                <w:szCs w:val="32"/>
              </w:rPr>
            </w:pPr>
            <w:r>
              <w:rPr>
                <w:b/>
                <w:bCs/>
                <w:sz w:val="32"/>
                <w:szCs w:val="32"/>
              </w:rPr>
              <w:t>Threat</w:t>
            </w:r>
          </w:p>
        </w:tc>
        <w:tc>
          <w:tcPr>
            <w:tcW w:w="4677" w:type="dxa"/>
            <w:shd w:val="clear" w:color="auto" w:fill="A6A6A6"/>
          </w:tcPr>
          <w:p w14:paraId="3537191C" w14:textId="77777777" w:rsidR="001F1210" w:rsidRDefault="00DC1379">
            <w:pPr>
              <w:jc w:val="center"/>
              <w:rPr>
                <w:b/>
                <w:bCs/>
                <w:sz w:val="32"/>
                <w:szCs w:val="32"/>
              </w:rPr>
            </w:pPr>
            <w:r>
              <w:rPr>
                <w:b/>
                <w:bCs/>
                <w:sz w:val="32"/>
                <w:szCs w:val="32"/>
              </w:rPr>
              <w:t>Description</w:t>
            </w:r>
          </w:p>
        </w:tc>
        <w:tc>
          <w:tcPr>
            <w:tcW w:w="5881" w:type="dxa"/>
            <w:shd w:val="clear" w:color="auto" w:fill="A6A6A6"/>
          </w:tcPr>
          <w:p w14:paraId="1DCB249C" w14:textId="77777777" w:rsidR="001F1210" w:rsidRDefault="00DC1379">
            <w:pPr>
              <w:jc w:val="center"/>
              <w:rPr>
                <w:b/>
                <w:bCs/>
                <w:sz w:val="32"/>
                <w:szCs w:val="32"/>
              </w:rPr>
            </w:pPr>
            <w:r>
              <w:rPr>
                <w:b/>
                <w:bCs/>
                <w:sz w:val="32"/>
                <w:szCs w:val="32"/>
              </w:rPr>
              <w:t>Mitigation Strategies/Controls</w:t>
            </w:r>
          </w:p>
        </w:tc>
      </w:tr>
      <w:tr w:rsidR="001F1210" w14:paraId="41FF88F7" w14:textId="77777777">
        <w:tc>
          <w:tcPr>
            <w:tcW w:w="3403" w:type="dxa"/>
          </w:tcPr>
          <w:p w14:paraId="0F2189FC" w14:textId="77777777" w:rsidR="001F1210" w:rsidRDefault="00DC1379">
            <w:pPr>
              <w:rPr>
                <w:sz w:val="20"/>
                <w:szCs w:val="20"/>
              </w:rPr>
            </w:pPr>
            <w:r>
              <w:rPr>
                <w:sz w:val="20"/>
                <w:szCs w:val="20"/>
              </w:rPr>
              <w:t>Weak Passwords and Credential Stuffing</w:t>
            </w:r>
          </w:p>
          <w:p w14:paraId="14B74265" w14:textId="77777777" w:rsidR="001F1210" w:rsidRDefault="001F1210">
            <w:pPr>
              <w:rPr>
                <w:b/>
                <w:bCs/>
                <w:sz w:val="20"/>
                <w:szCs w:val="20"/>
              </w:rPr>
            </w:pPr>
          </w:p>
          <w:p w14:paraId="557AD8DC" w14:textId="77777777" w:rsidR="001F1210" w:rsidRDefault="001F1210">
            <w:pPr>
              <w:rPr>
                <w:b/>
                <w:bCs/>
                <w:sz w:val="20"/>
                <w:szCs w:val="20"/>
              </w:rPr>
            </w:pPr>
          </w:p>
          <w:p w14:paraId="64DE444A" w14:textId="77777777" w:rsidR="001F1210" w:rsidRDefault="001F1210">
            <w:pPr>
              <w:rPr>
                <w:b/>
                <w:bCs/>
                <w:sz w:val="20"/>
                <w:szCs w:val="20"/>
              </w:rPr>
            </w:pPr>
          </w:p>
        </w:tc>
        <w:tc>
          <w:tcPr>
            <w:tcW w:w="4677" w:type="dxa"/>
          </w:tcPr>
          <w:p w14:paraId="3DEEB8F4" w14:textId="77777777" w:rsidR="001F1210" w:rsidRDefault="00DC1379">
            <w:pPr>
              <w:rPr>
                <w:sz w:val="20"/>
                <w:szCs w:val="20"/>
              </w:rPr>
            </w:pPr>
            <w:r>
              <w:rPr>
                <w:sz w:val="20"/>
                <w:szCs w:val="20"/>
              </w:rPr>
              <w:t xml:space="preserve">Attackers reuse or guess weak passwords. </w:t>
            </w:r>
          </w:p>
          <w:p w14:paraId="0A3A3BF7" w14:textId="77777777" w:rsidR="001F1210" w:rsidRDefault="00DC1379">
            <w:pPr>
              <w:rPr>
                <w:b/>
                <w:bCs/>
                <w:sz w:val="20"/>
                <w:szCs w:val="20"/>
              </w:rPr>
            </w:pPr>
            <w:r>
              <w:rPr>
                <w:sz w:val="20"/>
                <w:szCs w:val="20"/>
              </w:rPr>
              <w:t>Credential stuffing happens when attackers use leaked username-password pairs from one service to gain unauthorized access to another where users have reused credentials.</w:t>
            </w:r>
          </w:p>
        </w:tc>
        <w:tc>
          <w:tcPr>
            <w:tcW w:w="5881" w:type="dxa"/>
          </w:tcPr>
          <w:p w14:paraId="771B259B"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Enforce strong password policy</w:t>
            </w:r>
          </w:p>
          <w:p w14:paraId="677E91F5"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Implement Multifactor authentication (MFA) </w:t>
            </w:r>
          </w:p>
          <w:p w14:paraId="7DB25E82"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login attempts </w:t>
            </w:r>
          </w:p>
          <w:p w14:paraId="3EE0A0C1"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CAPTCHA </w:t>
            </w:r>
          </w:p>
          <w:p w14:paraId="4A83EBF2" w14:textId="77777777" w:rsidR="001F1210" w:rsidRDefault="00DC1379">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Enable account lockout after a specific number of failed attempts.</w:t>
            </w:r>
          </w:p>
        </w:tc>
      </w:tr>
      <w:tr w:rsidR="001F1210" w14:paraId="10EA217A" w14:textId="77777777">
        <w:tc>
          <w:tcPr>
            <w:tcW w:w="3403" w:type="dxa"/>
          </w:tcPr>
          <w:p w14:paraId="033654B6" w14:textId="77777777" w:rsidR="001F1210" w:rsidRDefault="00DC1379">
            <w:pPr>
              <w:rPr>
                <w:sz w:val="20"/>
                <w:szCs w:val="20"/>
              </w:rPr>
            </w:pPr>
            <w:r>
              <w:rPr>
                <w:sz w:val="20"/>
                <w:szCs w:val="20"/>
              </w:rPr>
              <w:t>Session Hijacking</w:t>
            </w:r>
          </w:p>
          <w:p w14:paraId="565C6996" w14:textId="77777777" w:rsidR="001F1210" w:rsidRDefault="001F1210">
            <w:pPr>
              <w:rPr>
                <w:sz w:val="20"/>
                <w:szCs w:val="20"/>
              </w:rPr>
            </w:pPr>
          </w:p>
          <w:p w14:paraId="324B846D" w14:textId="77777777" w:rsidR="001F1210" w:rsidRDefault="001F1210">
            <w:pPr>
              <w:rPr>
                <w:sz w:val="20"/>
                <w:szCs w:val="20"/>
              </w:rPr>
            </w:pPr>
          </w:p>
          <w:p w14:paraId="1624076B" w14:textId="77777777" w:rsidR="001F1210" w:rsidRDefault="001F1210">
            <w:pPr>
              <w:rPr>
                <w:sz w:val="20"/>
                <w:szCs w:val="20"/>
              </w:rPr>
            </w:pPr>
          </w:p>
          <w:p w14:paraId="7F3D41B9" w14:textId="77777777" w:rsidR="001F1210" w:rsidRDefault="001F1210">
            <w:pPr>
              <w:rPr>
                <w:b/>
                <w:bCs/>
                <w:sz w:val="20"/>
                <w:szCs w:val="20"/>
              </w:rPr>
            </w:pPr>
          </w:p>
        </w:tc>
        <w:tc>
          <w:tcPr>
            <w:tcW w:w="4677" w:type="dxa"/>
          </w:tcPr>
          <w:p w14:paraId="6C0F5CB3" w14:textId="77777777" w:rsidR="001F1210" w:rsidRDefault="00DC1379">
            <w:pPr>
              <w:rPr>
                <w:sz w:val="20"/>
                <w:szCs w:val="20"/>
              </w:rPr>
            </w:pPr>
            <w:r>
              <w:rPr>
                <w:sz w:val="20"/>
                <w:szCs w:val="20"/>
              </w:rPr>
              <w:t>Stealing or reusing session tokens.</w:t>
            </w:r>
          </w:p>
          <w:p w14:paraId="24644108" w14:textId="77777777" w:rsidR="001F1210" w:rsidRDefault="00DC1379">
            <w:pPr>
              <w:rPr>
                <w:b/>
                <w:bCs/>
                <w:sz w:val="20"/>
                <w:szCs w:val="20"/>
              </w:rPr>
            </w:pPr>
            <w:r>
              <w:rPr>
                <w:b/>
                <w:bCs/>
                <w:sz w:val="20"/>
                <w:szCs w:val="20"/>
              </w:rPr>
              <w:t>Session hijacking</w:t>
            </w:r>
            <w:r>
              <w:rPr>
                <w:sz w:val="20"/>
                <w:szCs w:val="20"/>
              </w:rPr>
              <w:t xml:space="preserve"> (aka </w:t>
            </w:r>
            <w:r>
              <w:rPr>
                <w:i/>
                <w:iCs/>
                <w:sz w:val="20"/>
                <w:szCs w:val="20"/>
              </w:rPr>
              <w:t>session takeover</w:t>
            </w:r>
            <w:r>
              <w:rPr>
                <w:sz w:val="20"/>
                <w:szCs w:val="20"/>
              </w:rPr>
              <w:t>) occurs when an attacker steals or predicts a user’s active session identifier (session ID, cookie etc.) and uses it to take over that user’s authenticated session—effectively impersonating them without knowing their password.</w:t>
            </w:r>
          </w:p>
        </w:tc>
        <w:tc>
          <w:tcPr>
            <w:tcW w:w="5881" w:type="dxa"/>
          </w:tcPr>
          <w:p w14:paraId="351F8914" w14:textId="77777777" w:rsidR="001F1210" w:rsidRDefault="00DC1379">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Use HTTPS to avoid sniffing/eavesdropping, </w:t>
            </w:r>
          </w:p>
          <w:p w14:paraId="15DA8E73" w14:textId="77777777" w:rsidR="001F1210" w:rsidRDefault="00DC1379">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cookies </w:t>
            </w:r>
          </w:p>
          <w:p w14:paraId="7C977E82" w14:textId="77777777" w:rsidR="001F1210" w:rsidRDefault="00DC1379">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HttpOnly</w:t>
            </w:r>
            <w:proofErr w:type="spellEnd"/>
            <w:r>
              <w:rPr>
                <w:color w:val="000000"/>
                <w:sz w:val="20"/>
                <w:szCs w:val="20"/>
              </w:rPr>
              <w:t xml:space="preserve"> (Makes cookie inaccessible to JavaScript), </w:t>
            </w:r>
          </w:p>
          <w:p w14:paraId="5ADD2BEC" w14:textId="77777777" w:rsidR="001F1210" w:rsidRDefault="00DC1379">
            <w:pPr>
              <w:numPr>
                <w:ilvl w:val="1"/>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 is sent only over HTTPS), </w:t>
            </w:r>
          </w:p>
          <w:p w14:paraId="71EAEFBF" w14:textId="77777777" w:rsidR="001F1210" w:rsidRDefault="00DC1379">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SameSite</w:t>
            </w:r>
            <w:proofErr w:type="spellEnd"/>
            <w:r>
              <w:rPr>
                <w:color w:val="000000"/>
                <w:sz w:val="20"/>
                <w:szCs w:val="20"/>
              </w:rPr>
              <w:t xml:space="preserve"> (</w:t>
            </w:r>
            <w:r>
              <w:rPr>
                <w:i/>
                <w:iCs/>
                <w:color w:val="000000"/>
                <w:sz w:val="20"/>
                <w:szCs w:val="20"/>
              </w:rPr>
              <w:t>strict</w:t>
            </w:r>
            <w:r>
              <w:rPr>
                <w:color w:val="000000"/>
                <w:sz w:val="20"/>
                <w:szCs w:val="20"/>
              </w:rPr>
              <w:t>: cookie is only sent if the request originates from the same site)</w:t>
            </w:r>
          </w:p>
          <w:p w14:paraId="5CFC6B9F" w14:textId="77777777" w:rsidR="001F1210" w:rsidRDefault="00DC1379">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Regenerate session IDs after login, </w:t>
            </w:r>
          </w:p>
          <w:p w14:paraId="5AB988B4" w14:textId="77777777" w:rsidR="001F1210" w:rsidRDefault="00DC1379">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Short session lifetimes (session expiry).</w:t>
            </w:r>
          </w:p>
          <w:p w14:paraId="1ABE4858" w14:textId="77777777" w:rsidR="001F1210" w:rsidRDefault="00DC1379">
            <w:pPr>
              <w:numPr>
                <w:ilvl w:val="0"/>
                <w:numId w:val="3"/>
              </w:numPr>
              <w:pBdr>
                <w:top w:val="nil"/>
                <w:left w:val="nil"/>
                <w:bottom w:val="nil"/>
                <w:right w:val="nil"/>
                <w:between w:val="nil"/>
              </w:pBdr>
              <w:spacing w:after="200" w:line="276" w:lineRule="auto"/>
              <w:rPr>
                <w:b/>
                <w:bCs/>
                <w:color w:val="000000"/>
                <w:sz w:val="20"/>
                <w:szCs w:val="20"/>
              </w:rPr>
            </w:pPr>
            <w:r>
              <w:rPr>
                <w:color w:val="000000"/>
                <w:sz w:val="20"/>
                <w:szCs w:val="20"/>
              </w:rPr>
              <w:t>Implement MFA.</w:t>
            </w:r>
          </w:p>
        </w:tc>
      </w:tr>
      <w:tr w:rsidR="001F1210" w14:paraId="4456C723" w14:textId="77777777">
        <w:tc>
          <w:tcPr>
            <w:tcW w:w="3403" w:type="dxa"/>
          </w:tcPr>
          <w:p w14:paraId="01130011" w14:textId="77777777" w:rsidR="001F1210" w:rsidRDefault="00DC1379">
            <w:pPr>
              <w:rPr>
                <w:sz w:val="20"/>
                <w:szCs w:val="20"/>
              </w:rPr>
            </w:pPr>
            <w:r>
              <w:rPr>
                <w:sz w:val="20"/>
                <w:szCs w:val="20"/>
              </w:rPr>
              <w:t>Token Theft (JWT / OAuth)</w:t>
            </w:r>
          </w:p>
        </w:tc>
        <w:tc>
          <w:tcPr>
            <w:tcW w:w="4677" w:type="dxa"/>
          </w:tcPr>
          <w:p w14:paraId="50F64F3C" w14:textId="77777777" w:rsidR="001F1210" w:rsidRDefault="00DC1379">
            <w:pPr>
              <w:rPr>
                <w:sz w:val="20"/>
                <w:szCs w:val="20"/>
              </w:rPr>
            </w:pPr>
            <w:r>
              <w:rPr>
                <w:sz w:val="20"/>
                <w:szCs w:val="20"/>
              </w:rPr>
              <w:t>Token stolen from insecure storage or during transmission.</w:t>
            </w:r>
          </w:p>
          <w:p w14:paraId="144AA072" w14:textId="77777777" w:rsidR="001F1210" w:rsidRDefault="00DC1379">
            <w:pPr>
              <w:rPr>
                <w:sz w:val="20"/>
                <w:szCs w:val="20"/>
              </w:rPr>
            </w:pPr>
            <w:r>
              <w:rPr>
                <w:sz w:val="20"/>
                <w:szCs w:val="20"/>
              </w:rPr>
              <w:t>An attacker steals or obtains authentication tokens used to prove a user’s identity or access rights, allowing them to impersonate that user or access protected resources without needing their password.</w:t>
            </w:r>
          </w:p>
        </w:tc>
        <w:tc>
          <w:tcPr>
            <w:tcW w:w="5881" w:type="dxa"/>
          </w:tcPr>
          <w:p w14:paraId="0DF9E6B8" w14:textId="77777777" w:rsidR="001F1210" w:rsidRDefault="00DC1379">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Store tokens securely (Keychain/Keystore), </w:t>
            </w:r>
          </w:p>
          <w:p w14:paraId="4714E840" w14:textId="77777777" w:rsidR="001F1210" w:rsidRDefault="00DC1379">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Use short-lived tokens, </w:t>
            </w:r>
          </w:p>
          <w:p w14:paraId="081EBD10" w14:textId="77777777" w:rsidR="001F1210" w:rsidRDefault="00DC1379">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Rotate refresh tokens, </w:t>
            </w:r>
          </w:p>
          <w:p w14:paraId="1E47D22D" w14:textId="77777777" w:rsidR="001F1210" w:rsidRDefault="00DC1379">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Sign tokens.</w:t>
            </w:r>
          </w:p>
        </w:tc>
      </w:tr>
      <w:tr w:rsidR="001F1210" w14:paraId="33C2B21B" w14:textId="77777777">
        <w:tc>
          <w:tcPr>
            <w:tcW w:w="3403" w:type="dxa"/>
          </w:tcPr>
          <w:p w14:paraId="50226BCC" w14:textId="77777777" w:rsidR="001F1210" w:rsidRDefault="00DC1379">
            <w:pPr>
              <w:rPr>
                <w:sz w:val="20"/>
                <w:szCs w:val="20"/>
              </w:rPr>
            </w:pPr>
            <w:r>
              <w:rPr>
                <w:sz w:val="20"/>
                <w:szCs w:val="20"/>
              </w:rPr>
              <w:lastRenderedPageBreak/>
              <w:t>Privilege Escalation</w:t>
            </w:r>
          </w:p>
        </w:tc>
        <w:tc>
          <w:tcPr>
            <w:tcW w:w="4677" w:type="dxa"/>
          </w:tcPr>
          <w:p w14:paraId="538E4208" w14:textId="77777777" w:rsidR="001F1210" w:rsidRDefault="00DC1379">
            <w:pPr>
              <w:rPr>
                <w:sz w:val="20"/>
                <w:szCs w:val="20"/>
              </w:rPr>
            </w:pPr>
            <w:r>
              <w:rPr>
                <w:sz w:val="20"/>
                <w:szCs w:val="20"/>
              </w:rPr>
              <w:t>Regular user gains admin-level access.</w:t>
            </w:r>
          </w:p>
        </w:tc>
        <w:tc>
          <w:tcPr>
            <w:tcW w:w="5881" w:type="dxa"/>
          </w:tcPr>
          <w:p w14:paraId="13880D58" w14:textId="77777777" w:rsidR="001F1210" w:rsidRDefault="00DC1379">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strict RBAC (</w:t>
            </w:r>
            <w:r>
              <w:rPr>
                <w:color w:val="000000"/>
                <w:sz w:val="22"/>
                <w:szCs w:val="22"/>
              </w:rPr>
              <w:t>Role-Based Access Control</w:t>
            </w:r>
            <w:r>
              <w:rPr>
                <w:color w:val="000000"/>
                <w:sz w:val="20"/>
                <w:szCs w:val="20"/>
              </w:rPr>
              <w:t>)</w:t>
            </w:r>
          </w:p>
          <w:p w14:paraId="657493AD" w14:textId="77777777" w:rsidR="001F1210" w:rsidRDefault="00DC1379">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ABAC (Attribute-Based Access Control)</w:t>
            </w:r>
          </w:p>
          <w:p w14:paraId="44524238" w14:textId="77777777" w:rsidR="001F1210" w:rsidRDefault="00DC1379">
            <w:pPr>
              <w:numPr>
                <w:ilvl w:val="0"/>
                <w:numId w:val="3"/>
              </w:numPr>
              <w:pBdr>
                <w:top w:val="nil"/>
                <w:left w:val="nil"/>
                <w:bottom w:val="nil"/>
                <w:right w:val="nil"/>
                <w:between w:val="nil"/>
              </w:pBdr>
              <w:spacing w:line="276" w:lineRule="auto"/>
              <w:rPr>
                <w:color w:val="000000"/>
                <w:sz w:val="20"/>
                <w:szCs w:val="20"/>
              </w:rPr>
            </w:pPr>
            <w:r>
              <w:rPr>
                <w:color w:val="000000"/>
                <w:sz w:val="20"/>
                <w:szCs w:val="20"/>
              </w:rPr>
              <w:t>Perform server-side authorization checks</w:t>
            </w:r>
          </w:p>
          <w:p w14:paraId="22C3272D" w14:textId="77777777" w:rsidR="001F1210" w:rsidRDefault="00DC1379">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Validate user roles in backend logic</w:t>
            </w:r>
          </w:p>
        </w:tc>
      </w:tr>
      <w:tr w:rsidR="001F1210" w14:paraId="212FFDE1" w14:textId="77777777">
        <w:tc>
          <w:tcPr>
            <w:tcW w:w="3403" w:type="dxa"/>
          </w:tcPr>
          <w:p w14:paraId="4F377798" w14:textId="77777777" w:rsidR="001F1210" w:rsidRDefault="00DC1379">
            <w:pPr>
              <w:rPr>
                <w:sz w:val="20"/>
                <w:szCs w:val="20"/>
              </w:rPr>
            </w:pPr>
            <w:r>
              <w:rPr>
                <w:sz w:val="20"/>
                <w:szCs w:val="20"/>
              </w:rPr>
              <w:t>Broken Access Control</w:t>
            </w:r>
          </w:p>
        </w:tc>
        <w:tc>
          <w:tcPr>
            <w:tcW w:w="4677" w:type="dxa"/>
          </w:tcPr>
          <w:p w14:paraId="1DF3EE7E" w14:textId="77777777" w:rsidR="001F1210" w:rsidRDefault="00DC1379">
            <w:pPr>
              <w:pBdr>
                <w:top w:val="nil"/>
                <w:left w:val="nil"/>
                <w:bottom w:val="nil"/>
                <w:right w:val="nil"/>
                <w:between w:val="nil"/>
              </w:pBdr>
              <w:rPr>
                <w:color w:val="000000"/>
                <w:sz w:val="20"/>
                <w:szCs w:val="20"/>
              </w:rPr>
            </w:pPr>
            <w:r>
              <w:rPr>
                <w:color w:val="000000"/>
                <w:sz w:val="20"/>
                <w:szCs w:val="20"/>
              </w:rPr>
              <w:t>User accesses data or functionality they shouldn’t. Broken access control usually occurs due to mistakes like unprotected endpoints, excessive trust in client-side checks, insecure direct object reference (IDOR).</w:t>
            </w:r>
          </w:p>
          <w:p w14:paraId="32111D4F" w14:textId="77777777" w:rsidR="001F1210" w:rsidRDefault="001F1210">
            <w:pPr>
              <w:rPr>
                <w:sz w:val="20"/>
                <w:szCs w:val="20"/>
              </w:rPr>
            </w:pPr>
          </w:p>
        </w:tc>
        <w:tc>
          <w:tcPr>
            <w:tcW w:w="5881" w:type="dxa"/>
          </w:tcPr>
          <w:p w14:paraId="559E28C1" w14:textId="77777777" w:rsidR="001F1210" w:rsidRDefault="00DC1379">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Enforce server-side authorization checks, </w:t>
            </w:r>
          </w:p>
          <w:p w14:paraId="2F8E51C6" w14:textId="77777777" w:rsidR="001F1210" w:rsidRDefault="00DC1379">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Never rely solely on client-side validation, </w:t>
            </w:r>
          </w:p>
          <w:p w14:paraId="01E3F4B9" w14:textId="77777777" w:rsidR="001F1210" w:rsidRDefault="00DC1379">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Use secure API gateways.</w:t>
            </w:r>
          </w:p>
        </w:tc>
      </w:tr>
    </w:tbl>
    <w:p w14:paraId="492B5BB5" w14:textId="77777777" w:rsidR="001F1210" w:rsidRDefault="001F1210">
      <w:pPr>
        <w:rPr>
          <w:rFonts w:ascii="Times New Roman" w:eastAsia="Times New Roman" w:hAnsi="Times New Roman" w:cs="Times New Roman"/>
          <w:b/>
          <w:bCs/>
          <w:sz w:val="20"/>
          <w:szCs w:val="20"/>
        </w:rPr>
      </w:pPr>
    </w:p>
    <w:p w14:paraId="1F6A1DBA" w14:textId="77777777" w:rsidR="001F1210" w:rsidRDefault="001F1210">
      <w:pPr>
        <w:rPr>
          <w:rFonts w:ascii="Times New Roman" w:eastAsia="Times New Roman" w:hAnsi="Times New Roman" w:cs="Times New Roman"/>
          <w:b/>
          <w:bCs/>
          <w:sz w:val="20"/>
          <w:szCs w:val="20"/>
        </w:rPr>
      </w:pPr>
    </w:p>
    <w:p w14:paraId="45031C6C" w14:textId="77777777" w:rsidR="001F1210" w:rsidRDefault="001F1210">
      <w:pPr>
        <w:rPr>
          <w:rFonts w:ascii="Times New Roman" w:eastAsia="Times New Roman" w:hAnsi="Times New Roman" w:cs="Times New Roman"/>
          <w:b/>
          <w:bCs/>
          <w:sz w:val="20"/>
          <w:szCs w:val="20"/>
        </w:rPr>
      </w:pPr>
    </w:p>
    <w:p w14:paraId="23662963" w14:textId="77777777" w:rsidR="001F1210" w:rsidRDefault="00DC1379">
      <w:pPr>
        <w:ind w:left="-851"/>
        <w:rPr>
          <w:b/>
          <w:bCs/>
          <w:sz w:val="28"/>
          <w:szCs w:val="28"/>
        </w:rPr>
      </w:pPr>
      <w:r>
        <w:rPr>
          <w:b/>
          <w:bCs/>
          <w:sz w:val="28"/>
          <w:szCs w:val="28"/>
        </w:rPr>
        <w:t>Input Validation &amp; Injection Threats</w:t>
      </w:r>
    </w:p>
    <w:p w14:paraId="214E7FC0" w14:textId="77777777" w:rsidR="001F1210" w:rsidRDefault="001F1210">
      <w:pPr>
        <w:ind w:left="-851"/>
        <w:rPr>
          <w:b/>
          <w:bCs/>
          <w:sz w:val="28"/>
          <w:szCs w:val="28"/>
        </w:rPr>
      </w:pPr>
    </w:p>
    <w:tbl>
      <w:tblPr>
        <w:tblStyle w:val="ae"/>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1F1210" w14:paraId="798E4630" w14:textId="77777777">
        <w:tc>
          <w:tcPr>
            <w:tcW w:w="3403" w:type="dxa"/>
            <w:shd w:val="clear" w:color="auto" w:fill="A6A6A6"/>
          </w:tcPr>
          <w:p w14:paraId="5B87B8D9" w14:textId="77777777" w:rsidR="001F1210" w:rsidRDefault="00DC1379">
            <w:pPr>
              <w:jc w:val="center"/>
              <w:rPr>
                <w:b/>
                <w:bCs/>
                <w:sz w:val="32"/>
                <w:szCs w:val="32"/>
              </w:rPr>
            </w:pPr>
            <w:r>
              <w:rPr>
                <w:b/>
                <w:bCs/>
                <w:sz w:val="32"/>
                <w:szCs w:val="32"/>
              </w:rPr>
              <w:t>Threat</w:t>
            </w:r>
          </w:p>
        </w:tc>
        <w:tc>
          <w:tcPr>
            <w:tcW w:w="4677" w:type="dxa"/>
            <w:shd w:val="clear" w:color="auto" w:fill="A6A6A6"/>
          </w:tcPr>
          <w:p w14:paraId="00CB3D58" w14:textId="77777777" w:rsidR="001F1210" w:rsidRDefault="00DC1379">
            <w:pPr>
              <w:jc w:val="center"/>
              <w:rPr>
                <w:b/>
                <w:bCs/>
                <w:sz w:val="32"/>
                <w:szCs w:val="32"/>
              </w:rPr>
            </w:pPr>
            <w:r>
              <w:rPr>
                <w:b/>
                <w:bCs/>
                <w:sz w:val="32"/>
                <w:szCs w:val="32"/>
              </w:rPr>
              <w:t>Description</w:t>
            </w:r>
          </w:p>
        </w:tc>
        <w:tc>
          <w:tcPr>
            <w:tcW w:w="5881" w:type="dxa"/>
            <w:shd w:val="clear" w:color="auto" w:fill="A6A6A6"/>
          </w:tcPr>
          <w:p w14:paraId="0FFD0AA6" w14:textId="77777777" w:rsidR="001F1210" w:rsidRDefault="00DC1379">
            <w:pPr>
              <w:jc w:val="center"/>
              <w:rPr>
                <w:b/>
                <w:bCs/>
                <w:sz w:val="32"/>
                <w:szCs w:val="32"/>
              </w:rPr>
            </w:pPr>
            <w:r>
              <w:rPr>
                <w:b/>
                <w:bCs/>
                <w:sz w:val="32"/>
                <w:szCs w:val="32"/>
              </w:rPr>
              <w:t>Mitigation Strategies/Controls</w:t>
            </w:r>
          </w:p>
        </w:tc>
      </w:tr>
      <w:tr w:rsidR="001F1210" w14:paraId="25566BBE" w14:textId="77777777">
        <w:tc>
          <w:tcPr>
            <w:tcW w:w="3403" w:type="dxa"/>
          </w:tcPr>
          <w:p w14:paraId="62279A81" w14:textId="77777777" w:rsidR="001F1210" w:rsidRDefault="00DC1379">
            <w:pPr>
              <w:rPr>
                <w:b/>
                <w:bCs/>
                <w:sz w:val="20"/>
                <w:szCs w:val="20"/>
              </w:rPr>
            </w:pPr>
            <w:r>
              <w:rPr>
                <w:sz w:val="20"/>
                <w:szCs w:val="20"/>
              </w:rPr>
              <w:t>SQL Injection</w:t>
            </w:r>
          </w:p>
        </w:tc>
        <w:tc>
          <w:tcPr>
            <w:tcW w:w="4677" w:type="dxa"/>
          </w:tcPr>
          <w:p w14:paraId="245F4139" w14:textId="77777777" w:rsidR="001F1210" w:rsidRDefault="00DC1379">
            <w:pPr>
              <w:rPr>
                <w:b/>
                <w:bCs/>
                <w:sz w:val="20"/>
                <w:szCs w:val="20"/>
              </w:rPr>
            </w:pPr>
            <w:r>
              <w:rPr>
                <w:sz w:val="20"/>
                <w:szCs w:val="20"/>
              </w:rPr>
              <w:t>Attacker manipulates database queries via unvalidated user input.</w:t>
            </w:r>
          </w:p>
        </w:tc>
        <w:tc>
          <w:tcPr>
            <w:tcW w:w="5881" w:type="dxa"/>
          </w:tcPr>
          <w:p w14:paraId="7555F2EF" w14:textId="77777777" w:rsidR="001F1210" w:rsidRDefault="00DC1379">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Use parameterized queries, </w:t>
            </w:r>
          </w:p>
          <w:p w14:paraId="7D55A2BF" w14:textId="77777777" w:rsidR="001F1210" w:rsidRDefault="00DC1379">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Perform input validation, </w:t>
            </w:r>
          </w:p>
          <w:p w14:paraId="59517731" w14:textId="77777777" w:rsidR="001F1210" w:rsidRDefault="00DC1379">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Enforce least privilege on database accounts.</w:t>
            </w:r>
          </w:p>
        </w:tc>
      </w:tr>
      <w:tr w:rsidR="001F1210" w14:paraId="6910329C" w14:textId="77777777">
        <w:tc>
          <w:tcPr>
            <w:tcW w:w="3403" w:type="dxa"/>
          </w:tcPr>
          <w:p w14:paraId="7F7022CC" w14:textId="77777777" w:rsidR="001F1210" w:rsidRDefault="00DC1379">
            <w:pPr>
              <w:rPr>
                <w:sz w:val="20"/>
                <w:szCs w:val="20"/>
              </w:rPr>
            </w:pPr>
            <w:r>
              <w:rPr>
                <w:sz w:val="20"/>
                <w:szCs w:val="20"/>
              </w:rPr>
              <w:t>XSS (Cross-Site Scripting)</w:t>
            </w:r>
          </w:p>
        </w:tc>
        <w:tc>
          <w:tcPr>
            <w:tcW w:w="4677" w:type="dxa"/>
          </w:tcPr>
          <w:p w14:paraId="0BF3F6F4" w14:textId="77777777" w:rsidR="001F1210" w:rsidRDefault="00DC1379">
            <w:pPr>
              <w:rPr>
                <w:sz w:val="20"/>
                <w:szCs w:val="20"/>
              </w:rPr>
            </w:pPr>
            <w:r>
              <w:rPr>
                <w:sz w:val="20"/>
                <w:szCs w:val="20"/>
              </w:rPr>
              <w:t>Attacker injects malicious scripts into web pages.</w:t>
            </w:r>
          </w:p>
        </w:tc>
        <w:tc>
          <w:tcPr>
            <w:tcW w:w="5881" w:type="dxa"/>
          </w:tcPr>
          <w:p w14:paraId="2955B872"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Sanitize input </w:t>
            </w:r>
          </w:p>
          <w:p w14:paraId="5891C408"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Encode output </w:t>
            </w:r>
          </w:p>
          <w:p w14:paraId="6B1A3FD8"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Content Security Policy (CSP).</w:t>
            </w:r>
          </w:p>
        </w:tc>
      </w:tr>
      <w:tr w:rsidR="001F1210" w14:paraId="3FA2D8E2" w14:textId="77777777">
        <w:tc>
          <w:tcPr>
            <w:tcW w:w="3403" w:type="dxa"/>
          </w:tcPr>
          <w:p w14:paraId="2D726F4D" w14:textId="77777777" w:rsidR="001F1210" w:rsidRDefault="00DC1379">
            <w:pPr>
              <w:rPr>
                <w:sz w:val="20"/>
                <w:szCs w:val="20"/>
              </w:rPr>
            </w:pPr>
            <w:r>
              <w:rPr>
                <w:sz w:val="20"/>
                <w:szCs w:val="20"/>
              </w:rPr>
              <w:t>Command Injection</w:t>
            </w:r>
          </w:p>
        </w:tc>
        <w:tc>
          <w:tcPr>
            <w:tcW w:w="4677" w:type="dxa"/>
          </w:tcPr>
          <w:p w14:paraId="1A24B4A4" w14:textId="77777777" w:rsidR="001F1210" w:rsidRDefault="00DC1379">
            <w:pPr>
              <w:rPr>
                <w:sz w:val="20"/>
                <w:szCs w:val="20"/>
              </w:rPr>
            </w:pPr>
            <w:r>
              <w:rPr>
                <w:sz w:val="20"/>
                <w:szCs w:val="20"/>
              </w:rPr>
              <w:t>User input triggers system commands.</w:t>
            </w:r>
          </w:p>
        </w:tc>
        <w:tc>
          <w:tcPr>
            <w:tcW w:w="5881" w:type="dxa"/>
          </w:tcPr>
          <w:p w14:paraId="0D32BEFD"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and sanitize input, </w:t>
            </w:r>
          </w:p>
          <w:p w14:paraId="6ED5A75B"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safe APIs (avoid </w:t>
            </w:r>
            <w:proofErr w:type="gramStart"/>
            <w:r>
              <w:rPr>
                <w:color w:val="000000"/>
                <w:sz w:val="20"/>
                <w:szCs w:val="20"/>
              </w:rPr>
              <w:t>exec(</w:t>
            </w:r>
            <w:proofErr w:type="gramEnd"/>
            <w:r>
              <w:rPr>
                <w:color w:val="000000"/>
                <w:sz w:val="20"/>
                <w:szCs w:val="20"/>
              </w:rPr>
              <w:t xml:space="preserve">)), </w:t>
            </w:r>
          </w:p>
          <w:p w14:paraId="158237C9"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Escape shell metacharacters.</w:t>
            </w:r>
          </w:p>
        </w:tc>
      </w:tr>
      <w:tr w:rsidR="001F1210" w14:paraId="34FD6120" w14:textId="77777777">
        <w:tc>
          <w:tcPr>
            <w:tcW w:w="3403" w:type="dxa"/>
          </w:tcPr>
          <w:p w14:paraId="65673F26" w14:textId="77777777" w:rsidR="001F1210" w:rsidRDefault="00DC1379">
            <w:pPr>
              <w:rPr>
                <w:sz w:val="20"/>
                <w:szCs w:val="20"/>
              </w:rPr>
            </w:pPr>
            <w:r>
              <w:rPr>
                <w:sz w:val="20"/>
                <w:szCs w:val="20"/>
              </w:rPr>
              <w:t>Insecure Deserialization</w:t>
            </w:r>
          </w:p>
        </w:tc>
        <w:tc>
          <w:tcPr>
            <w:tcW w:w="4677" w:type="dxa"/>
          </w:tcPr>
          <w:p w14:paraId="44EE87F8" w14:textId="77777777" w:rsidR="001F1210" w:rsidRDefault="00DC1379">
            <w:pPr>
              <w:rPr>
                <w:sz w:val="20"/>
                <w:szCs w:val="20"/>
              </w:rPr>
            </w:pPr>
            <w:r>
              <w:rPr>
                <w:sz w:val="20"/>
                <w:szCs w:val="20"/>
              </w:rPr>
              <w:t>Attacker alters serialized objects to execute code.</w:t>
            </w:r>
          </w:p>
        </w:tc>
        <w:tc>
          <w:tcPr>
            <w:tcW w:w="5881" w:type="dxa"/>
          </w:tcPr>
          <w:p w14:paraId="0DE315E8"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input types, </w:t>
            </w:r>
          </w:p>
          <w:p w14:paraId="5BCC0C78"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Sign or encrypt serialized objects, </w:t>
            </w:r>
          </w:p>
          <w:p w14:paraId="3E07315C"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deserialization of untrusted data.</w:t>
            </w:r>
          </w:p>
        </w:tc>
      </w:tr>
      <w:tr w:rsidR="001F1210" w14:paraId="5F8ADF88" w14:textId="77777777">
        <w:tc>
          <w:tcPr>
            <w:tcW w:w="3403" w:type="dxa"/>
          </w:tcPr>
          <w:p w14:paraId="7783E622" w14:textId="77777777" w:rsidR="001F1210" w:rsidRDefault="00DC1379">
            <w:pPr>
              <w:rPr>
                <w:sz w:val="20"/>
                <w:szCs w:val="20"/>
              </w:rPr>
            </w:pPr>
            <w:r>
              <w:rPr>
                <w:sz w:val="20"/>
                <w:szCs w:val="20"/>
              </w:rPr>
              <w:t>Unvalidated Redirects/Forwards</w:t>
            </w:r>
          </w:p>
        </w:tc>
        <w:tc>
          <w:tcPr>
            <w:tcW w:w="4677" w:type="dxa"/>
          </w:tcPr>
          <w:p w14:paraId="1A209A91" w14:textId="77777777" w:rsidR="001F1210" w:rsidRDefault="00DC1379">
            <w:pPr>
              <w:rPr>
                <w:sz w:val="20"/>
                <w:szCs w:val="20"/>
              </w:rPr>
            </w:pPr>
            <w:r>
              <w:rPr>
                <w:sz w:val="20"/>
                <w:szCs w:val="20"/>
              </w:rPr>
              <w:t>Attacker redirects users to malicious sites.</w:t>
            </w:r>
          </w:p>
        </w:tc>
        <w:tc>
          <w:tcPr>
            <w:tcW w:w="5881" w:type="dxa"/>
          </w:tcPr>
          <w:p w14:paraId="6FD67C06"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redirect targets, </w:t>
            </w:r>
          </w:p>
          <w:p w14:paraId="1260D9BC"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w:t>
            </w:r>
            <w:proofErr w:type="gramStart"/>
            <w:r>
              <w:rPr>
                <w:color w:val="000000"/>
                <w:sz w:val="20"/>
                <w:szCs w:val="20"/>
              </w:rPr>
              <w:t>whitelists</w:t>
            </w:r>
            <w:proofErr w:type="gramEnd"/>
            <w:r>
              <w:rPr>
                <w:color w:val="000000"/>
                <w:sz w:val="20"/>
                <w:szCs w:val="20"/>
              </w:rPr>
              <w:t xml:space="preserve">, </w:t>
            </w:r>
          </w:p>
          <w:p w14:paraId="288DB5F9"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lastRenderedPageBreak/>
              <w:t>Avoid user-controlled URLs.</w:t>
            </w:r>
          </w:p>
        </w:tc>
      </w:tr>
      <w:tr w:rsidR="001F1210" w14:paraId="3253EA6B" w14:textId="77777777">
        <w:tc>
          <w:tcPr>
            <w:tcW w:w="3403" w:type="dxa"/>
          </w:tcPr>
          <w:p w14:paraId="6DAE4895" w14:textId="77777777" w:rsidR="001F1210" w:rsidRDefault="00DC1379">
            <w:pPr>
              <w:rPr>
                <w:sz w:val="20"/>
                <w:szCs w:val="20"/>
              </w:rPr>
            </w:pPr>
            <w:r>
              <w:rPr>
                <w:sz w:val="20"/>
                <w:szCs w:val="20"/>
              </w:rPr>
              <w:lastRenderedPageBreak/>
              <w:t>XML External Entity (XXE)</w:t>
            </w:r>
          </w:p>
        </w:tc>
        <w:tc>
          <w:tcPr>
            <w:tcW w:w="4677" w:type="dxa"/>
          </w:tcPr>
          <w:p w14:paraId="522376B6" w14:textId="77777777" w:rsidR="001F1210" w:rsidRDefault="00DC1379">
            <w:pPr>
              <w:rPr>
                <w:b/>
                <w:bCs/>
                <w:sz w:val="20"/>
                <w:szCs w:val="20"/>
              </w:rPr>
            </w:pPr>
            <w:r>
              <w:rPr>
                <w:sz w:val="20"/>
                <w:szCs w:val="20"/>
              </w:rPr>
              <w:t>An XXE attack happens when an XML parser processes malicious XML that defines external entities, which can then be used to read local files, perform network requests, or crash the system. It’s a way for attackers to abuse how XML parsers handle external resources.</w:t>
            </w:r>
          </w:p>
        </w:tc>
        <w:tc>
          <w:tcPr>
            <w:tcW w:w="5881" w:type="dxa"/>
          </w:tcPr>
          <w:p w14:paraId="358E0440"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XML input</w:t>
            </w:r>
          </w:p>
          <w:p w14:paraId="2445E6D0"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less risky data formats, if possible, such as JSON or other formats that don’t have external entity features.</w:t>
            </w:r>
          </w:p>
          <w:p w14:paraId="28B4920E" w14:textId="77777777" w:rsidR="001F1210" w:rsidRDefault="001F1210">
            <w:pPr>
              <w:rPr>
                <w:sz w:val="20"/>
                <w:szCs w:val="20"/>
              </w:rPr>
            </w:pPr>
          </w:p>
        </w:tc>
      </w:tr>
      <w:tr w:rsidR="001F1210" w14:paraId="5E469A86" w14:textId="77777777">
        <w:tc>
          <w:tcPr>
            <w:tcW w:w="3403" w:type="dxa"/>
          </w:tcPr>
          <w:p w14:paraId="5854E1B6" w14:textId="77777777" w:rsidR="001F1210" w:rsidRDefault="00DC1379">
            <w:pPr>
              <w:rPr>
                <w:sz w:val="20"/>
                <w:szCs w:val="20"/>
              </w:rPr>
            </w:pPr>
            <w:r>
              <w:rPr>
                <w:sz w:val="20"/>
                <w:szCs w:val="20"/>
              </w:rPr>
              <w:t>Input Overflow / Buffer Overflow</w:t>
            </w:r>
          </w:p>
        </w:tc>
        <w:tc>
          <w:tcPr>
            <w:tcW w:w="4677" w:type="dxa"/>
          </w:tcPr>
          <w:p w14:paraId="4B63F0F6" w14:textId="77777777" w:rsidR="001F1210" w:rsidRDefault="00DC1379">
            <w:pPr>
              <w:rPr>
                <w:sz w:val="20"/>
                <w:szCs w:val="20"/>
              </w:rPr>
            </w:pPr>
            <w:r>
              <w:rPr>
                <w:sz w:val="20"/>
                <w:szCs w:val="20"/>
              </w:rPr>
              <w:t>Input exceeds expected length, causing memory corruption.</w:t>
            </w:r>
          </w:p>
          <w:p w14:paraId="541FF225" w14:textId="77777777" w:rsidR="001F1210" w:rsidRDefault="001F1210">
            <w:pPr>
              <w:rPr>
                <w:sz w:val="20"/>
                <w:szCs w:val="20"/>
              </w:rPr>
            </w:pPr>
          </w:p>
        </w:tc>
        <w:tc>
          <w:tcPr>
            <w:tcW w:w="5881" w:type="dxa"/>
          </w:tcPr>
          <w:p w14:paraId="68995B0B"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strict length checks and bounds validation.</w:t>
            </w:r>
          </w:p>
        </w:tc>
      </w:tr>
    </w:tbl>
    <w:p w14:paraId="55A2E53D" w14:textId="77777777" w:rsidR="001F1210" w:rsidRDefault="001F1210">
      <w:pPr>
        <w:ind w:left="-851"/>
        <w:rPr>
          <w:b/>
          <w:bCs/>
          <w:sz w:val="20"/>
          <w:szCs w:val="20"/>
        </w:rPr>
      </w:pPr>
    </w:p>
    <w:p w14:paraId="654137D7" w14:textId="77777777" w:rsidR="001F1210" w:rsidRDefault="00DC1379">
      <w:pPr>
        <w:ind w:left="-851"/>
        <w:rPr>
          <w:b/>
          <w:bCs/>
          <w:sz w:val="28"/>
          <w:szCs w:val="28"/>
        </w:rPr>
      </w:pPr>
      <w:r>
        <w:rPr>
          <w:b/>
          <w:bCs/>
          <w:sz w:val="28"/>
          <w:szCs w:val="28"/>
        </w:rPr>
        <w:t>Data Protection &amp; Cryptographic Threats</w:t>
      </w:r>
    </w:p>
    <w:p w14:paraId="1208156A" w14:textId="77777777" w:rsidR="001F1210" w:rsidRDefault="001F1210">
      <w:pPr>
        <w:ind w:left="-851"/>
        <w:rPr>
          <w:b/>
          <w:bCs/>
          <w:sz w:val="28"/>
          <w:szCs w:val="28"/>
        </w:rPr>
      </w:pPr>
    </w:p>
    <w:tbl>
      <w:tblPr>
        <w:tblStyle w:val="af"/>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1F1210" w14:paraId="4A5B4F0A" w14:textId="77777777">
        <w:tc>
          <w:tcPr>
            <w:tcW w:w="3403" w:type="dxa"/>
            <w:shd w:val="clear" w:color="auto" w:fill="A6A6A6"/>
          </w:tcPr>
          <w:p w14:paraId="5B2A42F9" w14:textId="77777777" w:rsidR="001F1210" w:rsidRDefault="00DC1379">
            <w:pPr>
              <w:jc w:val="center"/>
              <w:rPr>
                <w:b/>
                <w:bCs/>
                <w:sz w:val="32"/>
                <w:szCs w:val="32"/>
              </w:rPr>
            </w:pPr>
            <w:r>
              <w:rPr>
                <w:b/>
                <w:bCs/>
                <w:sz w:val="32"/>
                <w:szCs w:val="32"/>
              </w:rPr>
              <w:t>Threat</w:t>
            </w:r>
          </w:p>
        </w:tc>
        <w:tc>
          <w:tcPr>
            <w:tcW w:w="4677" w:type="dxa"/>
            <w:shd w:val="clear" w:color="auto" w:fill="A6A6A6"/>
          </w:tcPr>
          <w:p w14:paraId="7F581E86" w14:textId="77777777" w:rsidR="001F1210" w:rsidRDefault="00DC1379">
            <w:pPr>
              <w:jc w:val="center"/>
              <w:rPr>
                <w:b/>
                <w:bCs/>
                <w:sz w:val="32"/>
                <w:szCs w:val="32"/>
              </w:rPr>
            </w:pPr>
            <w:r>
              <w:rPr>
                <w:b/>
                <w:bCs/>
                <w:sz w:val="32"/>
                <w:szCs w:val="32"/>
              </w:rPr>
              <w:t>Description</w:t>
            </w:r>
          </w:p>
        </w:tc>
        <w:tc>
          <w:tcPr>
            <w:tcW w:w="5881" w:type="dxa"/>
            <w:shd w:val="clear" w:color="auto" w:fill="A6A6A6"/>
          </w:tcPr>
          <w:p w14:paraId="7297F33D" w14:textId="77777777" w:rsidR="001F1210" w:rsidRDefault="00DC1379">
            <w:pPr>
              <w:jc w:val="center"/>
              <w:rPr>
                <w:b/>
                <w:bCs/>
                <w:sz w:val="32"/>
                <w:szCs w:val="32"/>
              </w:rPr>
            </w:pPr>
            <w:r>
              <w:rPr>
                <w:b/>
                <w:bCs/>
                <w:sz w:val="32"/>
                <w:szCs w:val="32"/>
              </w:rPr>
              <w:t>Mitigation Strategies/Controls</w:t>
            </w:r>
          </w:p>
        </w:tc>
      </w:tr>
      <w:tr w:rsidR="001F1210" w14:paraId="63011A41" w14:textId="77777777">
        <w:tc>
          <w:tcPr>
            <w:tcW w:w="3403" w:type="dxa"/>
          </w:tcPr>
          <w:p w14:paraId="2BF4116B" w14:textId="77777777" w:rsidR="001F1210" w:rsidRDefault="00DC1379">
            <w:pPr>
              <w:rPr>
                <w:b/>
                <w:bCs/>
                <w:sz w:val="20"/>
                <w:szCs w:val="20"/>
              </w:rPr>
            </w:pPr>
            <w:r>
              <w:rPr>
                <w:sz w:val="20"/>
                <w:szCs w:val="20"/>
              </w:rPr>
              <w:t>Data Leakage</w:t>
            </w:r>
          </w:p>
        </w:tc>
        <w:tc>
          <w:tcPr>
            <w:tcW w:w="4677" w:type="dxa"/>
          </w:tcPr>
          <w:p w14:paraId="4D4D0718" w14:textId="77777777" w:rsidR="001F1210" w:rsidRDefault="00DC1379">
            <w:pPr>
              <w:rPr>
                <w:b/>
                <w:bCs/>
                <w:sz w:val="20"/>
                <w:szCs w:val="20"/>
              </w:rPr>
            </w:pPr>
            <w:r>
              <w:rPr>
                <w:sz w:val="20"/>
                <w:szCs w:val="20"/>
              </w:rPr>
              <w:t>Sensitive data exposed in logs, caches, or storage.</w:t>
            </w:r>
          </w:p>
        </w:tc>
        <w:tc>
          <w:tcPr>
            <w:tcW w:w="5881" w:type="dxa"/>
          </w:tcPr>
          <w:p w14:paraId="1F15F9AA" w14:textId="77777777" w:rsidR="001F1210" w:rsidRDefault="00DC1379">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Mask logs, </w:t>
            </w:r>
          </w:p>
          <w:p w14:paraId="2917AF59" w14:textId="77777777" w:rsidR="001F1210" w:rsidRDefault="00DC1379">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Disable caching for sensitive info, </w:t>
            </w:r>
          </w:p>
          <w:p w14:paraId="0CAEB2D7" w14:textId="77777777" w:rsidR="001F1210" w:rsidRDefault="00DC1379">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Secure storage (Keychain/Keystore), </w:t>
            </w:r>
          </w:p>
          <w:p w14:paraId="250F9CDA" w14:textId="77777777" w:rsidR="001F1210" w:rsidRDefault="00DC1379">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Data minimization.</w:t>
            </w:r>
          </w:p>
        </w:tc>
      </w:tr>
      <w:tr w:rsidR="001F1210" w14:paraId="4BD0F32B" w14:textId="77777777">
        <w:tc>
          <w:tcPr>
            <w:tcW w:w="3403" w:type="dxa"/>
          </w:tcPr>
          <w:p w14:paraId="3C591F42" w14:textId="77777777" w:rsidR="001F1210" w:rsidRDefault="00DC1379">
            <w:pPr>
              <w:rPr>
                <w:sz w:val="20"/>
                <w:szCs w:val="20"/>
              </w:rPr>
            </w:pPr>
            <w:r>
              <w:rPr>
                <w:sz w:val="20"/>
                <w:szCs w:val="20"/>
              </w:rPr>
              <w:t>Insecure Data Storage</w:t>
            </w:r>
          </w:p>
        </w:tc>
        <w:tc>
          <w:tcPr>
            <w:tcW w:w="4677" w:type="dxa"/>
          </w:tcPr>
          <w:p w14:paraId="4210F32E" w14:textId="77777777" w:rsidR="001F1210" w:rsidRDefault="00DC1379">
            <w:pPr>
              <w:rPr>
                <w:sz w:val="20"/>
                <w:szCs w:val="20"/>
              </w:rPr>
            </w:pPr>
            <w:r>
              <w:rPr>
                <w:sz w:val="20"/>
                <w:szCs w:val="20"/>
              </w:rPr>
              <w:t>Sensitive data stored or transmitted in plaintext (unencrypted).</w:t>
            </w:r>
          </w:p>
        </w:tc>
        <w:tc>
          <w:tcPr>
            <w:tcW w:w="5881" w:type="dxa"/>
          </w:tcPr>
          <w:p w14:paraId="1F4DFB23"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Encrypt data at rest (AES-256), </w:t>
            </w:r>
          </w:p>
          <w:p w14:paraId="0DA835E0"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OS-provided secure storage, </w:t>
            </w:r>
          </w:p>
          <w:p w14:paraId="092782C8"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plaintext credentials.</w:t>
            </w:r>
          </w:p>
        </w:tc>
      </w:tr>
      <w:tr w:rsidR="001F1210" w14:paraId="1DF9BC72" w14:textId="77777777">
        <w:tc>
          <w:tcPr>
            <w:tcW w:w="3403" w:type="dxa"/>
          </w:tcPr>
          <w:p w14:paraId="2A0DA186" w14:textId="77777777" w:rsidR="001F1210" w:rsidRDefault="00DC1379">
            <w:pPr>
              <w:rPr>
                <w:sz w:val="20"/>
                <w:szCs w:val="20"/>
              </w:rPr>
            </w:pPr>
            <w:r>
              <w:rPr>
                <w:sz w:val="20"/>
                <w:szCs w:val="20"/>
              </w:rPr>
              <w:t>Hardcoded Secrets / API Keys</w:t>
            </w:r>
          </w:p>
        </w:tc>
        <w:tc>
          <w:tcPr>
            <w:tcW w:w="4677" w:type="dxa"/>
          </w:tcPr>
          <w:p w14:paraId="67FA508B" w14:textId="77777777" w:rsidR="001F1210" w:rsidRDefault="00DC1379">
            <w:pPr>
              <w:rPr>
                <w:sz w:val="20"/>
                <w:szCs w:val="20"/>
              </w:rPr>
            </w:pPr>
            <w:r>
              <w:rPr>
                <w:sz w:val="20"/>
                <w:szCs w:val="20"/>
              </w:rPr>
              <w:t>API keys or credentials hardcoded in code or configuration files.</w:t>
            </w:r>
          </w:p>
        </w:tc>
        <w:tc>
          <w:tcPr>
            <w:tcW w:w="5881" w:type="dxa"/>
          </w:tcPr>
          <w:p w14:paraId="08F0CD8D"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environment variables, </w:t>
            </w:r>
          </w:p>
          <w:p w14:paraId="190A40AA"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Secure vaults (e.g., AWS Secrets Manager), </w:t>
            </w:r>
          </w:p>
          <w:p w14:paraId="395F7434"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secrets in source code.</w:t>
            </w:r>
          </w:p>
        </w:tc>
      </w:tr>
      <w:tr w:rsidR="001F1210" w14:paraId="159B4179" w14:textId="77777777">
        <w:tc>
          <w:tcPr>
            <w:tcW w:w="3403" w:type="dxa"/>
          </w:tcPr>
          <w:p w14:paraId="10BF14D1" w14:textId="77777777" w:rsidR="001F1210" w:rsidRDefault="00DC1379">
            <w:pPr>
              <w:rPr>
                <w:b/>
                <w:bCs/>
                <w:sz w:val="20"/>
                <w:szCs w:val="20"/>
              </w:rPr>
            </w:pPr>
            <w:r>
              <w:rPr>
                <w:sz w:val="20"/>
                <w:szCs w:val="20"/>
              </w:rPr>
              <w:t>Man-in-the-Middle (MITM)</w:t>
            </w:r>
          </w:p>
        </w:tc>
        <w:tc>
          <w:tcPr>
            <w:tcW w:w="4677" w:type="dxa"/>
          </w:tcPr>
          <w:p w14:paraId="0D8E60A2" w14:textId="77777777" w:rsidR="001F1210" w:rsidRDefault="00DC1379">
            <w:pPr>
              <w:rPr>
                <w:b/>
                <w:bCs/>
                <w:sz w:val="20"/>
                <w:szCs w:val="20"/>
              </w:rPr>
            </w:pPr>
            <w:r>
              <w:rPr>
                <w:sz w:val="20"/>
                <w:szCs w:val="20"/>
              </w:rPr>
              <w:t>Attacker intercepts communication.</w:t>
            </w:r>
          </w:p>
        </w:tc>
        <w:tc>
          <w:tcPr>
            <w:tcW w:w="5881" w:type="dxa"/>
          </w:tcPr>
          <w:p w14:paraId="2A1DDE00" w14:textId="77777777" w:rsidR="001F1210" w:rsidRDefault="00DC1379">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Enforce HTTPS, </w:t>
            </w:r>
          </w:p>
          <w:p w14:paraId="56DA73D9" w14:textId="77777777" w:rsidR="001F1210" w:rsidRDefault="00DC1379">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Verify SSL certificates.</w:t>
            </w:r>
          </w:p>
        </w:tc>
      </w:tr>
    </w:tbl>
    <w:p w14:paraId="002B792E" w14:textId="77777777" w:rsidR="001F1210" w:rsidRDefault="001F1210">
      <w:pPr>
        <w:ind w:left="-851"/>
        <w:rPr>
          <w:b/>
          <w:bCs/>
          <w:sz w:val="28"/>
          <w:szCs w:val="28"/>
        </w:rPr>
      </w:pPr>
    </w:p>
    <w:p w14:paraId="1ED4925C" w14:textId="77777777" w:rsidR="001F1210" w:rsidRDefault="001F1210">
      <w:pPr>
        <w:rPr>
          <w:b/>
          <w:bCs/>
          <w:sz w:val="28"/>
          <w:szCs w:val="28"/>
        </w:rPr>
      </w:pPr>
    </w:p>
    <w:p w14:paraId="5BFF9330" w14:textId="77777777" w:rsidR="001F1210" w:rsidRDefault="00DC1379">
      <w:pPr>
        <w:ind w:left="-851"/>
        <w:rPr>
          <w:b/>
          <w:bCs/>
          <w:sz w:val="28"/>
          <w:szCs w:val="28"/>
        </w:rPr>
      </w:pPr>
      <w:r>
        <w:rPr>
          <w:b/>
          <w:bCs/>
          <w:sz w:val="28"/>
          <w:szCs w:val="28"/>
        </w:rPr>
        <w:t>Application Logic Threats</w:t>
      </w:r>
    </w:p>
    <w:p w14:paraId="76BE7066" w14:textId="77777777" w:rsidR="001F1210" w:rsidRDefault="001F1210">
      <w:pPr>
        <w:ind w:left="-851"/>
        <w:rPr>
          <w:b/>
          <w:bCs/>
          <w:sz w:val="28"/>
          <w:szCs w:val="28"/>
        </w:rPr>
      </w:pPr>
    </w:p>
    <w:tbl>
      <w:tblPr>
        <w:tblStyle w:val="af0"/>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1F1210" w14:paraId="0EBBA453" w14:textId="77777777">
        <w:tc>
          <w:tcPr>
            <w:tcW w:w="3403" w:type="dxa"/>
            <w:shd w:val="clear" w:color="auto" w:fill="A6A6A6"/>
          </w:tcPr>
          <w:p w14:paraId="02EB02B4" w14:textId="77777777" w:rsidR="001F1210" w:rsidRDefault="00DC1379">
            <w:pPr>
              <w:jc w:val="center"/>
              <w:rPr>
                <w:b/>
                <w:bCs/>
                <w:sz w:val="32"/>
                <w:szCs w:val="32"/>
              </w:rPr>
            </w:pPr>
            <w:r>
              <w:rPr>
                <w:b/>
                <w:bCs/>
                <w:sz w:val="32"/>
                <w:szCs w:val="32"/>
              </w:rPr>
              <w:t>Threat</w:t>
            </w:r>
          </w:p>
        </w:tc>
        <w:tc>
          <w:tcPr>
            <w:tcW w:w="4677" w:type="dxa"/>
            <w:shd w:val="clear" w:color="auto" w:fill="A6A6A6"/>
          </w:tcPr>
          <w:p w14:paraId="0CD35A6F" w14:textId="77777777" w:rsidR="001F1210" w:rsidRDefault="00DC1379">
            <w:pPr>
              <w:jc w:val="center"/>
              <w:rPr>
                <w:b/>
                <w:bCs/>
                <w:sz w:val="32"/>
                <w:szCs w:val="32"/>
              </w:rPr>
            </w:pPr>
            <w:r>
              <w:rPr>
                <w:b/>
                <w:bCs/>
                <w:sz w:val="32"/>
                <w:szCs w:val="32"/>
              </w:rPr>
              <w:t>Description</w:t>
            </w:r>
          </w:p>
        </w:tc>
        <w:tc>
          <w:tcPr>
            <w:tcW w:w="5881" w:type="dxa"/>
            <w:shd w:val="clear" w:color="auto" w:fill="A6A6A6"/>
          </w:tcPr>
          <w:p w14:paraId="2340F9CB" w14:textId="77777777" w:rsidR="001F1210" w:rsidRDefault="00DC1379">
            <w:pPr>
              <w:jc w:val="center"/>
              <w:rPr>
                <w:b/>
                <w:bCs/>
                <w:sz w:val="32"/>
                <w:szCs w:val="32"/>
              </w:rPr>
            </w:pPr>
            <w:r>
              <w:rPr>
                <w:b/>
                <w:bCs/>
                <w:sz w:val="32"/>
                <w:szCs w:val="32"/>
              </w:rPr>
              <w:t>Mitigation Strategies/Controls</w:t>
            </w:r>
          </w:p>
        </w:tc>
      </w:tr>
      <w:tr w:rsidR="001F1210" w14:paraId="6BED8B77" w14:textId="77777777">
        <w:tc>
          <w:tcPr>
            <w:tcW w:w="3403" w:type="dxa"/>
          </w:tcPr>
          <w:p w14:paraId="4F9BC899" w14:textId="77777777" w:rsidR="001F1210" w:rsidRDefault="00DC1379">
            <w:pPr>
              <w:rPr>
                <w:sz w:val="20"/>
                <w:szCs w:val="20"/>
              </w:rPr>
            </w:pPr>
            <w:r>
              <w:rPr>
                <w:sz w:val="20"/>
                <w:szCs w:val="20"/>
              </w:rPr>
              <w:t>Cross-Site Request Forgery (CSRF)</w:t>
            </w:r>
          </w:p>
        </w:tc>
        <w:tc>
          <w:tcPr>
            <w:tcW w:w="4677" w:type="dxa"/>
          </w:tcPr>
          <w:p w14:paraId="266B7FDF" w14:textId="77777777" w:rsidR="001F1210" w:rsidRDefault="00DC1379">
            <w:pPr>
              <w:rPr>
                <w:sz w:val="20"/>
                <w:szCs w:val="20"/>
              </w:rPr>
            </w:pPr>
            <w:r>
              <w:rPr>
                <w:sz w:val="20"/>
                <w:szCs w:val="20"/>
              </w:rPr>
              <w:t>Attacker tricks user into executing unwanted actions.</w:t>
            </w:r>
          </w:p>
        </w:tc>
        <w:tc>
          <w:tcPr>
            <w:tcW w:w="5881" w:type="dxa"/>
          </w:tcPr>
          <w:p w14:paraId="05154790"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anti-CSRF tokens, </w:t>
            </w:r>
          </w:p>
          <w:p w14:paraId="1C66FF9C" w14:textId="77777777" w:rsidR="001F1210" w:rsidRDefault="00DC1379">
            <w:pPr>
              <w:numPr>
                <w:ilvl w:val="0"/>
                <w:numId w:val="2"/>
              </w:numPr>
              <w:pBdr>
                <w:top w:val="nil"/>
                <w:left w:val="nil"/>
                <w:bottom w:val="nil"/>
                <w:right w:val="nil"/>
                <w:between w:val="nil"/>
              </w:pBdr>
              <w:spacing w:line="276" w:lineRule="auto"/>
              <w:rPr>
                <w:color w:val="000000"/>
                <w:sz w:val="20"/>
                <w:szCs w:val="20"/>
              </w:rPr>
            </w:pPr>
            <w:proofErr w:type="spellStart"/>
            <w:r>
              <w:rPr>
                <w:color w:val="000000"/>
                <w:sz w:val="20"/>
                <w:szCs w:val="20"/>
              </w:rPr>
              <w:t>SameSite</w:t>
            </w:r>
            <w:proofErr w:type="spellEnd"/>
            <w:r>
              <w:rPr>
                <w:color w:val="000000"/>
                <w:sz w:val="20"/>
                <w:szCs w:val="20"/>
              </w:rPr>
              <w:t xml:space="preserve"> cookies, </w:t>
            </w:r>
          </w:p>
          <w:p w14:paraId="3668C22A"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Verify request origins.</w:t>
            </w:r>
          </w:p>
        </w:tc>
      </w:tr>
      <w:tr w:rsidR="001F1210" w14:paraId="2C8421AA" w14:textId="77777777">
        <w:tc>
          <w:tcPr>
            <w:tcW w:w="3403" w:type="dxa"/>
          </w:tcPr>
          <w:p w14:paraId="130C35A4" w14:textId="77777777" w:rsidR="001F1210" w:rsidRDefault="00DC1379">
            <w:pPr>
              <w:rPr>
                <w:sz w:val="20"/>
                <w:szCs w:val="20"/>
              </w:rPr>
            </w:pPr>
            <w:r>
              <w:rPr>
                <w:sz w:val="20"/>
                <w:szCs w:val="20"/>
              </w:rPr>
              <w:t>Business Logic Abuse</w:t>
            </w:r>
          </w:p>
        </w:tc>
        <w:tc>
          <w:tcPr>
            <w:tcW w:w="4677" w:type="dxa"/>
          </w:tcPr>
          <w:p w14:paraId="56728D26" w14:textId="77777777" w:rsidR="001F1210" w:rsidRDefault="00DC1379">
            <w:pPr>
              <w:rPr>
                <w:sz w:val="20"/>
                <w:szCs w:val="20"/>
              </w:rPr>
            </w:pPr>
            <w:r>
              <w:rPr>
                <w:sz w:val="20"/>
                <w:szCs w:val="20"/>
              </w:rPr>
              <w:t>Exploiting flaws in process flow (e.g., skipping payment).</w:t>
            </w:r>
          </w:p>
        </w:tc>
        <w:tc>
          <w:tcPr>
            <w:tcW w:w="5881" w:type="dxa"/>
          </w:tcPr>
          <w:p w14:paraId="039DC9F8"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workflow on server-side, </w:t>
            </w:r>
          </w:p>
          <w:p w14:paraId="5759D66E"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transaction integrity checks.</w:t>
            </w:r>
          </w:p>
        </w:tc>
      </w:tr>
      <w:tr w:rsidR="001F1210" w14:paraId="6C4F63EA" w14:textId="77777777">
        <w:tc>
          <w:tcPr>
            <w:tcW w:w="3403" w:type="dxa"/>
          </w:tcPr>
          <w:p w14:paraId="640C3938" w14:textId="77777777" w:rsidR="001F1210" w:rsidRDefault="00DC1379">
            <w:pPr>
              <w:rPr>
                <w:sz w:val="20"/>
                <w:szCs w:val="20"/>
              </w:rPr>
            </w:pPr>
            <w:r>
              <w:rPr>
                <w:sz w:val="20"/>
                <w:szCs w:val="20"/>
              </w:rPr>
              <w:t>Server-Side Request Forgery (SSRF)</w:t>
            </w:r>
          </w:p>
        </w:tc>
        <w:tc>
          <w:tcPr>
            <w:tcW w:w="4677" w:type="dxa"/>
          </w:tcPr>
          <w:p w14:paraId="43FBF79B" w14:textId="77777777" w:rsidR="001F1210" w:rsidRDefault="00DC1379">
            <w:pPr>
              <w:rPr>
                <w:sz w:val="20"/>
                <w:szCs w:val="20"/>
              </w:rPr>
            </w:pPr>
            <w:r>
              <w:rPr>
                <w:sz w:val="20"/>
                <w:szCs w:val="20"/>
              </w:rPr>
              <w:t>An attacker tricks a server into making HTTP requests to</w:t>
            </w:r>
            <w:r>
              <w:rPr>
                <w:b/>
                <w:bCs/>
                <w:sz w:val="20"/>
                <w:szCs w:val="20"/>
              </w:rPr>
              <w:t xml:space="preserve"> </w:t>
            </w:r>
            <w:r>
              <w:rPr>
                <w:sz w:val="20"/>
                <w:szCs w:val="20"/>
              </w:rPr>
              <w:t>internal or external resources that the attacker normally wouldn’t be able to access.</w:t>
            </w:r>
          </w:p>
        </w:tc>
        <w:tc>
          <w:tcPr>
            <w:tcW w:w="5881" w:type="dxa"/>
          </w:tcPr>
          <w:p w14:paraId="3456BC1E"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and </w:t>
            </w:r>
            <w:proofErr w:type="gramStart"/>
            <w:r>
              <w:rPr>
                <w:color w:val="000000"/>
                <w:sz w:val="20"/>
                <w:szCs w:val="20"/>
              </w:rPr>
              <w:t>whitelist</w:t>
            </w:r>
            <w:proofErr w:type="gramEnd"/>
            <w:r>
              <w:rPr>
                <w:color w:val="000000"/>
                <w:sz w:val="20"/>
                <w:szCs w:val="20"/>
              </w:rPr>
              <w:t xml:space="preserve"> URLs</w:t>
            </w:r>
          </w:p>
          <w:p w14:paraId="7E7B9752"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Block internal/private IP ranges</w:t>
            </w:r>
          </w:p>
          <w:p w14:paraId="66692F7B"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Sanitize and canonicalize input</w:t>
            </w:r>
          </w:p>
        </w:tc>
      </w:tr>
    </w:tbl>
    <w:p w14:paraId="3CB8E6DE" w14:textId="77777777" w:rsidR="001F1210" w:rsidRDefault="001F1210">
      <w:pPr>
        <w:rPr>
          <w:b/>
          <w:bCs/>
          <w:sz w:val="28"/>
          <w:szCs w:val="28"/>
        </w:rPr>
      </w:pPr>
    </w:p>
    <w:p w14:paraId="1C7DAAFE" w14:textId="77777777" w:rsidR="001F1210" w:rsidRDefault="001F1210">
      <w:pPr>
        <w:ind w:left="-851"/>
        <w:rPr>
          <w:b/>
          <w:bCs/>
          <w:sz w:val="28"/>
          <w:szCs w:val="28"/>
        </w:rPr>
      </w:pPr>
    </w:p>
    <w:p w14:paraId="1C158BAC" w14:textId="77777777" w:rsidR="001F1210" w:rsidRDefault="00DC1379">
      <w:pPr>
        <w:ind w:left="-851"/>
        <w:rPr>
          <w:b/>
          <w:bCs/>
          <w:sz w:val="28"/>
          <w:szCs w:val="28"/>
        </w:rPr>
      </w:pPr>
      <w:r>
        <w:rPr>
          <w:b/>
          <w:bCs/>
          <w:sz w:val="28"/>
          <w:szCs w:val="28"/>
        </w:rPr>
        <w:t>Miscellaneous Threats</w:t>
      </w:r>
    </w:p>
    <w:p w14:paraId="019BFE36" w14:textId="77777777" w:rsidR="001F1210" w:rsidRDefault="001F1210">
      <w:pPr>
        <w:ind w:left="-851"/>
        <w:rPr>
          <w:b/>
          <w:bCs/>
          <w:sz w:val="28"/>
          <w:szCs w:val="28"/>
        </w:rPr>
      </w:pPr>
    </w:p>
    <w:tbl>
      <w:tblPr>
        <w:tblStyle w:val="af1"/>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1F1210" w14:paraId="2D4839A7" w14:textId="77777777">
        <w:tc>
          <w:tcPr>
            <w:tcW w:w="3403" w:type="dxa"/>
            <w:shd w:val="clear" w:color="auto" w:fill="A6A6A6"/>
          </w:tcPr>
          <w:p w14:paraId="5873FDFC" w14:textId="77777777" w:rsidR="001F1210" w:rsidRDefault="00DC1379">
            <w:pPr>
              <w:jc w:val="center"/>
              <w:rPr>
                <w:b/>
                <w:bCs/>
                <w:sz w:val="32"/>
                <w:szCs w:val="32"/>
              </w:rPr>
            </w:pPr>
            <w:r>
              <w:rPr>
                <w:b/>
                <w:bCs/>
                <w:sz w:val="32"/>
                <w:szCs w:val="32"/>
              </w:rPr>
              <w:t>Threat</w:t>
            </w:r>
          </w:p>
        </w:tc>
        <w:tc>
          <w:tcPr>
            <w:tcW w:w="4677" w:type="dxa"/>
            <w:shd w:val="clear" w:color="auto" w:fill="A6A6A6"/>
          </w:tcPr>
          <w:p w14:paraId="74E3985E" w14:textId="77777777" w:rsidR="001F1210" w:rsidRDefault="00DC1379">
            <w:pPr>
              <w:jc w:val="center"/>
              <w:rPr>
                <w:b/>
                <w:bCs/>
                <w:sz w:val="32"/>
                <w:szCs w:val="32"/>
              </w:rPr>
            </w:pPr>
            <w:r>
              <w:rPr>
                <w:b/>
                <w:bCs/>
                <w:sz w:val="32"/>
                <w:szCs w:val="32"/>
              </w:rPr>
              <w:t>Description</w:t>
            </w:r>
          </w:p>
        </w:tc>
        <w:tc>
          <w:tcPr>
            <w:tcW w:w="5881" w:type="dxa"/>
            <w:shd w:val="clear" w:color="auto" w:fill="A6A6A6"/>
          </w:tcPr>
          <w:p w14:paraId="5A594210" w14:textId="77777777" w:rsidR="001F1210" w:rsidRDefault="00DC1379">
            <w:pPr>
              <w:jc w:val="center"/>
              <w:rPr>
                <w:b/>
                <w:bCs/>
                <w:sz w:val="32"/>
                <w:szCs w:val="32"/>
              </w:rPr>
            </w:pPr>
            <w:r>
              <w:rPr>
                <w:b/>
                <w:bCs/>
                <w:sz w:val="32"/>
                <w:szCs w:val="32"/>
              </w:rPr>
              <w:t>Mitigation Strategies/Controls</w:t>
            </w:r>
          </w:p>
        </w:tc>
      </w:tr>
      <w:tr w:rsidR="001F1210" w14:paraId="6A11F8AF" w14:textId="77777777">
        <w:tc>
          <w:tcPr>
            <w:tcW w:w="3403" w:type="dxa"/>
          </w:tcPr>
          <w:p w14:paraId="46D88D57" w14:textId="77777777" w:rsidR="001F1210" w:rsidRDefault="00DC1379">
            <w:pPr>
              <w:rPr>
                <w:b/>
                <w:bCs/>
                <w:sz w:val="20"/>
                <w:szCs w:val="20"/>
              </w:rPr>
            </w:pPr>
            <w:r>
              <w:rPr>
                <w:sz w:val="20"/>
                <w:szCs w:val="20"/>
              </w:rPr>
              <w:t>Clipboard / Screenshot Leakage</w:t>
            </w:r>
          </w:p>
        </w:tc>
        <w:tc>
          <w:tcPr>
            <w:tcW w:w="4677" w:type="dxa"/>
          </w:tcPr>
          <w:p w14:paraId="7CB31BFE" w14:textId="77777777" w:rsidR="001F1210" w:rsidRDefault="00DC1379">
            <w:pPr>
              <w:rPr>
                <w:b/>
                <w:bCs/>
                <w:sz w:val="20"/>
                <w:szCs w:val="20"/>
              </w:rPr>
            </w:pPr>
            <w:r>
              <w:rPr>
                <w:sz w:val="20"/>
                <w:szCs w:val="20"/>
              </w:rPr>
              <w:t>Sensitive info copied or visible in screenshots.</w:t>
            </w:r>
          </w:p>
        </w:tc>
        <w:tc>
          <w:tcPr>
            <w:tcW w:w="5881" w:type="dxa"/>
          </w:tcPr>
          <w:p w14:paraId="7E45D3DC" w14:textId="77777777" w:rsidR="001F1210" w:rsidRDefault="00DC1379">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Avoid copying sensitive data, </w:t>
            </w:r>
          </w:p>
          <w:p w14:paraId="57DD9109" w14:textId="77777777" w:rsidR="001F1210" w:rsidRDefault="00DC1379">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Disable screenshots for sensitive screens.</w:t>
            </w:r>
          </w:p>
        </w:tc>
      </w:tr>
      <w:tr w:rsidR="001F1210" w14:paraId="47A5C27B" w14:textId="77777777">
        <w:tc>
          <w:tcPr>
            <w:tcW w:w="3403" w:type="dxa"/>
          </w:tcPr>
          <w:p w14:paraId="4E7E396D" w14:textId="77777777" w:rsidR="001F1210" w:rsidRDefault="00DC1379">
            <w:pPr>
              <w:rPr>
                <w:sz w:val="20"/>
                <w:szCs w:val="20"/>
              </w:rPr>
            </w:pPr>
            <w:r>
              <w:rPr>
                <w:sz w:val="20"/>
                <w:szCs w:val="20"/>
              </w:rPr>
              <w:t>Insecure Third-Party SDKs</w:t>
            </w:r>
          </w:p>
        </w:tc>
        <w:tc>
          <w:tcPr>
            <w:tcW w:w="4677" w:type="dxa"/>
          </w:tcPr>
          <w:p w14:paraId="5B6DDAFF" w14:textId="77777777" w:rsidR="001F1210" w:rsidRDefault="00DC1379">
            <w:pPr>
              <w:rPr>
                <w:sz w:val="20"/>
                <w:szCs w:val="20"/>
              </w:rPr>
            </w:pPr>
            <w:r>
              <w:rPr>
                <w:sz w:val="20"/>
                <w:szCs w:val="20"/>
              </w:rPr>
              <w:t>Vulnerabilities or tracking from libraries.</w:t>
            </w:r>
          </w:p>
        </w:tc>
        <w:tc>
          <w:tcPr>
            <w:tcW w:w="5881" w:type="dxa"/>
          </w:tcPr>
          <w:p w14:paraId="20773EA8"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Vet SDKs for security, </w:t>
            </w:r>
          </w:p>
          <w:p w14:paraId="19AB7A97"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permissions, </w:t>
            </w:r>
          </w:p>
          <w:p w14:paraId="628AB83D"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trusted sources.</w:t>
            </w:r>
          </w:p>
          <w:p w14:paraId="7ECADDA3"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Don’t use outdated libraries</w:t>
            </w:r>
          </w:p>
        </w:tc>
      </w:tr>
      <w:tr w:rsidR="001F1210" w14:paraId="2F230B75" w14:textId="77777777">
        <w:tc>
          <w:tcPr>
            <w:tcW w:w="3403" w:type="dxa"/>
          </w:tcPr>
          <w:p w14:paraId="3D22C3B9" w14:textId="77777777" w:rsidR="001F1210" w:rsidRDefault="00DC1379">
            <w:pPr>
              <w:rPr>
                <w:sz w:val="20"/>
                <w:szCs w:val="20"/>
              </w:rPr>
            </w:pPr>
            <w:r>
              <w:rPr>
                <w:sz w:val="20"/>
                <w:szCs w:val="20"/>
              </w:rPr>
              <w:t>Insecure CORS Configuration</w:t>
            </w:r>
          </w:p>
        </w:tc>
        <w:tc>
          <w:tcPr>
            <w:tcW w:w="4677" w:type="dxa"/>
          </w:tcPr>
          <w:p w14:paraId="79BB5E47" w14:textId="77777777" w:rsidR="001F1210" w:rsidRDefault="00DC1379">
            <w:pPr>
              <w:rPr>
                <w:sz w:val="20"/>
                <w:szCs w:val="20"/>
              </w:rPr>
            </w:pPr>
            <w:r>
              <w:rPr>
                <w:sz w:val="20"/>
                <w:szCs w:val="20"/>
              </w:rPr>
              <w:t>Overly permissive cross-origin access.</w:t>
            </w:r>
          </w:p>
        </w:tc>
        <w:tc>
          <w:tcPr>
            <w:tcW w:w="5881" w:type="dxa"/>
          </w:tcPr>
          <w:p w14:paraId="241CD456"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Restrict origins, </w:t>
            </w:r>
          </w:p>
          <w:p w14:paraId="010ABB8A"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Disallow *, </w:t>
            </w:r>
          </w:p>
          <w:p w14:paraId="13C95DE0"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allowed domains.</w:t>
            </w:r>
          </w:p>
        </w:tc>
      </w:tr>
      <w:tr w:rsidR="001F1210" w14:paraId="34F0CECC" w14:textId="77777777">
        <w:tc>
          <w:tcPr>
            <w:tcW w:w="3403" w:type="dxa"/>
          </w:tcPr>
          <w:p w14:paraId="6E7B4581" w14:textId="77777777" w:rsidR="001F1210" w:rsidRDefault="00DC1379">
            <w:pPr>
              <w:rPr>
                <w:sz w:val="20"/>
                <w:szCs w:val="20"/>
              </w:rPr>
            </w:pPr>
            <w:r>
              <w:rPr>
                <w:sz w:val="20"/>
                <w:szCs w:val="20"/>
              </w:rPr>
              <w:t>Sensitive Data in URL</w:t>
            </w:r>
          </w:p>
        </w:tc>
        <w:tc>
          <w:tcPr>
            <w:tcW w:w="4677" w:type="dxa"/>
          </w:tcPr>
          <w:p w14:paraId="0A265EB0" w14:textId="77777777" w:rsidR="001F1210" w:rsidRDefault="00DC1379">
            <w:pPr>
              <w:rPr>
                <w:sz w:val="20"/>
                <w:szCs w:val="20"/>
              </w:rPr>
            </w:pPr>
            <w:r>
              <w:rPr>
                <w:sz w:val="20"/>
                <w:szCs w:val="20"/>
              </w:rPr>
              <w:t>Data exposed in logs or browser history.</w:t>
            </w:r>
          </w:p>
        </w:tc>
        <w:tc>
          <w:tcPr>
            <w:tcW w:w="5881" w:type="dxa"/>
          </w:tcPr>
          <w:p w14:paraId="7D0B48B2"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POST for sensitive requests, avoid query parameters for secrets.</w:t>
            </w:r>
          </w:p>
        </w:tc>
      </w:tr>
      <w:tr w:rsidR="001F1210" w14:paraId="070BE589" w14:textId="77777777">
        <w:tc>
          <w:tcPr>
            <w:tcW w:w="3403" w:type="dxa"/>
          </w:tcPr>
          <w:p w14:paraId="153A44F3" w14:textId="77777777" w:rsidR="001F1210" w:rsidRDefault="00DC1379">
            <w:pPr>
              <w:rPr>
                <w:sz w:val="20"/>
                <w:szCs w:val="20"/>
              </w:rPr>
            </w:pPr>
            <w:r>
              <w:rPr>
                <w:sz w:val="20"/>
                <w:szCs w:val="20"/>
              </w:rPr>
              <w:lastRenderedPageBreak/>
              <w:t>Insecure File Uploads</w:t>
            </w:r>
          </w:p>
        </w:tc>
        <w:tc>
          <w:tcPr>
            <w:tcW w:w="4677" w:type="dxa"/>
          </w:tcPr>
          <w:p w14:paraId="7773D3C6" w14:textId="77777777" w:rsidR="001F1210" w:rsidRDefault="00DC1379">
            <w:pPr>
              <w:rPr>
                <w:sz w:val="20"/>
                <w:szCs w:val="20"/>
              </w:rPr>
            </w:pPr>
            <w:r>
              <w:rPr>
                <w:sz w:val="20"/>
                <w:szCs w:val="20"/>
              </w:rPr>
              <w:t>Uploads allow malicious code execution.</w:t>
            </w:r>
          </w:p>
        </w:tc>
        <w:tc>
          <w:tcPr>
            <w:tcW w:w="5881" w:type="dxa"/>
          </w:tcPr>
          <w:p w14:paraId="3190474B"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file types, scan for malware, store outside web root.</w:t>
            </w:r>
          </w:p>
        </w:tc>
      </w:tr>
      <w:tr w:rsidR="001F1210" w14:paraId="46FC7218" w14:textId="77777777">
        <w:tc>
          <w:tcPr>
            <w:tcW w:w="3403" w:type="dxa"/>
          </w:tcPr>
          <w:p w14:paraId="6E7171B6" w14:textId="77777777" w:rsidR="001F1210" w:rsidRDefault="00DC1379">
            <w:pPr>
              <w:rPr>
                <w:sz w:val="20"/>
                <w:szCs w:val="20"/>
              </w:rPr>
            </w:pPr>
            <w:r>
              <w:rPr>
                <w:sz w:val="20"/>
                <w:szCs w:val="20"/>
              </w:rPr>
              <w:t>API Security</w:t>
            </w:r>
          </w:p>
        </w:tc>
        <w:tc>
          <w:tcPr>
            <w:tcW w:w="4677" w:type="dxa"/>
          </w:tcPr>
          <w:p w14:paraId="1124551F" w14:textId="77777777" w:rsidR="001F1210" w:rsidRDefault="00DC1379">
            <w:pPr>
              <w:rPr>
                <w:sz w:val="20"/>
                <w:szCs w:val="20"/>
              </w:rPr>
            </w:pPr>
            <w:r>
              <w:rPr>
                <w:sz w:val="20"/>
                <w:szCs w:val="20"/>
              </w:rPr>
              <w:t>Excessive or automated requests.</w:t>
            </w:r>
          </w:p>
          <w:p w14:paraId="39E23F6F" w14:textId="77777777" w:rsidR="001F1210" w:rsidRDefault="001F1210">
            <w:pPr>
              <w:rPr>
                <w:sz w:val="20"/>
                <w:szCs w:val="20"/>
              </w:rPr>
            </w:pPr>
          </w:p>
        </w:tc>
        <w:tc>
          <w:tcPr>
            <w:tcW w:w="5881" w:type="dxa"/>
          </w:tcPr>
          <w:p w14:paraId="37A84F81"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authentication and authorization for all endpoints.</w:t>
            </w:r>
          </w:p>
          <w:p w14:paraId="4EFEDAF5"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all input data (including JSON, XML).</w:t>
            </w:r>
          </w:p>
          <w:p w14:paraId="2222D3B4"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rate limiting and throttling to prevent abuse.</w:t>
            </w:r>
          </w:p>
          <w:p w14:paraId="2D206D0B"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Avoid exposing internal object references (IDs, filenames).</w:t>
            </w:r>
          </w:p>
          <w:p w14:paraId="500411DE"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API gateways or WAFs for additional protection.</w:t>
            </w:r>
          </w:p>
          <w:p w14:paraId="472E4771"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Ensure proper CORS configuration — only allow trusted domains.</w:t>
            </w:r>
          </w:p>
          <w:p w14:paraId="55779311"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API keys.</w:t>
            </w:r>
          </w:p>
          <w:p w14:paraId="6751C4EC" w14:textId="77777777" w:rsidR="001F1210" w:rsidRDefault="001F1210">
            <w:pPr>
              <w:numPr>
                <w:ilvl w:val="0"/>
                <w:numId w:val="2"/>
              </w:numPr>
              <w:pBdr>
                <w:top w:val="nil"/>
                <w:left w:val="nil"/>
                <w:bottom w:val="nil"/>
                <w:right w:val="nil"/>
                <w:between w:val="nil"/>
              </w:pBdr>
              <w:spacing w:after="200" w:line="276" w:lineRule="auto"/>
              <w:rPr>
                <w:color w:val="000000"/>
                <w:sz w:val="20"/>
                <w:szCs w:val="20"/>
              </w:rPr>
            </w:pPr>
          </w:p>
        </w:tc>
      </w:tr>
      <w:tr w:rsidR="001F1210" w14:paraId="0D4D470B" w14:textId="77777777">
        <w:tc>
          <w:tcPr>
            <w:tcW w:w="3403" w:type="dxa"/>
          </w:tcPr>
          <w:p w14:paraId="5DB1CCD2" w14:textId="77777777" w:rsidR="001F1210" w:rsidRDefault="00DC1379">
            <w:pPr>
              <w:rPr>
                <w:sz w:val="20"/>
                <w:szCs w:val="20"/>
              </w:rPr>
            </w:pPr>
            <w:r>
              <w:rPr>
                <w:sz w:val="20"/>
                <w:szCs w:val="20"/>
              </w:rPr>
              <w:t>Improper Exception Handling</w:t>
            </w:r>
          </w:p>
        </w:tc>
        <w:tc>
          <w:tcPr>
            <w:tcW w:w="4677" w:type="dxa"/>
          </w:tcPr>
          <w:p w14:paraId="090B86C8" w14:textId="77777777" w:rsidR="001F1210" w:rsidRDefault="00DC1379">
            <w:pPr>
              <w:rPr>
                <w:sz w:val="20"/>
                <w:szCs w:val="20"/>
              </w:rPr>
            </w:pPr>
            <w:r>
              <w:rPr>
                <w:sz w:val="20"/>
                <w:szCs w:val="20"/>
              </w:rPr>
              <w:t>Crashes or unhandled exceptions reveal internals.</w:t>
            </w:r>
          </w:p>
          <w:p w14:paraId="1A3E6F1D" w14:textId="77777777" w:rsidR="001F1210" w:rsidRDefault="001F1210">
            <w:pPr>
              <w:rPr>
                <w:sz w:val="20"/>
                <w:szCs w:val="20"/>
              </w:rPr>
            </w:pPr>
          </w:p>
        </w:tc>
        <w:tc>
          <w:tcPr>
            <w:tcW w:w="5881" w:type="dxa"/>
          </w:tcPr>
          <w:p w14:paraId="683977CF"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Catch and handle exceptions gracefully</w:t>
            </w:r>
          </w:p>
          <w:p w14:paraId="7FB63CF4" w14:textId="77777777" w:rsidR="001F1210" w:rsidRDefault="001F1210">
            <w:pPr>
              <w:numPr>
                <w:ilvl w:val="0"/>
                <w:numId w:val="2"/>
              </w:numPr>
              <w:pBdr>
                <w:top w:val="nil"/>
                <w:left w:val="nil"/>
                <w:bottom w:val="nil"/>
                <w:right w:val="nil"/>
                <w:between w:val="nil"/>
              </w:pBdr>
              <w:spacing w:after="200" w:line="276" w:lineRule="auto"/>
              <w:rPr>
                <w:color w:val="000000"/>
                <w:sz w:val="20"/>
                <w:szCs w:val="20"/>
              </w:rPr>
            </w:pPr>
          </w:p>
        </w:tc>
      </w:tr>
      <w:tr w:rsidR="001F1210" w14:paraId="24BB7B33" w14:textId="77777777">
        <w:tc>
          <w:tcPr>
            <w:tcW w:w="3403" w:type="dxa"/>
          </w:tcPr>
          <w:p w14:paraId="68AB21C6" w14:textId="77777777" w:rsidR="001F1210" w:rsidRDefault="00DC1379">
            <w:pPr>
              <w:rPr>
                <w:sz w:val="20"/>
                <w:szCs w:val="20"/>
              </w:rPr>
            </w:pPr>
            <w:r>
              <w:rPr>
                <w:sz w:val="20"/>
                <w:szCs w:val="20"/>
              </w:rPr>
              <w:t>Sensitive data in logs</w:t>
            </w:r>
          </w:p>
        </w:tc>
        <w:tc>
          <w:tcPr>
            <w:tcW w:w="4677" w:type="dxa"/>
          </w:tcPr>
          <w:p w14:paraId="083B8C4A" w14:textId="77777777" w:rsidR="001F1210" w:rsidRDefault="00DC1379">
            <w:pPr>
              <w:rPr>
                <w:sz w:val="20"/>
                <w:szCs w:val="20"/>
              </w:rPr>
            </w:pPr>
            <w:r>
              <w:rPr>
                <w:sz w:val="20"/>
                <w:szCs w:val="20"/>
              </w:rPr>
              <w:t>Logging passwords, tokens</w:t>
            </w:r>
          </w:p>
        </w:tc>
        <w:tc>
          <w:tcPr>
            <w:tcW w:w="5881" w:type="dxa"/>
          </w:tcPr>
          <w:p w14:paraId="6F81A0D0" w14:textId="77777777" w:rsidR="001F1210" w:rsidRDefault="00DC1379">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Mask or omit sensitive data in logs.</w:t>
            </w:r>
          </w:p>
          <w:p w14:paraId="5B0332AA" w14:textId="77777777" w:rsidR="001F1210" w:rsidRDefault="001F1210">
            <w:pPr>
              <w:rPr>
                <w:sz w:val="20"/>
                <w:szCs w:val="20"/>
              </w:rPr>
            </w:pPr>
          </w:p>
        </w:tc>
      </w:tr>
      <w:tr w:rsidR="001F1210" w14:paraId="630F10D9" w14:textId="77777777">
        <w:tc>
          <w:tcPr>
            <w:tcW w:w="3403" w:type="dxa"/>
          </w:tcPr>
          <w:p w14:paraId="47722C64" w14:textId="77777777" w:rsidR="001F1210" w:rsidRDefault="00DC1379">
            <w:pPr>
              <w:rPr>
                <w:sz w:val="20"/>
                <w:szCs w:val="20"/>
              </w:rPr>
            </w:pPr>
            <w:r>
              <w:rPr>
                <w:sz w:val="20"/>
                <w:szCs w:val="20"/>
              </w:rPr>
              <w:t>Information Disclosure</w:t>
            </w:r>
          </w:p>
        </w:tc>
        <w:tc>
          <w:tcPr>
            <w:tcW w:w="4677" w:type="dxa"/>
          </w:tcPr>
          <w:p w14:paraId="021DE281" w14:textId="77777777" w:rsidR="001F1210" w:rsidRDefault="00DC1379">
            <w:pPr>
              <w:rPr>
                <w:sz w:val="20"/>
                <w:szCs w:val="20"/>
              </w:rPr>
            </w:pPr>
            <w:r>
              <w:rPr>
                <w:sz w:val="20"/>
                <w:szCs w:val="20"/>
              </w:rPr>
              <w:t>Revealing system details in error messages.</w:t>
            </w:r>
          </w:p>
          <w:p w14:paraId="4F873119" w14:textId="77777777" w:rsidR="001F1210" w:rsidRDefault="001F1210">
            <w:pPr>
              <w:rPr>
                <w:sz w:val="20"/>
                <w:szCs w:val="20"/>
              </w:rPr>
            </w:pPr>
          </w:p>
        </w:tc>
        <w:tc>
          <w:tcPr>
            <w:tcW w:w="5881" w:type="dxa"/>
          </w:tcPr>
          <w:p w14:paraId="10737BCE"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Return generic errors to users</w:t>
            </w:r>
          </w:p>
          <w:p w14:paraId="396151A6" w14:textId="77777777" w:rsidR="001F1210" w:rsidRDefault="00DC1379">
            <w:pPr>
              <w:numPr>
                <w:ilvl w:val="0"/>
                <w:numId w:val="2"/>
              </w:numPr>
              <w:pBdr>
                <w:top w:val="nil"/>
                <w:left w:val="nil"/>
                <w:bottom w:val="nil"/>
                <w:right w:val="nil"/>
                <w:between w:val="nil"/>
              </w:pBdr>
              <w:spacing w:line="276" w:lineRule="auto"/>
              <w:rPr>
                <w:color w:val="000000"/>
                <w:sz w:val="20"/>
                <w:szCs w:val="20"/>
              </w:rPr>
            </w:pPr>
            <w:r>
              <w:rPr>
                <w:color w:val="000000"/>
                <w:sz w:val="20"/>
                <w:szCs w:val="20"/>
              </w:rPr>
              <w:t>log detailed errors securely.</w:t>
            </w:r>
          </w:p>
          <w:p w14:paraId="65860F8A" w14:textId="77777777" w:rsidR="001F1210" w:rsidRDefault="001F1210">
            <w:pPr>
              <w:pBdr>
                <w:top w:val="nil"/>
                <w:left w:val="nil"/>
                <w:bottom w:val="nil"/>
                <w:right w:val="nil"/>
                <w:between w:val="nil"/>
              </w:pBdr>
              <w:spacing w:after="200" w:line="276" w:lineRule="auto"/>
              <w:ind w:left="360"/>
              <w:rPr>
                <w:color w:val="000000"/>
                <w:sz w:val="20"/>
                <w:szCs w:val="20"/>
              </w:rPr>
            </w:pPr>
          </w:p>
        </w:tc>
      </w:tr>
    </w:tbl>
    <w:p w14:paraId="54064E5D" w14:textId="77777777" w:rsidR="001F1210" w:rsidRDefault="001F1210">
      <w:pPr>
        <w:ind w:left="-851"/>
        <w:rPr>
          <w:b/>
          <w:bCs/>
          <w:sz w:val="20"/>
          <w:szCs w:val="20"/>
        </w:rPr>
      </w:pPr>
    </w:p>
    <w:p w14:paraId="10F93774" w14:textId="77777777" w:rsidR="001F1210" w:rsidRDefault="001F1210">
      <w:pPr>
        <w:rPr>
          <w:rFonts w:ascii="Times New Roman" w:eastAsia="Times New Roman" w:hAnsi="Times New Roman" w:cs="Times New Roman"/>
          <w:b/>
          <w:bCs/>
          <w:sz w:val="22"/>
          <w:szCs w:val="22"/>
        </w:rPr>
      </w:pPr>
    </w:p>
    <w:p w14:paraId="43D125AC" w14:textId="77777777" w:rsidR="001F1210" w:rsidRDefault="00DC1379">
      <w:pPr>
        <w:pStyle w:val="Heading1"/>
        <w:numPr>
          <w:ilvl w:val="0"/>
          <w:numId w:val="4"/>
        </w:numPr>
        <w:ind w:left="-851"/>
        <w:jc w:val="left"/>
        <w:rPr>
          <w:rFonts w:ascii="Calibri" w:eastAsia="Calibri" w:hAnsi="Calibri" w:cs="Calibri"/>
          <w:sz w:val="32"/>
          <w:szCs w:val="32"/>
        </w:rPr>
      </w:pPr>
      <w:bookmarkStart w:id="8" w:name="_iisja3je89lf" w:colFirst="0" w:colLast="0"/>
      <w:bookmarkEnd w:id="8"/>
      <w:r>
        <w:rPr>
          <w:rFonts w:ascii="Calibri" w:eastAsia="Calibri" w:hAnsi="Calibri" w:cs="Calibri"/>
          <w:sz w:val="32"/>
          <w:szCs w:val="32"/>
        </w:rPr>
        <w:t>STRIDE Framework and OWASP Top 10</w:t>
      </w:r>
    </w:p>
    <w:p w14:paraId="499F0ABB" w14:textId="77777777" w:rsidR="001F1210" w:rsidRDefault="001F1210"/>
    <w:p w14:paraId="756B7A34" w14:textId="77777777" w:rsidR="001F1210" w:rsidRDefault="00DC1379">
      <w:pPr>
        <w:ind w:left="-851"/>
      </w:pPr>
      <w:r>
        <w:rPr>
          <w:highlight w:val="yellow"/>
        </w:rPr>
        <w:t xml:space="preserve">There is </w:t>
      </w:r>
      <w:r>
        <w:rPr>
          <w:b/>
          <w:bCs/>
          <w:highlight w:val="yellow"/>
          <w:u w:val="single"/>
        </w:rPr>
        <w:t>NO strict mapping</w:t>
      </w:r>
      <w:r>
        <w:rPr>
          <w:highlight w:val="yellow"/>
        </w:rPr>
        <w:t xml:space="preserve"> between STRIDE and OWASP. However, </w:t>
      </w:r>
      <w:proofErr w:type="gramStart"/>
      <w:r>
        <w:rPr>
          <w:highlight w:val="yellow"/>
        </w:rPr>
        <w:t>If</w:t>
      </w:r>
      <w:proofErr w:type="gramEnd"/>
      <w:r>
        <w:rPr>
          <w:highlight w:val="yellow"/>
        </w:rPr>
        <w:t xml:space="preserve"> you use STRIDE thoroughly to identify threat types while keeping OWASP top 10 in mind, they provide complementary coverage of threats and vulnerabilities. The following table shows an approximate mapping.</w:t>
      </w:r>
      <w:r>
        <w:t xml:space="preserve"> </w:t>
      </w:r>
    </w:p>
    <w:p w14:paraId="373C07AA" w14:textId="77777777" w:rsidR="001F1210" w:rsidRDefault="001F1210">
      <w:pPr>
        <w:ind w:left="-851"/>
      </w:pPr>
    </w:p>
    <w:p w14:paraId="14FED875" w14:textId="77777777" w:rsidR="001F1210" w:rsidRDefault="001F1210">
      <w:pPr>
        <w:ind w:left="-851"/>
        <w:rPr>
          <w:color w:val="008000"/>
        </w:rPr>
      </w:pPr>
    </w:p>
    <w:tbl>
      <w:tblPr>
        <w:tblStyle w:val="af2"/>
        <w:tblW w:w="12758"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6237"/>
      </w:tblGrid>
      <w:tr w:rsidR="001F1210" w14:paraId="72B86BF5" w14:textId="77777777">
        <w:tc>
          <w:tcPr>
            <w:tcW w:w="6521" w:type="dxa"/>
            <w:shd w:val="clear" w:color="auto" w:fill="A6A6A6"/>
          </w:tcPr>
          <w:p w14:paraId="0FC2AFDD" w14:textId="77777777" w:rsidR="001F1210" w:rsidRDefault="00DC1379">
            <w:pPr>
              <w:jc w:val="center"/>
              <w:rPr>
                <w:b/>
                <w:bCs/>
                <w:sz w:val="32"/>
                <w:szCs w:val="32"/>
              </w:rPr>
            </w:pPr>
            <w:r>
              <w:rPr>
                <w:b/>
                <w:bCs/>
                <w:sz w:val="32"/>
                <w:szCs w:val="32"/>
              </w:rPr>
              <w:t>STRIDE CATEGORY</w:t>
            </w:r>
          </w:p>
        </w:tc>
        <w:tc>
          <w:tcPr>
            <w:tcW w:w="6237" w:type="dxa"/>
            <w:shd w:val="clear" w:color="auto" w:fill="A6A6A6"/>
          </w:tcPr>
          <w:p w14:paraId="3AE15CF8" w14:textId="77777777" w:rsidR="001F1210" w:rsidRDefault="00DC1379">
            <w:pPr>
              <w:jc w:val="center"/>
              <w:rPr>
                <w:b/>
                <w:bCs/>
                <w:sz w:val="32"/>
                <w:szCs w:val="32"/>
              </w:rPr>
            </w:pPr>
            <w:r>
              <w:rPr>
                <w:b/>
                <w:bCs/>
                <w:sz w:val="32"/>
                <w:szCs w:val="32"/>
              </w:rPr>
              <w:t>OWASP Top 10</w:t>
            </w:r>
          </w:p>
        </w:tc>
      </w:tr>
      <w:tr w:rsidR="001F1210" w14:paraId="614B15A3" w14:textId="77777777">
        <w:trPr>
          <w:trHeight w:val="567"/>
        </w:trPr>
        <w:tc>
          <w:tcPr>
            <w:tcW w:w="6521" w:type="dxa"/>
          </w:tcPr>
          <w:p w14:paraId="28129C5A" w14:textId="77777777" w:rsidR="001F1210" w:rsidRDefault="00DC1379">
            <w:pPr>
              <w:rPr>
                <w:sz w:val="20"/>
                <w:szCs w:val="20"/>
              </w:rPr>
            </w:pPr>
            <w:r>
              <w:rPr>
                <w:b/>
                <w:bCs/>
                <w:sz w:val="20"/>
                <w:szCs w:val="20"/>
              </w:rPr>
              <w:t>SPOOFING</w:t>
            </w:r>
          </w:p>
          <w:p w14:paraId="6D04F665" w14:textId="77777777" w:rsidR="001F1210" w:rsidRDefault="00DC1379">
            <w:r>
              <w:t>Impersonating a user, system, or service</w:t>
            </w:r>
          </w:p>
          <w:p w14:paraId="726D6864" w14:textId="77777777" w:rsidR="001F1210" w:rsidRDefault="001F1210">
            <w:pPr>
              <w:rPr>
                <w:sz w:val="20"/>
                <w:szCs w:val="20"/>
              </w:rPr>
            </w:pPr>
          </w:p>
        </w:tc>
        <w:tc>
          <w:tcPr>
            <w:tcW w:w="6237" w:type="dxa"/>
          </w:tcPr>
          <w:p w14:paraId="6A4AAD27" w14:textId="77777777" w:rsidR="001F1210" w:rsidRDefault="00DC1379">
            <w:r>
              <w:lastRenderedPageBreak/>
              <w:t>A07 – Identification &amp; Authentication Failures</w:t>
            </w:r>
          </w:p>
          <w:p w14:paraId="4DE18F81" w14:textId="77777777" w:rsidR="001F1210" w:rsidRDefault="00DC1379">
            <w:r>
              <w:t>A01 – Broken Access Control</w:t>
            </w:r>
          </w:p>
        </w:tc>
      </w:tr>
      <w:tr w:rsidR="001F1210" w14:paraId="1CDD3AC5" w14:textId="77777777">
        <w:trPr>
          <w:trHeight w:val="567"/>
        </w:trPr>
        <w:tc>
          <w:tcPr>
            <w:tcW w:w="6521" w:type="dxa"/>
          </w:tcPr>
          <w:p w14:paraId="1889FCE3" w14:textId="77777777" w:rsidR="001F1210" w:rsidRDefault="00DC1379">
            <w:r>
              <w:rPr>
                <w:b/>
                <w:bCs/>
              </w:rPr>
              <w:t xml:space="preserve">TAMPERING </w:t>
            </w:r>
          </w:p>
          <w:p w14:paraId="00B74ECF" w14:textId="77777777" w:rsidR="001F1210" w:rsidRDefault="00DC1379">
            <w:r>
              <w:t>Unauthorized modification of data or requests</w:t>
            </w:r>
          </w:p>
        </w:tc>
        <w:tc>
          <w:tcPr>
            <w:tcW w:w="6237" w:type="dxa"/>
          </w:tcPr>
          <w:p w14:paraId="13571379" w14:textId="77777777" w:rsidR="001F1210" w:rsidRDefault="00DC1379">
            <w:r>
              <w:t>A01 – Broken Access Control</w:t>
            </w:r>
          </w:p>
          <w:p w14:paraId="0E92CC3F" w14:textId="77777777" w:rsidR="001F1210" w:rsidRDefault="00DC1379">
            <w:r>
              <w:t xml:space="preserve">A03 – Injection (SQLi, XSS, etc.) </w:t>
            </w:r>
          </w:p>
          <w:p w14:paraId="30B25036" w14:textId="77777777" w:rsidR="001F1210" w:rsidRDefault="00DC1379">
            <w:r>
              <w:t>A08 – Software &amp; Data Integrity Failures</w:t>
            </w:r>
          </w:p>
          <w:p w14:paraId="43BBF61B" w14:textId="77777777" w:rsidR="001F1210" w:rsidRDefault="001F1210"/>
        </w:tc>
      </w:tr>
      <w:tr w:rsidR="001F1210" w14:paraId="2E60A015" w14:textId="77777777">
        <w:trPr>
          <w:trHeight w:val="567"/>
        </w:trPr>
        <w:tc>
          <w:tcPr>
            <w:tcW w:w="6521" w:type="dxa"/>
          </w:tcPr>
          <w:p w14:paraId="6E246856" w14:textId="77777777" w:rsidR="001F1210" w:rsidRDefault="00DC1379">
            <w:r>
              <w:rPr>
                <w:b/>
                <w:bCs/>
              </w:rPr>
              <w:t xml:space="preserve">REPUDIATION </w:t>
            </w:r>
          </w:p>
          <w:p w14:paraId="05C3A41B" w14:textId="77777777" w:rsidR="001F1210" w:rsidRDefault="00DC1379">
            <w:r>
              <w:t>Lack of proper logging or audit trails</w:t>
            </w:r>
          </w:p>
          <w:p w14:paraId="3D7B52D6" w14:textId="77777777" w:rsidR="001F1210" w:rsidRDefault="001F1210"/>
        </w:tc>
        <w:tc>
          <w:tcPr>
            <w:tcW w:w="6237" w:type="dxa"/>
          </w:tcPr>
          <w:p w14:paraId="3F25A9F8" w14:textId="77777777" w:rsidR="001F1210" w:rsidRDefault="00DC1379">
            <w:r>
              <w:t>A09 – Security Logging &amp; Monitoring Failures</w:t>
            </w:r>
          </w:p>
          <w:p w14:paraId="22F65AD9" w14:textId="77777777" w:rsidR="001F1210" w:rsidRDefault="00DC1379">
            <w:r>
              <w:t>A04 – Insecure Design</w:t>
            </w:r>
          </w:p>
          <w:p w14:paraId="600802CF" w14:textId="77777777" w:rsidR="001F1210" w:rsidRDefault="001F1210"/>
        </w:tc>
      </w:tr>
      <w:tr w:rsidR="001F1210" w14:paraId="03C38374" w14:textId="77777777">
        <w:trPr>
          <w:trHeight w:val="567"/>
        </w:trPr>
        <w:tc>
          <w:tcPr>
            <w:tcW w:w="6521" w:type="dxa"/>
          </w:tcPr>
          <w:p w14:paraId="4BEA1A26" w14:textId="77777777" w:rsidR="001F1210" w:rsidRDefault="00DC1379">
            <w:r>
              <w:rPr>
                <w:b/>
                <w:bCs/>
              </w:rPr>
              <w:t>INFORMATION DISCLOSURE</w:t>
            </w:r>
          </w:p>
          <w:p w14:paraId="6EF9F972" w14:textId="77777777" w:rsidR="001F1210" w:rsidRDefault="00DC1379">
            <w:r>
              <w:t>Exposure of sensitive information</w:t>
            </w:r>
          </w:p>
          <w:p w14:paraId="06E37BDC" w14:textId="77777777" w:rsidR="001F1210" w:rsidRDefault="001F1210"/>
        </w:tc>
        <w:tc>
          <w:tcPr>
            <w:tcW w:w="6237" w:type="dxa"/>
          </w:tcPr>
          <w:p w14:paraId="60135AB2" w14:textId="77777777" w:rsidR="001F1210" w:rsidRDefault="00DC1379">
            <w:r>
              <w:t>A02 – Cryptographic Failures</w:t>
            </w:r>
          </w:p>
          <w:p w14:paraId="618B4C35" w14:textId="77777777" w:rsidR="001F1210" w:rsidRDefault="00DC1379">
            <w:r>
              <w:t xml:space="preserve">A04 – Insecure Design </w:t>
            </w:r>
          </w:p>
          <w:p w14:paraId="37F77C86" w14:textId="77777777" w:rsidR="001F1210" w:rsidRDefault="00DC1379">
            <w:r>
              <w:t>A05 – Security Misconfiguration</w:t>
            </w:r>
          </w:p>
          <w:p w14:paraId="2C70F068" w14:textId="77777777" w:rsidR="001F1210" w:rsidRDefault="001F1210"/>
        </w:tc>
      </w:tr>
      <w:tr w:rsidR="001F1210" w14:paraId="18A58303" w14:textId="77777777">
        <w:trPr>
          <w:trHeight w:val="567"/>
        </w:trPr>
        <w:tc>
          <w:tcPr>
            <w:tcW w:w="6521" w:type="dxa"/>
          </w:tcPr>
          <w:p w14:paraId="7E96990E" w14:textId="77777777" w:rsidR="001F1210" w:rsidRDefault="00DC1379">
            <w:r>
              <w:rPr>
                <w:b/>
                <w:bCs/>
              </w:rPr>
              <w:t>DENIAL OF SERVICE</w:t>
            </w:r>
          </w:p>
          <w:p w14:paraId="727ABCD2" w14:textId="77777777" w:rsidR="001F1210" w:rsidRDefault="00DC1379">
            <w:r>
              <w:t>Degrading or blocking system availability</w:t>
            </w:r>
          </w:p>
          <w:p w14:paraId="69AAC58A" w14:textId="77777777" w:rsidR="001F1210" w:rsidRDefault="001F1210"/>
        </w:tc>
        <w:tc>
          <w:tcPr>
            <w:tcW w:w="6237" w:type="dxa"/>
          </w:tcPr>
          <w:p w14:paraId="576925B5" w14:textId="77777777" w:rsidR="001F1210" w:rsidRDefault="00DC1379">
            <w:r>
              <w:t xml:space="preserve">A06 – Vulnerable &amp; Outdated Components </w:t>
            </w:r>
          </w:p>
          <w:p w14:paraId="77D88424" w14:textId="77777777" w:rsidR="001F1210" w:rsidRDefault="00DC1379">
            <w:r>
              <w:t>A10 – Server-Side Request Forgery (SSRF)</w:t>
            </w:r>
          </w:p>
          <w:p w14:paraId="48524ECA" w14:textId="77777777" w:rsidR="001F1210" w:rsidRDefault="001F1210"/>
        </w:tc>
      </w:tr>
      <w:tr w:rsidR="001F1210" w14:paraId="1F73ABEF" w14:textId="77777777">
        <w:trPr>
          <w:trHeight w:val="567"/>
        </w:trPr>
        <w:tc>
          <w:tcPr>
            <w:tcW w:w="6521" w:type="dxa"/>
          </w:tcPr>
          <w:p w14:paraId="209FC596" w14:textId="77777777" w:rsidR="001F1210" w:rsidRDefault="00DC1379">
            <w:r>
              <w:rPr>
                <w:b/>
                <w:bCs/>
              </w:rPr>
              <w:t>ELEVATION OF PRIVILEGE</w:t>
            </w:r>
          </w:p>
          <w:p w14:paraId="2C6BC783" w14:textId="77777777" w:rsidR="001F1210" w:rsidRDefault="00DC1379">
            <w:r>
              <w:t>Gaining privileges beyond authorization</w:t>
            </w:r>
          </w:p>
          <w:p w14:paraId="3DD1B306" w14:textId="77777777" w:rsidR="001F1210" w:rsidRDefault="001F1210"/>
        </w:tc>
        <w:tc>
          <w:tcPr>
            <w:tcW w:w="6237" w:type="dxa"/>
          </w:tcPr>
          <w:p w14:paraId="30CDBD21" w14:textId="77777777" w:rsidR="001F1210" w:rsidRDefault="00DC1379">
            <w:r>
              <w:t>A01 – Broken Access Control</w:t>
            </w:r>
          </w:p>
          <w:p w14:paraId="5FDD6D8F" w14:textId="77777777" w:rsidR="001F1210" w:rsidRDefault="00DC1379">
            <w:r>
              <w:t>A04 – Insecure Design</w:t>
            </w:r>
          </w:p>
          <w:p w14:paraId="4CC0E73B" w14:textId="77777777" w:rsidR="001F1210" w:rsidRDefault="001F1210"/>
        </w:tc>
      </w:tr>
    </w:tbl>
    <w:p w14:paraId="3397C013" w14:textId="77777777" w:rsidR="001F1210" w:rsidRDefault="001F1210">
      <w:pPr>
        <w:rPr>
          <w:color w:val="008000"/>
        </w:rPr>
        <w:sectPr w:rsidR="001F1210">
          <w:pgSz w:w="15840" w:h="12240" w:orient="landscape"/>
          <w:pgMar w:top="1440" w:right="1440" w:bottom="1440" w:left="2601" w:header="720" w:footer="720" w:gutter="0"/>
          <w:cols w:space="720"/>
          <w:titlePg/>
        </w:sectPr>
      </w:pPr>
    </w:p>
    <w:p w14:paraId="5FB060FB" w14:textId="77777777" w:rsidR="001F1210" w:rsidRDefault="00DC1379">
      <w:pPr>
        <w:pStyle w:val="Heading1"/>
        <w:numPr>
          <w:ilvl w:val="0"/>
          <w:numId w:val="4"/>
        </w:numPr>
        <w:jc w:val="left"/>
        <w:rPr>
          <w:rFonts w:ascii="Calibri" w:eastAsia="Calibri" w:hAnsi="Calibri" w:cs="Calibri"/>
          <w:sz w:val="32"/>
          <w:szCs w:val="32"/>
        </w:rPr>
      </w:pPr>
      <w:bookmarkStart w:id="9" w:name="_wlpzv3pgzx5y" w:colFirst="0" w:colLast="0"/>
      <w:bookmarkEnd w:id="9"/>
      <w:r>
        <w:rPr>
          <w:rFonts w:ascii="Calibri" w:eastAsia="Calibri" w:hAnsi="Calibri" w:cs="Calibri"/>
          <w:sz w:val="32"/>
          <w:szCs w:val="32"/>
        </w:rPr>
        <w:lastRenderedPageBreak/>
        <w:t>Security Engineer</w:t>
      </w:r>
    </w:p>
    <w:p w14:paraId="0C857359" w14:textId="77777777" w:rsidR="001F1210" w:rsidRDefault="001F1210">
      <w:pPr>
        <w:rPr>
          <w:b/>
          <w:bCs/>
        </w:rPr>
      </w:pPr>
    </w:p>
    <w:p w14:paraId="76A6E1F7" w14:textId="77777777" w:rsidR="001F1210" w:rsidRDefault="00DC1379">
      <w:r>
        <w:rPr>
          <w:b/>
          <w:bCs/>
        </w:rPr>
        <w:t>&lt;</w:t>
      </w:r>
      <w:r>
        <w:t xml:space="preserve"> Each team must designate one member as the </w:t>
      </w:r>
      <w:r>
        <w:rPr>
          <w:b/>
          <w:bCs/>
        </w:rPr>
        <w:t>Security Engineer</w:t>
      </w:r>
      <w:r>
        <w:t>. While the entire team is responsible for implementation of the project's security features, the Security Engineer will take the lead in overseeing and ensuring the overall security of the project.</w:t>
      </w:r>
      <w:r>
        <w:rPr>
          <w:b/>
          <w:bCs/>
        </w:rPr>
        <w:t xml:space="preserve"> &gt;</w:t>
      </w:r>
    </w:p>
    <w:p w14:paraId="7B37A941" w14:textId="77777777" w:rsidR="001F1210" w:rsidRDefault="001F1210"/>
    <w:p w14:paraId="21650B71" w14:textId="77777777" w:rsidR="001F1210" w:rsidRDefault="001F1210"/>
    <w:tbl>
      <w:tblPr>
        <w:tblStyle w:val="af3"/>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1F1210" w14:paraId="67E1DC4F" w14:textId="77777777">
        <w:tc>
          <w:tcPr>
            <w:tcW w:w="3397" w:type="dxa"/>
          </w:tcPr>
          <w:p w14:paraId="3C74A606" w14:textId="77777777" w:rsidR="001F1210" w:rsidRDefault="00DC1379">
            <w:pPr>
              <w:widowControl w:val="0"/>
              <w:rPr>
                <w:b/>
                <w:bCs/>
              </w:rPr>
            </w:pPr>
            <w:r>
              <w:rPr>
                <w:b/>
                <w:bCs/>
              </w:rPr>
              <w:t>Name of the Security Engineer</w:t>
            </w:r>
          </w:p>
        </w:tc>
        <w:tc>
          <w:tcPr>
            <w:tcW w:w="4962" w:type="dxa"/>
          </w:tcPr>
          <w:p w14:paraId="621201F4" w14:textId="77777777" w:rsidR="001F1210" w:rsidRDefault="00DC1379">
            <w:pPr>
              <w:widowControl w:val="0"/>
            </w:pPr>
            <w:r>
              <w:t xml:space="preserve">Muhammad </w:t>
            </w:r>
            <w:proofErr w:type="spellStart"/>
            <w:r>
              <w:t>Aaffan</w:t>
            </w:r>
            <w:proofErr w:type="spellEnd"/>
            <w:r>
              <w:t xml:space="preserve"> Khan Niazi</w:t>
            </w:r>
          </w:p>
        </w:tc>
      </w:tr>
    </w:tbl>
    <w:p w14:paraId="5ECDA767" w14:textId="77777777" w:rsidR="001F1210" w:rsidRDefault="001F1210"/>
    <w:p w14:paraId="129BF90E" w14:textId="77777777" w:rsidR="001F1210" w:rsidRDefault="001F1210"/>
    <w:p w14:paraId="04AE5160" w14:textId="77777777" w:rsidR="001F1210" w:rsidRDefault="001F1210"/>
    <w:p w14:paraId="2E7487B3" w14:textId="77777777" w:rsidR="001F1210" w:rsidRDefault="00DC1379">
      <w:pPr>
        <w:pStyle w:val="Heading1"/>
        <w:numPr>
          <w:ilvl w:val="0"/>
          <w:numId w:val="4"/>
        </w:numPr>
        <w:jc w:val="left"/>
        <w:rPr>
          <w:rFonts w:ascii="Calibri" w:eastAsia="Calibri" w:hAnsi="Calibri" w:cs="Calibri"/>
          <w:sz w:val="32"/>
          <w:szCs w:val="32"/>
        </w:rPr>
      </w:pPr>
      <w:bookmarkStart w:id="10" w:name="_5p13mcp37e3f" w:colFirst="0" w:colLast="0"/>
      <w:bookmarkEnd w:id="10"/>
      <w:r>
        <w:rPr>
          <w:rFonts w:ascii="Calibri" w:eastAsia="Calibri" w:hAnsi="Calibri" w:cs="Calibri"/>
          <w:sz w:val="32"/>
          <w:szCs w:val="32"/>
        </w:rPr>
        <w:t xml:space="preserve">Use of Generative AI </w:t>
      </w:r>
    </w:p>
    <w:p w14:paraId="47869DDE" w14:textId="77777777" w:rsidR="001F1210" w:rsidRDefault="001F1210"/>
    <w:p w14:paraId="12631E33" w14:textId="77777777" w:rsidR="001F1210" w:rsidRDefault="00DC1379">
      <w:r>
        <w:t>&lt;Mention here how generative AI was used in preparation of this artifact.&gt;</w:t>
      </w:r>
    </w:p>
    <w:p w14:paraId="7F8A481D" w14:textId="77777777" w:rsidR="001F1210" w:rsidRDefault="00DC1379">
      <w:r>
        <w:t>Generative AI was used to give the team a clear heading in terms of the STRIDE Framework.</w:t>
      </w:r>
      <w:r>
        <w:br w:type="page"/>
      </w:r>
    </w:p>
    <w:p w14:paraId="76FD8C93" w14:textId="77777777" w:rsidR="001F1210" w:rsidRDefault="001F1210"/>
    <w:p w14:paraId="7806CFF8" w14:textId="77777777" w:rsidR="001F1210" w:rsidRDefault="001F1210"/>
    <w:p w14:paraId="386564F1" w14:textId="77777777" w:rsidR="001F1210" w:rsidRDefault="00DC1379">
      <w:pPr>
        <w:pStyle w:val="Heading1"/>
        <w:numPr>
          <w:ilvl w:val="0"/>
          <w:numId w:val="4"/>
        </w:numPr>
        <w:jc w:val="left"/>
        <w:rPr>
          <w:rFonts w:ascii="Calibri" w:eastAsia="Calibri" w:hAnsi="Calibri" w:cs="Calibri"/>
          <w:sz w:val="32"/>
          <w:szCs w:val="32"/>
        </w:rPr>
      </w:pPr>
      <w:bookmarkStart w:id="11" w:name="_u8j70zkiqp86" w:colFirst="0" w:colLast="0"/>
      <w:bookmarkEnd w:id="11"/>
      <w:r>
        <w:rPr>
          <w:rFonts w:ascii="Calibri" w:eastAsia="Calibri" w:hAnsi="Calibri" w:cs="Calibri"/>
          <w:sz w:val="32"/>
          <w:szCs w:val="32"/>
        </w:rPr>
        <w:t>Who Did What?</w:t>
      </w:r>
    </w:p>
    <w:p w14:paraId="24DE312B" w14:textId="77777777" w:rsidR="001F1210" w:rsidRDefault="001F1210">
      <w:pPr>
        <w:pStyle w:val="Heading1"/>
        <w:ind w:left="360"/>
        <w:jc w:val="left"/>
        <w:rPr>
          <w:rFonts w:ascii="Calibri" w:eastAsia="Calibri" w:hAnsi="Calibri" w:cs="Calibri"/>
          <w:sz w:val="32"/>
          <w:szCs w:val="32"/>
        </w:rPr>
      </w:pPr>
    </w:p>
    <w:p w14:paraId="7B10FA43" w14:textId="77777777" w:rsidR="001F1210" w:rsidRDefault="001F1210"/>
    <w:tbl>
      <w:tblPr>
        <w:tblStyle w:val="af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1F1210" w14:paraId="18C18410" w14:textId="77777777">
        <w:tc>
          <w:tcPr>
            <w:tcW w:w="3256" w:type="dxa"/>
            <w:shd w:val="clear" w:color="auto" w:fill="D9D9D9"/>
          </w:tcPr>
          <w:p w14:paraId="555DCCA8" w14:textId="77777777" w:rsidR="001F1210" w:rsidRDefault="00DC1379">
            <w:r>
              <w:rPr>
                <w:b/>
                <w:bCs/>
              </w:rPr>
              <w:t>Name of the Team Member</w:t>
            </w:r>
          </w:p>
        </w:tc>
        <w:tc>
          <w:tcPr>
            <w:tcW w:w="6094" w:type="dxa"/>
            <w:shd w:val="clear" w:color="auto" w:fill="D9D9D9"/>
          </w:tcPr>
          <w:p w14:paraId="0A812DAA" w14:textId="77777777" w:rsidR="001F1210" w:rsidRDefault="00DC1379">
            <w:r>
              <w:rPr>
                <w:b/>
                <w:bCs/>
              </w:rPr>
              <w:t>Use Cases</w:t>
            </w:r>
          </w:p>
        </w:tc>
      </w:tr>
      <w:tr w:rsidR="001F1210" w14:paraId="16A2A4E5" w14:textId="77777777">
        <w:tc>
          <w:tcPr>
            <w:tcW w:w="3256" w:type="dxa"/>
          </w:tcPr>
          <w:p w14:paraId="52F42138" w14:textId="77777777" w:rsidR="001F1210" w:rsidRDefault="00DC1379">
            <w:pPr>
              <w:jc w:val="center"/>
              <w:rPr>
                <w:b/>
                <w:bCs/>
                <w:smallCaps/>
                <w:sz w:val="28"/>
                <w:szCs w:val="28"/>
              </w:rPr>
            </w:pPr>
            <w:r>
              <w:rPr>
                <w:b/>
                <w:bCs/>
                <w:smallCaps/>
                <w:sz w:val="28"/>
                <w:szCs w:val="28"/>
              </w:rPr>
              <w:t>Mohammad Mustafa</w:t>
            </w:r>
          </w:p>
        </w:tc>
        <w:tc>
          <w:tcPr>
            <w:tcW w:w="6094" w:type="dxa"/>
          </w:tcPr>
          <w:p w14:paraId="7AAB3F27" w14:textId="77777777" w:rsidR="001F1210" w:rsidRDefault="00DC1379">
            <w:r>
              <w:t>UC-008: Triage Alert in Kibana</w:t>
            </w:r>
          </w:p>
        </w:tc>
      </w:tr>
      <w:tr w:rsidR="001F1210" w14:paraId="5DE289AA" w14:textId="77777777">
        <w:tc>
          <w:tcPr>
            <w:tcW w:w="3256" w:type="dxa"/>
          </w:tcPr>
          <w:p w14:paraId="789CA40E" w14:textId="77777777" w:rsidR="001F1210" w:rsidRDefault="00DC1379">
            <w:pPr>
              <w:jc w:val="center"/>
              <w:rPr>
                <w:b/>
                <w:bCs/>
                <w:smallCaps/>
                <w:sz w:val="28"/>
                <w:szCs w:val="28"/>
              </w:rPr>
            </w:pPr>
            <w:r>
              <w:rPr>
                <w:b/>
                <w:bCs/>
                <w:smallCaps/>
                <w:sz w:val="28"/>
                <w:szCs w:val="28"/>
              </w:rPr>
              <w:t>Mustafa Hussain</w:t>
            </w:r>
          </w:p>
        </w:tc>
        <w:tc>
          <w:tcPr>
            <w:tcW w:w="6094" w:type="dxa"/>
          </w:tcPr>
          <w:p w14:paraId="2C4E9623" w14:textId="77777777" w:rsidR="001F1210" w:rsidRDefault="00DC1379">
            <w:r>
              <w:t>UC-010: Tune Detection</w:t>
            </w:r>
          </w:p>
        </w:tc>
      </w:tr>
      <w:tr w:rsidR="001F1210" w14:paraId="38FD3980" w14:textId="77777777">
        <w:tc>
          <w:tcPr>
            <w:tcW w:w="3256" w:type="dxa"/>
          </w:tcPr>
          <w:p w14:paraId="56C82D80" w14:textId="77777777" w:rsidR="001F1210" w:rsidRDefault="00DC1379">
            <w:pPr>
              <w:jc w:val="center"/>
              <w:rPr>
                <w:b/>
                <w:bCs/>
                <w:smallCaps/>
                <w:sz w:val="28"/>
                <w:szCs w:val="28"/>
              </w:rPr>
            </w:pPr>
            <w:r>
              <w:rPr>
                <w:b/>
                <w:bCs/>
                <w:smallCaps/>
                <w:sz w:val="28"/>
                <w:szCs w:val="28"/>
              </w:rPr>
              <w:t xml:space="preserve">Muhammad </w:t>
            </w:r>
            <w:proofErr w:type="spellStart"/>
            <w:r>
              <w:rPr>
                <w:b/>
                <w:bCs/>
                <w:smallCaps/>
                <w:sz w:val="28"/>
                <w:szCs w:val="28"/>
              </w:rPr>
              <w:t>Aaffan</w:t>
            </w:r>
            <w:proofErr w:type="spellEnd"/>
            <w:r>
              <w:rPr>
                <w:b/>
                <w:bCs/>
                <w:smallCaps/>
                <w:sz w:val="28"/>
                <w:szCs w:val="28"/>
              </w:rPr>
              <w:t xml:space="preserve"> Khan Niazi</w:t>
            </w:r>
          </w:p>
        </w:tc>
        <w:tc>
          <w:tcPr>
            <w:tcW w:w="6094" w:type="dxa"/>
          </w:tcPr>
          <w:p w14:paraId="5886732C" w14:textId="77777777" w:rsidR="001F1210" w:rsidRDefault="00DC1379">
            <w:r>
              <w:t>UC-011: Generate Weekly Report</w:t>
            </w:r>
          </w:p>
        </w:tc>
      </w:tr>
      <w:tr w:rsidR="001F1210" w14:paraId="1F1C018C" w14:textId="77777777">
        <w:tc>
          <w:tcPr>
            <w:tcW w:w="3256" w:type="dxa"/>
          </w:tcPr>
          <w:p w14:paraId="6593A729" w14:textId="77777777" w:rsidR="001F1210" w:rsidRDefault="00DC1379">
            <w:pPr>
              <w:jc w:val="center"/>
              <w:rPr>
                <w:b/>
                <w:bCs/>
                <w:smallCaps/>
                <w:sz w:val="28"/>
                <w:szCs w:val="28"/>
              </w:rPr>
            </w:pPr>
            <w:proofErr w:type="spellStart"/>
            <w:r>
              <w:rPr>
                <w:b/>
                <w:bCs/>
                <w:smallCaps/>
                <w:sz w:val="28"/>
                <w:szCs w:val="28"/>
              </w:rPr>
              <w:t>Shehroz</w:t>
            </w:r>
            <w:proofErr w:type="spellEnd"/>
            <w:r>
              <w:rPr>
                <w:b/>
                <w:bCs/>
                <w:smallCaps/>
                <w:sz w:val="28"/>
                <w:szCs w:val="28"/>
              </w:rPr>
              <w:t xml:space="preserve"> </w:t>
            </w:r>
            <w:proofErr w:type="spellStart"/>
            <w:r>
              <w:rPr>
                <w:b/>
                <w:bCs/>
                <w:smallCaps/>
                <w:sz w:val="28"/>
                <w:szCs w:val="28"/>
              </w:rPr>
              <w:t>Faryad</w:t>
            </w:r>
            <w:proofErr w:type="spellEnd"/>
          </w:p>
        </w:tc>
        <w:tc>
          <w:tcPr>
            <w:tcW w:w="6094" w:type="dxa"/>
          </w:tcPr>
          <w:p w14:paraId="6C80AA8E" w14:textId="77777777" w:rsidR="001F1210" w:rsidRDefault="00DC1379">
            <w:r>
              <w:t>UC-009: Contain Account</w:t>
            </w:r>
          </w:p>
        </w:tc>
      </w:tr>
    </w:tbl>
    <w:p w14:paraId="10742A5C" w14:textId="77777777" w:rsidR="001F1210" w:rsidRDefault="001F1210"/>
    <w:p w14:paraId="5389BE5F" w14:textId="77777777" w:rsidR="001F1210" w:rsidRDefault="001F1210"/>
    <w:p w14:paraId="66593021" w14:textId="77777777" w:rsidR="001F1210" w:rsidRDefault="001F1210"/>
    <w:p w14:paraId="0698583B" w14:textId="77777777" w:rsidR="001F1210" w:rsidRDefault="001F1210">
      <w:pPr>
        <w:pStyle w:val="Heading1"/>
        <w:ind w:left="360"/>
        <w:jc w:val="left"/>
        <w:rPr>
          <w:rFonts w:ascii="Calibri" w:eastAsia="Calibri" w:hAnsi="Calibri" w:cs="Calibri"/>
          <w:sz w:val="32"/>
          <w:szCs w:val="32"/>
        </w:rPr>
      </w:pPr>
    </w:p>
    <w:p w14:paraId="1D7D74AD" w14:textId="77777777" w:rsidR="001F1210" w:rsidRDefault="00DC1379">
      <w:pPr>
        <w:pStyle w:val="Heading1"/>
        <w:numPr>
          <w:ilvl w:val="0"/>
          <w:numId w:val="4"/>
        </w:numPr>
        <w:jc w:val="left"/>
        <w:rPr>
          <w:rFonts w:ascii="Calibri" w:eastAsia="Calibri" w:hAnsi="Calibri" w:cs="Calibri"/>
          <w:sz w:val="32"/>
          <w:szCs w:val="32"/>
        </w:rPr>
      </w:pPr>
      <w:bookmarkStart w:id="12" w:name="_u743puxfr8y" w:colFirst="0" w:colLast="0"/>
      <w:bookmarkEnd w:id="12"/>
      <w:r>
        <w:rPr>
          <w:rFonts w:ascii="Calibri" w:eastAsia="Calibri" w:hAnsi="Calibri" w:cs="Calibri"/>
          <w:sz w:val="32"/>
          <w:szCs w:val="32"/>
        </w:rPr>
        <w:t>Review checklist</w:t>
      </w:r>
    </w:p>
    <w:p w14:paraId="70F1CEE3" w14:textId="77777777" w:rsidR="001F1210" w:rsidRDefault="001F1210">
      <w:pPr>
        <w:rPr>
          <w:smallCaps/>
          <w:sz w:val="28"/>
          <w:szCs w:val="28"/>
        </w:rPr>
      </w:pPr>
    </w:p>
    <w:p w14:paraId="079AC398" w14:textId="77777777" w:rsidR="001F1210" w:rsidRDefault="00DC1379">
      <w:r>
        <w:t>Before submission of this deliverable, the team must perform an internal review. Each team member will review one or more sections of the deliverable.</w:t>
      </w:r>
    </w:p>
    <w:p w14:paraId="574E4BB3" w14:textId="77777777" w:rsidR="001F1210" w:rsidRDefault="001F1210">
      <w:pPr>
        <w:pStyle w:val="Heading1"/>
        <w:jc w:val="left"/>
        <w:rPr>
          <w:rFonts w:ascii="Calibri" w:eastAsia="Calibri" w:hAnsi="Calibri" w:cs="Calibri"/>
        </w:rPr>
      </w:pPr>
    </w:p>
    <w:p w14:paraId="71BAF5AE" w14:textId="77777777" w:rsidR="001F1210" w:rsidRDefault="001F1210"/>
    <w:tbl>
      <w:tblPr>
        <w:tblStyle w:val="af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1F1210" w14:paraId="1723315F" w14:textId="77777777">
        <w:tc>
          <w:tcPr>
            <w:tcW w:w="3964" w:type="dxa"/>
            <w:shd w:val="clear" w:color="auto" w:fill="D9D9D9"/>
          </w:tcPr>
          <w:p w14:paraId="2C700461" w14:textId="77777777" w:rsidR="001F1210" w:rsidRDefault="00DC1379">
            <w:r>
              <w:rPr>
                <w:b/>
                <w:bCs/>
              </w:rPr>
              <w:t>Section</w:t>
            </w:r>
            <w:r>
              <w:t xml:space="preserve"> </w:t>
            </w:r>
            <w:r>
              <w:rPr>
                <w:b/>
                <w:bCs/>
              </w:rPr>
              <w:t>Title</w:t>
            </w:r>
          </w:p>
        </w:tc>
        <w:tc>
          <w:tcPr>
            <w:tcW w:w="5386" w:type="dxa"/>
            <w:shd w:val="clear" w:color="auto" w:fill="D9D9D9"/>
          </w:tcPr>
          <w:p w14:paraId="6064D3EE" w14:textId="77777777" w:rsidR="001F1210" w:rsidRDefault="00DC1379">
            <w:r>
              <w:rPr>
                <w:b/>
                <w:bCs/>
              </w:rPr>
              <w:t>Reviewer Name(s)</w:t>
            </w:r>
          </w:p>
        </w:tc>
      </w:tr>
      <w:tr w:rsidR="001F1210" w14:paraId="1B4D9C88" w14:textId="77777777">
        <w:tc>
          <w:tcPr>
            <w:tcW w:w="3964" w:type="dxa"/>
          </w:tcPr>
          <w:p w14:paraId="3C29D02B" w14:textId="77777777" w:rsidR="001F1210" w:rsidRDefault="00DC1379">
            <w:r>
              <w:t>Introduction</w:t>
            </w:r>
          </w:p>
        </w:tc>
        <w:tc>
          <w:tcPr>
            <w:tcW w:w="5386" w:type="dxa"/>
          </w:tcPr>
          <w:p w14:paraId="2B23E67A" w14:textId="77777777" w:rsidR="001F1210" w:rsidRDefault="00DC1379">
            <w:r>
              <w:t>Mohammad Mustafa</w:t>
            </w:r>
          </w:p>
        </w:tc>
      </w:tr>
      <w:tr w:rsidR="001F1210" w14:paraId="4E029F47" w14:textId="77777777">
        <w:tc>
          <w:tcPr>
            <w:tcW w:w="3964" w:type="dxa"/>
          </w:tcPr>
          <w:p w14:paraId="0B7AC874" w14:textId="77777777" w:rsidR="001F1210" w:rsidRDefault="00DC1379">
            <w:r>
              <w:t>Threat Modelling</w:t>
            </w:r>
          </w:p>
        </w:tc>
        <w:tc>
          <w:tcPr>
            <w:tcW w:w="5386" w:type="dxa"/>
          </w:tcPr>
          <w:p w14:paraId="0068C2B7" w14:textId="77777777" w:rsidR="001F1210" w:rsidRDefault="00DC1379">
            <w:proofErr w:type="spellStart"/>
            <w:r>
              <w:t>Shehroz</w:t>
            </w:r>
            <w:proofErr w:type="spellEnd"/>
            <w:r>
              <w:t xml:space="preserve"> </w:t>
            </w:r>
            <w:proofErr w:type="spellStart"/>
            <w:r>
              <w:t>Faryad</w:t>
            </w:r>
            <w:proofErr w:type="spellEnd"/>
          </w:p>
        </w:tc>
      </w:tr>
      <w:tr w:rsidR="001F1210" w14:paraId="31C2CAF4" w14:textId="77777777">
        <w:tc>
          <w:tcPr>
            <w:tcW w:w="3964" w:type="dxa"/>
          </w:tcPr>
          <w:p w14:paraId="55A5347E" w14:textId="77777777" w:rsidR="001F1210" w:rsidRDefault="00DC1379">
            <w:r>
              <w:t>Common Threats and Mitigation</w:t>
            </w:r>
          </w:p>
        </w:tc>
        <w:tc>
          <w:tcPr>
            <w:tcW w:w="5386" w:type="dxa"/>
          </w:tcPr>
          <w:p w14:paraId="3DDBBBDC" w14:textId="77777777" w:rsidR="001F1210" w:rsidRDefault="00DC1379">
            <w:r>
              <w:t xml:space="preserve">Mustafa Hussain, Muhammad Mustafa, </w:t>
            </w:r>
            <w:proofErr w:type="spellStart"/>
            <w:r>
              <w:t>Shehroz</w:t>
            </w:r>
            <w:proofErr w:type="spellEnd"/>
            <w:r>
              <w:t xml:space="preserve"> </w:t>
            </w:r>
            <w:proofErr w:type="spellStart"/>
            <w:r>
              <w:t>Faryad</w:t>
            </w:r>
            <w:proofErr w:type="spellEnd"/>
          </w:p>
        </w:tc>
      </w:tr>
      <w:tr w:rsidR="001F1210" w14:paraId="3AD6F2FC" w14:textId="77777777">
        <w:tc>
          <w:tcPr>
            <w:tcW w:w="3964" w:type="dxa"/>
          </w:tcPr>
          <w:p w14:paraId="18F0B8ED" w14:textId="77777777" w:rsidR="001F1210" w:rsidRDefault="00DC1379">
            <w:r>
              <w:t>STRIDE Framework</w:t>
            </w:r>
          </w:p>
        </w:tc>
        <w:tc>
          <w:tcPr>
            <w:tcW w:w="5386" w:type="dxa"/>
          </w:tcPr>
          <w:p w14:paraId="65F31E1C" w14:textId="77777777" w:rsidR="001F1210" w:rsidRDefault="00DC1379">
            <w:r>
              <w:t xml:space="preserve">Muhammad </w:t>
            </w:r>
            <w:proofErr w:type="spellStart"/>
            <w:r>
              <w:t>Aaffan</w:t>
            </w:r>
            <w:proofErr w:type="spellEnd"/>
            <w:r>
              <w:t xml:space="preserve"> Khan Niazi</w:t>
            </w:r>
          </w:p>
        </w:tc>
      </w:tr>
    </w:tbl>
    <w:p w14:paraId="63348D14" w14:textId="77777777" w:rsidR="001F1210" w:rsidRDefault="001F1210"/>
    <w:sectPr w:rsidR="001F1210">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4BD9A" w14:textId="77777777" w:rsidR="00DC1379" w:rsidRDefault="00DC1379">
      <w:r>
        <w:separator/>
      </w:r>
    </w:p>
  </w:endnote>
  <w:endnote w:type="continuationSeparator" w:id="0">
    <w:p w14:paraId="43D21ADA" w14:textId="77777777" w:rsidR="00DC1379" w:rsidRDefault="00DC1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CED63067-548B-43D4-812C-7D851C2A8C7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5002EFF" w:usb1="C200ACFF" w:usb2="00000009" w:usb3="00000000" w:csb0="000001FF" w:csb1="00000000"/>
    <w:embedRegular r:id="rId2" w:fontKey="{085D1B93-FA64-4EE3-88F9-949D0497BF39}"/>
    <w:embedBold r:id="rId3" w:fontKey="{EA7DD06D-7C19-4A3F-AC0D-D6141C9030DD}"/>
    <w:embedItalic r:id="rId4" w:fontKey="{252766A2-659F-4E79-A46F-565C229AC25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78BC5321-6E20-48FD-A4D8-44AA55301CDC}"/>
  </w:font>
  <w:font w:name="Cambria">
    <w:panose1 w:val="02040503050406030204"/>
    <w:charset w:val="00"/>
    <w:family w:val="roman"/>
    <w:pitch w:val="variable"/>
    <w:sig w:usb0="E00006FF" w:usb1="420024FF" w:usb2="02000000" w:usb3="00000000" w:csb0="0000019F" w:csb1="00000000"/>
    <w:embedRegular r:id="rId6" w:fontKey="{29A27C63-B727-46A1-8D58-15649FACFE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8DEA4" w14:textId="70F4A7C2" w:rsidR="001F1210" w:rsidRDefault="00DC1379">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556226E6" w14:textId="77777777" w:rsidR="001F1210" w:rsidRDefault="001F121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D0379" w14:textId="77777777" w:rsidR="00DC1379" w:rsidRDefault="00DC1379">
      <w:r>
        <w:separator/>
      </w:r>
    </w:p>
  </w:footnote>
  <w:footnote w:type="continuationSeparator" w:id="0">
    <w:p w14:paraId="1B303FA1" w14:textId="77777777" w:rsidR="00DC1379" w:rsidRDefault="00DC13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72ABE"/>
    <w:multiLevelType w:val="multilevel"/>
    <w:tmpl w:val="D584C0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4BB282C"/>
    <w:multiLevelType w:val="multilevel"/>
    <w:tmpl w:val="D74AEC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6E267975"/>
    <w:multiLevelType w:val="multilevel"/>
    <w:tmpl w:val="A58A37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7DBF6177"/>
    <w:multiLevelType w:val="multilevel"/>
    <w:tmpl w:val="DDF6E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587733620">
    <w:abstractNumId w:val="0"/>
  </w:num>
  <w:num w:numId="2" w16cid:durableId="1516187377">
    <w:abstractNumId w:val="2"/>
  </w:num>
  <w:num w:numId="3" w16cid:durableId="1765296012">
    <w:abstractNumId w:val="1"/>
  </w:num>
  <w:num w:numId="4" w16cid:durableId="2011909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210"/>
    <w:rsid w:val="001F1210"/>
    <w:rsid w:val="00C24DD6"/>
    <w:rsid w:val="00DC137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DF37F"/>
  <w15:docId w15:val="{18B8C0A8-6EE2-4001-B63E-2365DC609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4358</Words>
  <Characters>24844</Characters>
  <Application>Microsoft Office Word</Application>
  <DocSecurity>0</DocSecurity>
  <Lines>207</Lines>
  <Paragraphs>58</Paragraphs>
  <ScaleCrop>false</ScaleCrop>
  <Company/>
  <LinksUpToDate>false</LinksUpToDate>
  <CharactersWithSpaces>29144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N1 A7I</cp:lastModifiedBy>
  <cp:revision>2</cp:revision>
  <dcterms:created xsi:type="dcterms:W3CDTF">2026-03-06T16:50:00Z</dcterms:created>
  <dcterms:modified xsi:type="dcterms:W3CDTF">2026-03-06T16:53:00Z</dcterms:modified>
</cp:coreProperties>
</file>