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E682" w14:textId="77777777" w:rsidR="005202CE" w:rsidRDefault="00000000">
      <w:pPr>
        <w:rPr>
          <w:b/>
          <w:color w:val="181E25"/>
          <w:sz w:val="24"/>
          <w:szCs w:val="24"/>
        </w:rPr>
      </w:pPr>
      <w:r>
        <w:rPr>
          <w:b/>
          <w:color w:val="181E25"/>
          <w:sz w:val="24"/>
          <w:szCs w:val="24"/>
        </w:rPr>
        <w:t>A simple instruction document that explains how to build/run your code)</w:t>
      </w:r>
    </w:p>
    <w:p w14:paraId="121EE683" w14:textId="77777777" w:rsidR="005202CE" w:rsidRDefault="005202CE">
      <w:pPr>
        <w:rPr>
          <w:b/>
          <w:color w:val="181E25"/>
          <w:sz w:val="24"/>
          <w:szCs w:val="24"/>
        </w:rPr>
      </w:pPr>
    </w:p>
    <w:p w14:paraId="121EE684" w14:textId="77777777" w:rsidR="005202CE" w:rsidRDefault="00000000">
      <w:pPr>
        <w:rPr>
          <w:b/>
          <w:color w:val="181E25"/>
          <w:sz w:val="24"/>
          <w:szCs w:val="24"/>
        </w:rPr>
      </w:pPr>
      <w:r>
        <w:rPr>
          <w:b/>
          <w:color w:val="181E25"/>
          <w:sz w:val="24"/>
          <w:szCs w:val="24"/>
        </w:rPr>
        <w:t>Steps to follow are below:</w:t>
      </w:r>
    </w:p>
    <w:p w14:paraId="121EE685" w14:textId="77777777" w:rsidR="005202CE" w:rsidRDefault="005202CE">
      <w:pPr>
        <w:rPr>
          <w:b/>
          <w:color w:val="181E25"/>
          <w:sz w:val="24"/>
          <w:szCs w:val="24"/>
        </w:rPr>
      </w:pPr>
    </w:p>
    <w:p w14:paraId="121EE686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 xml:space="preserve">Open the </w:t>
      </w:r>
      <w:proofErr w:type="spellStart"/>
      <w:r>
        <w:rPr>
          <w:color w:val="181E25"/>
          <w:sz w:val="24"/>
          <w:szCs w:val="24"/>
        </w:rPr>
        <w:t>ipynb</w:t>
      </w:r>
      <w:proofErr w:type="spellEnd"/>
      <w:r>
        <w:rPr>
          <w:color w:val="181E25"/>
          <w:sz w:val="24"/>
          <w:szCs w:val="24"/>
        </w:rPr>
        <w:t xml:space="preserve"> file in </w:t>
      </w:r>
      <w:proofErr w:type="spellStart"/>
      <w:r>
        <w:rPr>
          <w:color w:val="181E25"/>
          <w:sz w:val="24"/>
          <w:szCs w:val="24"/>
        </w:rPr>
        <w:t>Jupyter</w:t>
      </w:r>
      <w:proofErr w:type="spellEnd"/>
      <w:r>
        <w:rPr>
          <w:color w:val="181E25"/>
          <w:sz w:val="24"/>
          <w:szCs w:val="24"/>
        </w:rPr>
        <w:t xml:space="preserve"> Notebook</w:t>
      </w:r>
    </w:p>
    <w:p w14:paraId="121EE687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 xml:space="preserve">Run the first cell to install the </w:t>
      </w:r>
      <w:proofErr w:type="spellStart"/>
      <w:r>
        <w:rPr>
          <w:color w:val="181E25"/>
          <w:sz w:val="24"/>
          <w:szCs w:val="24"/>
        </w:rPr>
        <w:t>mysql</w:t>
      </w:r>
      <w:proofErr w:type="spellEnd"/>
      <w:r>
        <w:rPr>
          <w:color w:val="181E25"/>
          <w:sz w:val="24"/>
          <w:szCs w:val="24"/>
        </w:rPr>
        <w:t>-connector-python package, if it is not already there in your system.</w:t>
      </w:r>
    </w:p>
    <w:p w14:paraId="121EE688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 xml:space="preserve">After that once the package has been installed, run the second cell which has all the code in it connecting the </w:t>
      </w:r>
      <w:proofErr w:type="spellStart"/>
      <w:r>
        <w:rPr>
          <w:color w:val="181E25"/>
          <w:sz w:val="24"/>
          <w:szCs w:val="24"/>
        </w:rPr>
        <w:t>mysql</w:t>
      </w:r>
      <w:proofErr w:type="spellEnd"/>
      <w:r>
        <w:rPr>
          <w:color w:val="181E25"/>
          <w:sz w:val="24"/>
          <w:szCs w:val="24"/>
        </w:rPr>
        <w:t xml:space="preserve"> database with Python and the queries to output the result.</w:t>
      </w:r>
    </w:p>
    <w:p w14:paraId="121EE689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 xml:space="preserve">A new Query Executer window will </w:t>
      </w:r>
      <w:proofErr w:type="gramStart"/>
      <w:r>
        <w:rPr>
          <w:color w:val="181E25"/>
          <w:sz w:val="24"/>
          <w:szCs w:val="24"/>
        </w:rPr>
        <w:t>open up</w:t>
      </w:r>
      <w:proofErr w:type="gramEnd"/>
      <w:r>
        <w:rPr>
          <w:color w:val="181E25"/>
          <w:sz w:val="24"/>
          <w:szCs w:val="24"/>
        </w:rPr>
        <w:t xml:space="preserve"> after the cell has successfully run.</w:t>
      </w:r>
    </w:p>
    <w:p w14:paraId="121EE68A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>In that window select the query number you want to execute.</w:t>
      </w:r>
    </w:p>
    <w:p w14:paraId="121EE68B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>While you are selecting the different query number, the query description and the input text box will also be updated as per the query requirements.</w:t>
      </w:r>
    </w:p>
    <w:p w14:paraId="121EE68C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>For a specific query, input the parameter that is required and then click on the Execute Query button on top of the input cell.</w:t>
      </w:r>
    </w:p>
    <w:p w14:paraId="121EE68D" w14:textId="77777777" w:rsidR="005202CE" w:rsidRDefault="00000000">
      <w:pPr>
        <w:numPr>
          <w:ilvl w:val="0"/>
          <w:numId w:val="1"/>
        </w:numPr>
        <w:rPr>
          <w:color w:val="181E25"/>
          <w:sz w:val="24"/>
          <w:szCs w:val="24"/>
        </w:rPr>
      </w:pPr>
      <w:r>
        <w:rPr>
          <w:color w:val="181E25"/>
          <w:sz w:val="24"/>
          <w:szCs w:val="24"/>
        </w:rPr>
        <w:t>The output window will show the results of the query according to the inputs entered.</w:t>
      </w:r>
    </w:p>
    <w:p w14:paraId="121EE68E" w14:textId="77777777" w:rsidR="005202CE" w:rsidRDefault="005202CE">
      <w:pPr>
        <w:ind w:left="720"/>
        <w:rPr>
          <w:color w:val="181E25"/>
          <w:sz w:val="24"/>
          <w:szCs w:val="24"/>
        </w:rPr>
      </w:pPr>
    </w:p>
    <w:p w14:paraId="121EE68F" w14:textId="77777777" w:rsidR="005202CE" w:rsidRDefault="00000000">
      <w:pPr>
        <w:rPr>
          <w:b/>
          <w:color w:val="181E25"/>
          <w:sz w:val="24"/>
          <w:szCs w:val="24"/>
        </w:rPr>
      </w:pPr>
      <w:r>
        <w:rPr>
          <w:b/>
          <w:color w:val="181E25"/>
          <w:sz w:val="24"/>
          <w:szCs w:val="24"/>
        </w:rPr>
        <w:t xml:space="preserve">**Note: If you encounter that any functionality is not working, please click on the </w:t>
      </w:r>
      <w:proofErr w:type="gramStart"/>
      <w:r>
        <w:rPr>
          <w:b/>
          <w:color w:val="181E25"/>
          <w:sz w:val="24"/>
          <w:szCs w:val="24"/>
        </w:rPr>
        <w:t>window pane</w:t>
      </w:r>
      <w:proofErr w:type="gramEnd"/>
      <w:r>
        <w:rPr>
          <w:b/>
          <w:color w:val="181E25"/>
          <w:sz w:val="24"/>
          <w:szCs w:val="24"/>
        </w:rPr>
        <w:t xml:space="preserve"> of the Query Executer and then try clicking the functionality you were trying before.</w:t>
      </w:r>
    </w:p>
    <w:sectPr w:rsidR="00520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D6140"/>
    <w:multiLevelType w:val="multilevel"/>
    <w:tmpl w:val="43A20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77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CE"/>
    <w:rsid w:val="00095222"/>
    <w:rsid w:val="005202CE"/>
    <w:rsid w:val="00B1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E682"/>
  <w15:docId w15:val="{791F433F-2EF3-4721-8B56-E3583852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7F259879E824EB4F65D2379118F1A" ma:contentTypeVersion="13" ma:contentTypeDescription="Create a new document." ma:contentTypeScope="" ma:versionID="396f78e24a5371b3daf3d147ad7b76f6">
  <xsd:schema xmlns:xsd="http://www.w3.org/2001/XMLSchema" xmlns:xs="http://www.w3.org/2001/XMLSchema" xmlns:p="http://schemas.microsoft.com/office/2006/metadata/properties" xmlns:ns1="http://schemas.microsoft.com/sharepoint/v3" xmlns:ns2="635cc1f8-4539-4044-8231-bbf8786b3590" targetNamespace="http://schemas.microsoft.com/office/2006/metadata/properties" ma:root="true" ma:fieldsID="9132d20b304101a854327041bba32e5f" ns1:_="" ns2:_="">
    <xsd:import namespace="http://schemas.microsoft.com/sharepoint/v3"/>
    <xsd:import namespace="635cc1f8-4539-4044-8231-bbf8786b3590"/>
    <xsd:element name="properties">
      <xsd:complexType>
        <xsd:sequence>
          <xsd:element name="documentManagement">
            <xsd:complexType>
              <xsd:all>
                <xsd:element ref="ns1:OriginalHash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PhotoCategory" minOccurs="0"/>
                <xsd:element ref="ns2:MediaServiceSystemTags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riginalHash" ma:index="8" nillable="true" ma:displayName="OriginalHash" ma:internalName="OriginalHash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cc1f8-4539-4044-8231-bbf8786b3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PhotoCategory" ma:index="16" nillable="true" ma:displayName="MediaServicePhotoCategory" ma:hidden="true" ma:indexed="true" ma:internalName="MediaServicePhotoCategory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43DAD9-4C72-4A6D-A79D-66D9894D00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538033-EF14-4995-9D7E-33879DA4B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5cc1f8-4539-4044-8231-bbf8786b3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985</Characters>
  <Application>Microsoft Office Word</Application>
  <DocSecurity>0</DocSecurity>
  <Lines>197</Lines>
  <Paragraphs>34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Bhavanagarwala</cp:lastModifiedBy>
  <cp:revision>2</cp:revision>
  <dcterms:created xsi:type="dcterms:W3CDTF">2024-08-13T05:57:00Z</dcterms:created>
  <dcterms:modified xsi:type="dcterms:W3CDTF">2024-08-13T05:57:00Z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0x0101001B57F259879E824EB4F65D2379118F1A</vt:lpwstr>
  </property>
  <property fmtid="{D5CDD505-2E9C-101B-9397-08002B2CF9AE}" pid="3" name="OriginalHash">
    <vt:lpwstr/>
  </property>
</Properties>
</file>