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DB376A" w14:paraId="713AD3B6" w14:textId="77777777">
        <w:tblPrEx>
          <w:tblCellMar>
            <w:top w:w="0" w:type="dxa"/>
            <w:bottom w:w="0" w:type="dxa"/>
          </w:tblCellMar>
        </w:tblPrEx>
        <w:tc>
          <w:tcPr>
            <w:tcW w:w="10080" w:type="dxa"/>
            <w:tcBorders>
              <w:top w:val="none" w:sz="0" w:space="0" w:color="FFFFFF"/>
              <w:left w:val="none" w:sz="0" w:space="0" w:color="FFFFFF"/>
              <w:bottom w:val="none" w:sz="0" w:space="0" w:color="FFFFFF"/>
              <w:right w:val="none" w:sz="0" w:space="0" w:color="FFFFFF"/>
            </w:tcBorders>
            <w:shd w:val="clear" w:color="auto" w:fill="1A2E5A"/>
            <w:tcMar>
              <w:top w:w="320" w:type="dxa"/>
              <w:left w:w="400" w:type="dxa"/>
              <w:bottom w:w="320" w:type="dxa"/>
              <w:right w:w="400" w:type="dxa"/>
            </w:tcMar>
          </w:tcPr>
          <w:p w14:paraId="782C0A08" w14:textId="77777777" w:rsidR="00DB376A" w:rsidRDefault="00000000">
            <w:pPr>
              <w:spacing w:after="60"/>
              <w:jc w:val="center"/>
            </w:pPr>
            <w:r>
              <w:rPr>
                <w:b/>
                <w:bCs/>
                <w:color w:val="FFFFFF"/>
                <w:sz w:val="48"/>
                <w:szCs w:val="48"/>
              </w:rPr>
              <w:t>MUSTAFA'S AI AGENCY</w:t>
            </w:r>
          </w:p>
          <w:p w14:paraId="4C89DEA0" w14:textId="77777777" w:rsidR="00DB376A" w:rsidRDefault="00000000">
            <w:pPr>
              <w:spacing w:after="60"/>
              <w:jc w:val="center"/>
            </w:pPr>
            <w:r>
              <w:rPr>
                <w:i/>
                <w:iCs/>
                <w:color w:val="BFDBFE"/>
                <w:sz w:val="28"/>
                <w:szCs w:val="28"/>
              </w:rPr>
              <w:t>Step-by-Step Execution Plan</w:t>
            </w:r>
          </w:p>
          <w:p w14:paraId="602E7491" w14:textId="77777777" w:rsidR="00DB376A" w:rsidRDefault="00000000">
            <w:pPr>
              <w:spacing w:before="20"/>
              <w:jc w:val="center"/>
            </w:pPr>
            <w:r>
              <w:rPr>
                <w:color w:val="93C5FD"/>
                <w:sz w:val="19"/>
                <w:szCs w:val="19"/>
              </w:rPr>
              <w:t xml:space="preserve">Built specifically for your skills: 6 yrs AI </w:t>
            </w:r>
            <w:proofErr w:type="gramStart"/>
            <w:r>
              <w:rPr>
                <w:color w:val="93C5FD"/>
                <w:sz w:val="19"/>
                <w:szCs w:val="19"/>
              </w:rPr>
              <w:t>engineering  |</w:t>
            </w:r>
            <w:proofErr w:type="gramEnd"/>
            <w:r>
              <w:rPr>
                <w:color w:val="93C5FD"/>
                <w:sz w:val="19"/>
                <w:szCs w:val="19"/>
              </w:rPr>
              <w:t xml:space="preserve">  Agentic </w:t>
            </w:r>
            <w:proofErr w:type="gramStart"/>
            <w:r>
              <w:rPr>
                <w:color w:val="93C5FD"/>
                <w:sz w:val="19"/>
                <w:szCs w:val="19"/>
              </w:rPr>
              <w:t>systems  |</w:t>
            </w:r>
            <w:proofErr w:type="gramEnd"/>
            <w:r>
              <w:rPr>
                <w:color w:val="93C5FD"/>
                <w:sz w:val="19"/>
                <w:szCs w:val="19"/>
              </w:rPr>
              <w:t xml:space="preserve">  LLMs &amp; </w:t>
            </w:r>
            <w:proofErr w:type="gramStart"/>
            <w:r>
              <w:rPr>
                <w:color w:val="93C5FD"/>
                <w:sz w:val="19"/>
                <w:szCs w:val="19"/>
              </w:rPr>
              <w:t>RAG  |</w:t>
            </w:r>
            <w:proofErr w:type="gramEnd"/>
            <w:r>
              <w:rPr>
                <w:color w:val="93C5FD"/>
                <w:sz w:val="19"/>
                <w:szCs w:val="19"/>
              </w:rPr>
              <w:t xml:space="preserve">  Full-</w:t>
            </w:r>
            <w:proofErr w:type="gramStart"/>
            <w:r>
              <w:rPr>
                <w:color w:val="93C5FD"/>
                <w:sz w:val="19"/>
                <w:szCs w:val="19"/>
              </w:rPr>
              <w:t>stack  |</w:t>
            </w:r>
            <w:proofErr w:type="gramEnd"/>
            <w:r>
              <w:rPr>
                <w:color w:val="93C5FD"/>
                <w:sz w:val="19"/>
                <w:szCs w:val="19"/>
              </w:rPr>
              <w:t xml:space="preserve">  Sales &amp; client closing</w:t>
            </w:r>
          </w:p>
        </w:tc>
      </w:tr>
    </w:tbl>
    <w:p w14:paraId="78D8E2AD" w14:textId="77777777" w:rsidR="00DB376A" w:rsidRDefault="00DB376A">
      <w:pPr>
        <w:spacing w:before="2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DB376A" w14:paraId="28D42AC8" w14:textId="77777777">
        <w:tblPrEx>
          <w:tblCellMar>
            <w:top w:w="0" w:type="dxa"/>
            <w:bottom w:w="0" w:type="dxa"/>
          </w:tblCellMar>
        </w:tblPrEx>
        <w:tc>
          <w:tcPr>
            <w:tcW w:w="10080" w:type="dxa"/>
            <w:tcBorders>
              <w:top w:val="none" w:sz="0" w:space="0" w:color="FFFFFF"/>
              <w:left w:val="none" w:sz="0" w:space="0" w:color="FFFFFF"/>
              <w:bottom w:val="none" w:sz="0" w:space="0" w:color="FFFFFF"/>
              <w:right w:val="none" w:sz="0" w:space="0" w:color="FFFFFF"/>
            </w:tcBorders>
            <w:shd w:val="clear" w:color="auto" w:fill="EFF6FF"/>
            <w:tcMar>
              <w:top w:w="160" w:type="dxa"/>
              <w:left w:w="220" w:type="dxa"/>
              <w:bottom w:w="160" w:type="dxa"/>
              <w:right w:w="220" w:type="dxa"/>
            </w:tcMar>
          </w:tcPr>
          <w:p w14:paraId="337D06E7" w14:textId="77777777" w:rsidR="00DB376A" w:rsidRDefault="00000000">
            <w:pPr>
              <w:spacing w:after="80"/>
            </w:pPr>
            <w:r>
              <w:rPr>
                <w:b/>
                <w:bCs/>
                <w:color w:val="1A2E5A"/>
                <w:sz w:val="21"/>
                <w:szCs w:val="21"/>
              </w:rPr>
              <w:t xml:space="preserve">Why This Plan Is Different </w:t>
            </w:r>
            <w:proofErr w:type="gramStart"/>
            <w:r>
              <w:rPr>
                <w:b/>
                <w:bCs/>
                <w:color w:val="1A2E5A"/>
                <w:sz w:val="21"/>
                <w:szCs w:val="21"/>
              </w:rPr>
              <w:t>From</w:t>
            </w:r>
            <w:proofErr w:type="gramEnd"/>
            <w:r>
              <w:rPr>
                <w:b/>
                <w:bCs/>
                <w:color w:val="1A2E5A"/>
                <w:sz w:val="21"/>
                <w:szCs w:val="21"/>
              </w:rPr>
              <w:t xml:space="preserve"> Generic Agency Advice</w:t>
            </w:r>
          </w:p>
          <w:p w14:paraId="5E7E8FBA" w14:textId="17A52F10" w:rsidR="00DB376A" w:rsidRDefault="00000000">
            <w:pPr>
              <w:spacing w:before="30" w:after="30"/>
            </w:pPr>
            <w:r>
              <w:rPr>
                <w:color w:val="374151"/>
                <w:sz w:val="19"/>
                <w:szCs w:val="19"/>
              </w:rPr>
              <w:t>Most agency plans assume you need to learn AI first. You don't you built it professionally for 6 years.</w:t>
            </w:r>
          </w:p>
          <w:p w14:paraId="58855057" w14:textId="430AE06B" w:rsidR="00DB376A" w:rsidRDefault="00000000">
            <w:pPr>
              <w:spacing w:before="30" w:after="30"/>
            </w:pPr>
            <w:r>
              <w:rPr>
                <w:color w:val="374151"/>
                <w:sz w:val="19"/>
                <w:szCs w:val="19"/>
              </w:rPr>
              <w:t>Your actual bottleneck is NOT skills, NOT delivery, NOT confidence in the tech.</w:t>
            </w:r>
          </w:p>
          <w:p w14:paraId="0D67ECC7" w14:textId="77777777" w:rsidR="00DB376A" w:rsidRDefault="00000000">
            <w:pPr>
              <w:spacing w:before="30" w:after="30"/>
            </w:pPr>
            <w:r>
              <w:rPr>
                <w:color w:val="374151"/>
                <w:sz w:val="19"/>
                <w:szCs w:val="19"/>
              </w:rPr>
              <w:t>Your bottleneck is: you haven't yet monetized your stack at scale. This plan fixes that.</w:t>
            </w:r>
          </w:p>
          <w:p w14:paraId="66F35998" w14:textId="77777777" w:rsidR="00DB376A" w:rsidRDefault="00000000">
            <w:pPr>
              <w:spacing w:before="30" w:after="30"/>
            </w:pPr>
            <w:r>
              <w:rPr>
                <w:color w:val="374151"/>
                <w:sz w:val="19"/>
                <w:szCs w:val="19"/>
              </w:rPr>
              <w:t>You also have sales and client-closing skills you've barely used. That is your second unfair advantage.</w:t>
            </w:r>
          </w:p>
          <w:p w14:paraId="20C10B1D" w14:textId="77777777" w:rsidR="00DB376A" w:rsidRDefault="00000000">
            <w:pPr>
              <w:spacing w:before="30" w:after="30"/>
            </w:pPr>
            <w:r>
              <w:rPr>
                <w:color w:val="374151"/>
                <w:sz w:val="19"/>
                <w:szCs w:val="19"/>
              </w:rPr>
              <w:t>This plan treats you as what you are: a technical founder who needs to become a commercial operator.</w:t>
            </w:r>
          </w:p>
        </w:tc>
      </w:tr>
    </w:tbl>
    <w:p w14:paraId="6E7A0CED" w14:textId="77777777" w:rsidR="00DB376A" w:rsidRDefault="00DB376A">
      <w:pPr>
        <w:spacing w:before="8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00"/>
        <w:gridCol w:w="2880"/>
      </w:tblGrid>
      <w:tr w:rsidR="00DB376A" w14:paraId="6A271578" w14:textId="77777777">
        <w:tblPrEx>
          <w:tblCellMar>
            <w:top w:w="0" w:type="dxa"/>
            <w:bottom w:w="0" w:type="dxa"/>
          </w:tblCellMar>
        </w:tblPrEx>
        <w:tc>
          <w:tcPr>
            <w:tcW w:w="7200" w:type="dxa"/>
            <w:tcBorders>
              <w:top w:val="none" w:sz="0" w:space="0" w:color="FFFFFF"/>
              <w:left w:val="none" w:sz="0" w:space="0" w:color="FFFFFF"/>
              <w:bottom w:val="none" w:sz="0" w:space="0" w:color="FFFFFF"/>
              <w:right w:val="none" w:sz="0" w:space="0" w:color="FFFFFF"/>
            </w:tcBorders>
            <w:shd w:val="clear" w:color="auto" w:fill="1A2E5A"/>
            <w:tcMar>
              <w:top w:w="180" w:type="dxa"/>
              <w:left w:w="240" w:type="dxa"/>
              <w:bottom w:w="180" w:type="dxa"/>
              <w:right w:w="240" w:type="dxa"/>
            </w:tcMar>
          </w:tcPr>
          <w:p w14:paraId="5B4ECADE" w14:textId="77777777" w:rsidR="00DB376A" w:rsidRDefault="00000000">
            <w:r>
              <w:rPr>
                <w:b/>
                <w:bCs/>
                <w:color w:val="93C5FD"/>
                <w:sz w:val="19"/>
                <w:szCs w:val="19"/>
              </w:rPr>
              <w:t xml:space="preserve">PHASE </w:t>
            </w:r>
            <w:proofErr w:type="gramStart"/>
            <w:r>
              <w:rPr>
                <w:b/>
                <w:bCs/>
                <w:color w:val="93C5FD"/>
                <w:sz w:val="19"/>
                <w:szCs w:val="19"/>
              </w:rPr>
              <w:t xml:space="preserve">1  </w:t>
            </w:r>
            <w:r>
              <w:rPr>
                <w:b/>
                <w:bCs/>
                <w:color w:val="FFFFFF"/>
                <w:sz w:val="26"/>
                <w:szCs w:val="26"/>
              </w:rPr>
              <w:t>Define</w:t>
            </w:r>
            <w:proofErr w:type="gramEnd"/>
            <w:r>
              <w:rPr>
                <w:b/>
                <w:bCs/>
                <w:color w:val="FFFFFF"/>
                <w:sz w:val="26"/>
                <w:szCs w:val="26"/>
              </w:rPr>
              <w:t xml:space="preserve"> Your Highest-Value Offer</w:t>
            </w:r>
          </w:p>
        </w:tc>
        <w:tc>
          <w:tcPr>
            <w:tcW w:w="2880" w:type="dxa"/>
            <w:tcBorders>
              <w:top w:val="none" w:sz="0" w:space="0" w:color="FFFFFF"/>
              <w:left w:val="none" w:sz="0" w:space="0" w:color="FFFFFF"/>
              <w:bottom w:val="none" w:sz="0" w:space="0" w:color="FFFFFF"/>
              <w:right w:val="none" w:sz="0" w:space="0" w:color="FFFFFF"/>
            </w:tcBorders>
            <w:shd w:val="clear" w:color="auto" w:fill="0F2557"/>
            <w:tcMar>
              <w:top w:w="180" w:type="dxa"/>
              <w:left w:w="160" w:type="dxa"/>
              <w:bottom w:w="180" w:type="dxa"/>
              <w:right w:w="160" w:type="dxa"/>
            </w:tcMar>
          </w:tcPr>
          <w:p w14:paraId="78C9A0B4" w14:textId="77777777" w:rsidR="00DB376A" w:rsidRDefault="00000000">
            <w:pPr>
              <w:jc w:val="center"/>
            </w:pPr>
            <w:r>
              <w:rPr>
                <w:b/>
                <w:bCs/>
                <w:color w:val="FCD34D"/>
              </w:rPr>
              <w:t>Days 1–7</w:t>
            </w:r>
          </w:p>
        </w:tc>
      </w:tr>
    </w:tbl>
    <w:p w14:paraId="786F9500" w14:textId="77777777" w:rsidR="00DB376A" w:rsidRDefault="00DB376A">
      <w:pPr>
        <w:spacing w:before="60"/>
      </w:pPr>
    </w:p>
    <w:p w14:paraId="6BB41D3B" w14:textId="1350317B" w:rsidR="00DB376A" w:rsidRDefault="00000000">
      <w:pPr>
        <w:spacing w:before="50" w:after="50"/>
      </w:pPr>
      <w:r>
        <w:rPr>
          <w:color w:val="374151"/>
        </w:rPr>
        <w:t>You can build almost anything. That's actually a problem right now because trying to offer everything means clients don't know what to buy. Your first job is ruthless focus: one niche, one outcome, one price.</w:t>
      </w:r>
    </w:p>
    <w:p w14:paraId="77D24090" w14:textId="77777777" w:rsidR="00DB376A" w:rsidRDefault="00DB376A">
      <w:pPr>
        <w:spacing w:before="40"/>
      </w:pPr>
    </w:p>
    <w:p w14:paraId="5803D650" w14:textId="0686EF8A" w:rsidR="00DB376A" w:rsidRDefault="00000000">
      <w:pPr>
        <w:spacing w:before="160" w:after="60"/>
      </w:pPr>
      <w:r>
        <w:rPr>
          <w:b/>
          <w:bCs/>
          <w:color w:val="2563EB"/>
          <w:sz w:val="22"/>
          <w:szCs w:val="22"/>
        </w:rPr>
        <w:t xml:space="preserve">Step 1 </w:t>
      </w:r>
      <w:r>
        <w:rPr>
          <w:b/>
          <w:bCs/>
          <w:color w:val="1E1E1E"/>
          <w:sz w:val="22"/>
          <w:szCs w:val="22"/>
        </w:rPr>
        <w:t>Pick the ONE Niche You'll Dominate</w:t>
      </w:r>
    </w:p>
    <w:p w14:paraId="26419A99" w14:textId="77777777" w:rsidR="00DB376A" w:rsidRDefault="00000000">
      <w:pPr>
        <w:spacing w:before="50" w:after="50"/>
      </w:pPr>
      <w:r>
        <w:rPr>
          <w:color w:val="374151"/>
        </w:rPr>
        <w:t>Based on your background, these three niches are the strongest fit for you specifically:</w:t>
      </w:r>
    </w:p>
    <w:p w14:paraId="3DD4A9C3" w14:textId="77777777" w:rsidR="00DB376A" w:rsidRDefault="00DB376A">
      <w:pPr>
        <w:spacing w:before="2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3760"/>
        <w:gridCol w:w="3760"/>
        <w:gridCol w:w="1360"/>
      </w:tblGrid>
      <w:tr w:rsidR="00DB376A" w14:paraId="2B624EB2" w14:textId="77777777">
        <w:tblPrEx>
          <w:tblCellMar>
            <w:top w:w="0" w:type="dxa"/>
            <w:bottom w:w="0" w:type="dxa"/>
          </w:tblCellMar>
        </w:tblPrEx>
        <w:tc>
          <w:tcPr>
            <w:tcW w:w="1200" w:type="dxa"/>
            <w:tcBorders>
              <w:top w:val="single" w:sz="1" w:space="0" w:color="CBD5E1"/>
              <w:left w:val="single" w:sz="1" w:space="0" w:color="CBD5E1"/>
              <w:bottom w:val="single" w:sz="1" w:space="0" w:color="CBD5E1"/>
              <w:right w:val="single" w:sz="1" w:space="0" w:color="CBD5E1"/>
            </w:tcBorders>
            <w:shd w:val="clear" w:color="auto" w:fill="1A2E5A"/>
            <w:tcMar>
              <w:top w:w="80" w:type="dxa"/>
              <w:left w:w="120" w:type="dxa"/>
              <w:bottom w:w="80" w:type="dxa"/>
              <w:right w:w="120" w:type="dxa"/>
            </w:tcMar>
          </w:tcPr>
          <w:p w14:paraId="228170F0" w14:textId="77777777" w:rsidR="00DB376A" w:rsidRDefault="00DB376A"/>
        </w:tc>
        <w:tc>
          <w:tcPr>
            <w:tcW w:w="3760" w:type="dxa"/>
            <w:tcBorders>
              <w:top w:val="single" w:sz="1" w:space="0" w:color="CBD5E1"/>
              <w:left w:val="single" w:sz="1" w:space="0" w:color="CBD5E1"/>
              <w:bottom w:val="single" w:sz="1" w:space="0" w:color="CBD5E1"/>
              <w:right w:val="single" w:sz="1" w:space="0" w:color="CBD5E1"/>
            </w:tcBorders>
            <w:shd w:val="clear" w:color="auto" w:fill="1A2E5A"/>
            <w:tcMar>
              <w:top w:w="80" w:type="dxa"/>
              <w:left w:w="120" w:type="dxa"/>
              <w:bottom w:w="80" w:type="dxa"/>
              <w:right w:w="120" w:type="dxa"/>
            </w:tcMar>
          </w:tcPr>
          <w:p w14:paraId="5AD66B85" w14:textId="77777777" w:rsidR="00DB376A" w:rsidRDefault="00000000">
            <w:r>
              <w:rPr>
                <w:b/>
                <w:bCs/>
                <w:color w:val="FFFFFF"/>
                <w:sz w:val="19"/>
                <w:szCs w:val="19"/>
              </w:rPr>
              <w:t>Niche</w:t>
            </w:r>
          </w:p>
        </w:tc>
        <w:tc>
          <w:tcPr>
            <w:tcW w:w="3760" w:type="dxa"/>
            <w:tcBorders>
              <w:top w:val="single" w:sz="1" w:space="0" w:color="CBD5E1"/>
              <w:left w:val="single" w:sz="1" w:space="0" w:color="CBD5E1"/>
              <w:bottom w:val="single" w:sz="1" w:space="0" w:color="CBD5E1"/>
              <w:right w:val="single" w:sz="1" w:space="0" w:color="CBD5E1"/>
            </w:tcBorders>
            <w:shd w:val="clear" w:color="auto" w:fill="1A2E5A"/>
            <w:tcMar>
              <w:top w:w="80" w:type="dxa"/>
              <w:left w:w="120" w:type="dxa"/>
              <w:bottom w:w="80" w:type="dxa"/>
              <w:right w:w="120" w:type="dxa"/>
            </w:tcMar>
          </w:tcPr>
          <w:p w14:paraId="6EE7C054" w14:textId="77777777" w:rsidR="00DB376A" w:rsidRDefault="00000000">
            <w:r>
              <w:rPr>
                <w:b/>
                <w:bCs/>
                <w:color w:val="FFFFFF"/>
                <w:sz w:val="19"/>
                <w:szCs w:val="19"/>
              </w:rPr>
              <w:t>Why You Win Here</w:t>
            </w:r>
          </w:p>
        </w:tc>
        <w:tc>
          <w:tcPr>
            <w:tcW w:w="1360" w:type="dxa"/>
            <w:tcBorders>
              <w:top w:val="single" w:sz="1" w:space="0" w:color="CBD5E1"/>
              <w:left w:val="single" w:sz="1" w:space="0" w:color="CBD5E1"/>
              <w:bottom w:val="single" w:sz="1" w:space="0" w:color="CBD5E1"/>
              <w:right w:val="single" w:sz="1" w:space="0" w:color="CBD5E1"/>
            </w:tcBorders>
            <w:shd w:val="clear" w:color="auto" w:fill="1A2E5A"/>
            <w:tcMar>
              <w:top w:w="80" w:type="dxa"/>
              <w:left w:w="120" w:type="dxa"/>
              <w:bottom w:w="80" w:type="dxa"/>
              <w:right w:w="120" w:type="dxa"/>
            </w:tcMar>
          </w:tcPr>
          <w:p w14:paraId="4BCA4FC0" w14:textId="77777777" w:rsidR="00DB376A" w:rsidRDefault="00000000">
            <w:r>
              <w:rPr>
                <w:b/>
                <w:bCs/>
                <w:color w:val="FFFFFF"/>
                <w:sz w:val="19"/>
                <w:szCs w:val="19"/>
              </w:rPr>
              <w:t>Avg Deal Size</w:t>
            </w:r>
          </w:p>
        </w:tc>
      </w:tr>
      <w:tr w:rsidR="00DB376A" w14:paraId="6F2C218D" w14:textId="77777777">
        <w:tblPrEx>
          <w:tblCellMar>
            <w:top w:w="0" w:type="dxa"/>
            <w:bottom w:w="0" w:type="dxa"/>
          </w:tblCellMar>
        </w:tblPrEx>
        <w:tc>
          <w:tcPr>
            <w:tcW w:w="1200" w:type="dxa"/>
            <w:tcBorders>
              <w:top w:val="single" w:sz="1" w:space="0" w:color="E2E8F0"/>
              <w:left w:val="single" w:sz="1" w:space="0" w:color="E2E8F0"/>
              <w:bottom w:val="single" w:sz="1" w:space="0" w:color="E2E8F0"/>
              <w:right w:val="single" w:sz="1" w:space="0" w:color="E2E8F0"/>
            </w:tcBorders>
            <w:shd w:val="clear" w:color="auto" w:fill="DBEAFE"/>
            <w:tcMar>
              <w:top w:w="80" w:type="dxa"/>
              <w:left w:w="120" w:type="dxa"/>
              <w:bottom w:w="80" w:type="dxa"/>
              <w:right w:w="120" w:type="dxa"/>
            </w:tcMar>
          </w:tcPr>
          <w:p w14:paraId="7571C340" w14:textId="77777777" w:rsidR="00DB376A" w:rsidRDefault="00000000">
            <w:r>
              <w:rPr>
                <w:color w:val="2563EB"/>
                <w:sz w:val="19"/>
                <w:szCs w:val="19"/>
              </w:rPr>
              <w:t>★ Best</w:t>
            </w:r>
          </w:p>
        </w:tc>
        <w:tc>
          <w:tcPr>
            <w:tcW w:w="376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285C5E1F" w14:textId="77777777" w:rsidR="00DB376A" w:rsidRDefault="00000000">
            <w:r>
              <w:rPr>
                <w:color w:val="374151"/>
                <w:sz w:val="19"/>
                <w:szCs w:val="19"/>
              </w:rPr>
              <w:t>Enterprise &amp; Gov (KSA/Gulf region)</w:t>
            </w:r>
          </w:p>
        </w:tc>
        <w:tc>
          <w:tcPr>
            <w:tcW w:w="376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7A938614" w14:textId="77777777" w:rsidR="00DB376A" w:rsidRDefault="00000000">
            <w:r>
              <w:rPr>
                <w:color w:val="374151"/>
                <w:sz w:val="19"/>
                <w:szCs w:val="19"/>
              </w:rPr>
              <w:t>Air-gapped RAG + Arabic LLMs = rare skill set. Your Navid experience is proof.</w:t>
            </w:r>
          </w:p>
        </w:tc>
        <w:tc>
          <w:tcPr>
            <w:tcW w:w="136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088B9DA9" w14:textId="77777777" w:rsidR="00DB376A" w:rsidRDefault="00000000">
            <w:r>
              <w:rPr>
                <w:color w:val="374151"/>
                <w:sz w:val="19"/>
                <w:szCs w:val="19"/>
              </w:rPr>
              <w:t>$10K–$50K projects</w:t>
            </w:r>
          </w:p>
        </w:tc>
      </w:tr>
    </w:tbl>
    <w:p w14:paraId="0B904597" w14:textId="77777777" w:rsidR="00DB376A" w:rsidRDefault="00DB376A">
      <w:pPr>
        <w:spacing w:before="40"/>
      </w:pPr>
    </w:p>
    <w:p w14:paraId="38CA61E3" w14:textId="0CE944D8" w:rsidR="00DB376A" w:rsidRDefault="00000000">
      <w:pPr>
        <w:spacing w:before="50" w:after="50"/>
      </w:pPr>
      <w:r>
        <w:rPr>
          <w:color w:val="374151"/>
        </w:rPr>
        <w:t>Your air-gapped RAG + Arabic embedding expertise is a category of one. Almost no freelancer or agency can match it.</w:t>
      </w:r>
    </w:p>
    <w:p w14:paraId="471A0580" w14:textId="77777777" w:rsidR="00DB376A" w:rsidRDefault="00DB376A">
      <w:pPr>
        <w:spacing w:before="40"/>
      </w:pPr>
    </w:p>
    <w:p w14:paraId="4C51D6A4" w14:textId="77777777" w:rsidR="00DB376A" w:rsidRDefault="00000000">
      <w:pPr>
        <w:spacing w:before="160" w:after="60"/>
      </w:pPr>
      <w:r>
        <w:rPr>
          <w:b/>
          <w:bCs/>
          <w:color w:val="2563EB"/>
          <w:sz w:val="22"/>
          <w:szCs w:val="22"/>
        </w:rPr>
        <w:t xml:space="preserve">Step 2 — </w:t>
      </w:r>
      <w:r>
        <w:rPr>
          <w:b/>
          <w:bCs/>
          <w:color w:val="1E1E1E"/>
          <w:sz w:val="22"/>
          <w:szCs w:val="22"/>
        </w:rPr>
        <w:t>Define ONE Productized Service</w:t>
      </w:r>
    </w:p>
    <w:p w14:paraId="7AA434EE" w14:textId="77777777" w:rsidR="00DB376A" w:rsidRDefault="00000000">
      <w:pPr>
        <w:spacing w:before="50" w:after="50"/>
      </w:pPr>
      <w:r>
        <w:rPr>
          <w:color w:val="374151"/>
        </w:rPr>
        <w:t>Don't say 'I build AI systems.' Say something specific and outcome-focused. Examples:</w:t>
      </w:r>
    </w:p>
    <w:p w14:paraId="088F891F" w14:textId="6C02CE09" w:rsidR="00DB376A" w:rsidRDefault="00000000">
      <w:pPr>
        <w:pStyle w:val="ListParagraph"/>
        <w:numPr>
          <w:ilvl w:val="0"/>
          <w:numId w:val="2"/>
        </w:numPr>
        <w:spacing w:before="36" w:after="36"/>
      </w:pPr>
      <w:r>
        <w:rPr>
          <w:color w:val="374151"/>
        </w:rPr>
        <w:t>"We deploy a fully private, air-gapped AI knowledge system on your servers in 30 days no data leaves your infrastructure."</w:t>
      </w:r>
    </w:p>
    <w:p w14:paraId="6D5D564F" w14:textId="18F3DA7F" w:rsidR="00DB376A" w:rsidRDefault="00DB376A" w:rsidP="00D91FE4">
      <w:pPr>
        <w:pStyle w:val="ListParagraph"/>
        <w:spacing w:before="36" w:after="36"/>
        <w:ind w:left="520"/>
      </w:pPr>
    </w:p>
    <w:p w14:paraId="30C50FCF" w14:textId="77777777" w:rsidR="00DB376A" w:rsidRDefault="00DB376A">
      <w:pPr>
        <w:spacing w:before="30"/>
      </w:pPr>
    </w:p>
    <w:p w14:paraId="12FC3C76" w14:textId="77777777" w:rsidR="00DB376A" w:rsidRDefault="00000000">
      <w:pPr>
        <w:spacing w:before="50" w:after="50"/>
      </w:pPr>
      <w:r>
        <w:rPr>
          <w:color w:val="374151"/>
        </w:rPr>
        <w:t>Pick one. Name it. Give it a delivery timeline and a measurable outcome. This becomes your anchor offer.</w:t>
      </w:r>
    </w:p>
    <w:p w14:paraId="71A8408C" w14:textId="77777777" w:rsidR="00DB376A" w:rsidRDefault="00DB376A">
      <w:pPr>
        <w:spacing w:before="8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DB376A" w14:paraId="2C454EF1" w14:textId="77777777">
        <w:tblPrEx>
          <w:tblCellMar>
            <w:top w:w="0" w:type="dxa"/>
            <w:bottom w:w="0" w:type="dxa"/>
          </w:tblCellMar>
        </w:tblPrEx>
        <w:tc>
          <w:tcPr>
            <w:tcW w:w="10080" w:type="dxa"/>
            <w:tcBorders>
              <w:top w:val="none" w:sz="0" w:space="0" w:color="FFFFFF"/>
              <w:left w:val="none" w:sz="0" w:space="0" w:color="FFFFFF"/>
              <w:bottom w:val="none" w:sz="0" w:space="0" w:color="FFFFFF"/>
              <w:right w:val="none" w:sz="0" w:space="0" w:color="FFFFFF"/>
            </w:tcBorders>
            <w:shd w:val="clear" w:color="auto" w:fill="ECFDF5"/>
            <w:tcMar>
              <w:top w:w="160" w:type="dxa"/>
              <w:left w:w="220" w:type="dxa"/>
              <w:bottom w:w="160" w:type="dxa"/>
              <w:right w:w="220" w:type="dxa"/>
            </w:tcMar>
          </w:tcPr>
          <w:p w14:paraId="5EC13836" w14:textId="77777777" w:rsidR="00DB376A" w:rsidRDefault="00000000">
            <w:pPr>
              <w:spacing w:after="80"/>
            </w:pPr>
            <w:r>
              <w:rPr>
                <w:b/>
                <w:bCs/>
                <w:color w:val="16A34A"/>
                <w:sz w:val="21"/>
                <w:szCs w:val="21"/>
              </w:rPr>
              <w:t>Phase 1 Exit Criteria</w:t>
            </w:r>
          </w:p>
          <w:p w14:paraId="66A5E476" w14:textId="77777777" w:rsidR="00DB376A" w:rsidRDefault="00000000">
            <w:pPr>
              <w:spacing w:before="30" w:after="30"/>
            </w:pPr>
            <w:proofErr w:type="gramStart"/>
            <w:r>
              <w:rPr>
                <w:color w:val="374151"/>
                <w:sz w:val="19"/>
                <w:szCs w:val="19"/>
              </w:rPr>
              <w:t>✓  You</w:t>
            </w:r>
            <w:proofErr w:type="gramEnd"/>
            <w:r>
              <w:rPr>
                <w:color w:val="374151"/>
                <w:sz w:val="19"/>
                <w:szCs w:val="19"/>
              </w:rPr>
              <w:t xml:space="preserve"> have a named service with a clear outcome and timeline</w:t>
            </w:r>
          </w:p>
          <w:p w14:paraId="053A651A" w14:textId="77777777" w:rsidR="00DB376A" w:rsidRDefault="00000000">
            <w:pPr>
              <w:spacing w:before="30" w:after="30"/>
            </w:pPr>
            <w:proofErr w:type="gramStart"/>
            <w:r>
              <w:rPr>
                <w:color w:val="374151"/>
                <w:sz w:val="19"/>
                <w:szCs w:val="19"/>
              </w:rPr>
              <w:t>✓  You</w:t>
            </w:r>
            <w:proofErr w:type="gramEnd"/>
            <w:r>
              <w:rPr>
                <w:color w:val="374151"/>
                <w:sz w:val="19"/>
                <w:szCs w:val="19"/>
              </w:rPr>
              <w:t xml:space="preserve"> can explain your offer in 2 sentences to any business owner</w:t>
            </w:r>
          </w:p>
        </w:tc>
      </w:tr>
    </w:tbl>
    <w:p w14:paraId="79F24BBD" w14:textId="77777777" w:rsidR="00DB376A" w:rsidRDefault="00DB376A">
      <w:pPr>
        <w:spacing w:before="8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00"/>
        <w:gridCol w:w="2880"/>
      </w:tblGrid>
      <w:tr w:rsidR="00DB376A" w14:paraId="353BFA18" w14:textId="77777777">
        <w:tblPrEx>
          <w:tblCellMar>
            <w:top w:w="0" w:type="dxa"/>
            <w:bottom w:w="0" w:type="dxa"/>
          </w:tblCellMar>
        </w:tblPrEx>
        <w:tc>
          <w:tcPr>
            <w:tcW w:w="7200" w:type="dxa"/>
            <w:tcBorders>
              <w:top w:val="none" w:sz="0" w:space="0" w:color="FFFFFF"/>
              <w:left w:val="none" w:sz="0" w:space="0" w:color="FFFFFF"/>
              <w:bottom w:val="none" w:sz="0" w:space="0" w:color="FFFFFF"/>
              <w:right w:val="none" w:sz="0" w:space="0" w:color="FFFFFF"/>
            </w:tcBorders>
            <w:shd w:val="clear" w:color="auto" w:fill="1A2E5A"/>
            <w:tcMar>
              <w:top w:w="180" w:type="dxa"/>
              <w:left w:w="240" w:type="dxa"/>
              <w:bottom w:w="180" w:type="dxa"/>
              <w:right w:w="240" w:type="dxa"/>
            </w:tcMar>
          </w:tcPr>
          <w:p w14:paraId="5F5089D8" w14:textId="77777777" w:rsidR="00DB376A" w:rsidRDefault="00000000">
            <w:r>
              <w:rPr>
                <w:b/>
                <w:bCs/>
                <w:color w:val="93C5FD"/>
                <w:sz w:val="19"/>
                <w:szCs w:val="19"/>
              </w:rPr>
              <w:lastRenderedPageBreak/>
              <w:t xml:space="preserve">PHASE </w:t>
            </w:r>
            <w:proofErr w:type="gramStart"/>
            <w:r>
              <w:rPr>
                <w:b/>
                <w:bCs/>
                <w:color w:val="93C5FD"/>
                <w:sz w:val="19"/>
                <w:szCs w:val="19"/>
              </w:rPr>
              <w:t xml:space="preserve">2  </w:t>
            </w:r>
            <w:r>
              <w:rPr>
                <w:b/>
                <w:bCs/>
                <w:color w:val="FFFFFF"/>
                <w:sz w:val="26"/>
                <w:szCs w:val="26"/>
              </w:rPr>
              <w:t>Build</w:t>
            </w:r>
            <w:proofErr w:type="gramEnd"/>
            <w:r>
              <w:rPr>
                <w:b/>
                <w:bCs/>
                <w:color w:val="FFFFFF"/>
                <w:sz w:val="26"/>
                <w:szCs w:val="26"/>
              </w:rPr>
              <w:t xml:space="preserve"> Your Proof Asset &amp; Pricing</w:t>
            </w:r>
          </w:p>
        </w:tc>
        <w:tc>
          <w:tcPr>
            <w:tcW w:w="2880" w:type="dxa"/>
            <w:tcBorders>
              <w:top w:val="none" w:sz="0" w:space="0" w:color="FFFFFF"/>
              <w:left w:val="none" w:sz="0" w:space="0" w:color="FFFFFF"/>
              <w:bottom w:val="none" w:sz="0" w:space="0" w:color="FFFFFF"/>
              <w:right w:val="none" w:sz="0" w:space="0" w:color="FFFFFF"/>
            </w:tcBorders>
            <w:shd w:val="clear" w:color="auto" w:fill="0F2557"/>
            <w:tcMar>
              <w:top w:w="180" w:type="dxa"/>
              <w:left w:w="160" w:type="dxa"/>
              <w:bottom w:w="180" w:type="dxa"/>
              <w:right w:w="160" w:type="dxa"/>
            </w:tcMar>
          </w:tcPr>
          <w:p w14:paraId="2FC50ACC" w14:textId="77777777" w:rsidR="00DB376A" w:rsidRDefault="00000000">
            <w:pPr>
              <w:jc w:val="center"/>
            </w:pPr>
            <w:r>
              <w:rPr>
                <w:b/>
                <w:bCs/>
                <w:color w:val="FCD34D"/>
              </w:rPr>
              <w:t>Days 8–14</w:t>
            </w:r>
          </w:p>
        </w:tc>
      </w:tr>
    </w:tbl>
    <w:p w14:paraId="58F63738" w14:textId="77777777" w:rsidR="00DB376A" w:rsidRDefault="00DB376A">
      <w:pPr>
        <w:spacing w:before="60"/>
      </w:pPr>
    </w:p>
    <w:p w14:paraId="78B14AA3" w14:textId="77777777" w:rsidR="00DB376A" w:rsidRDefault="00000000">
      <w:pPr>
        <w:spacing w:before="50" w:after="50"/>
      </w:pPr>
      <w:r>
        <w:rPr>
          <w:color w:val="374151"/>
        </w:rPr>
        <w:t>You already have real project experience. Now you need to convert that into commercial proof that closes deals. This is the bridge between 'I'm an engineer' and 'I run an agency.'</w:t>
      </w:r>
    </w:p>
    <w:p w14:paraId="4489539D" w14:textId="77777777" w:rsidR="00DB376A" w:rsidRDefault="00DB376A">
      <w:pPr>
        <w:spacing w:before="40"/>
      </w:pPr>
    </w:p>
    <w:p w14:paraId="260B73B3" w14:textId="77777777" w:rsidR="00DB376A" w:rsidRDefault="00000000">
      <w:pPr>
        <w:spacing w:before="160" w:after="60"/>
      </w:pPr>
      <w:r>
        <w:rPr>
          <w:b/>
          <w:bCs/>
          <w:color w:val="2563EB"/>
          <w:sz w:val="22"/>
          <w:szCs w:val="22"/>
        </w:rPr>
        <w:t xml:space="preserve">Step 4 — </w:t>
      </w:r>
      <w:r>
        <w:rPr>
          <w:b/>
          <w:bCs/>
          <w:color w:val="1E1E1E"/>
          <w:sz w:val="22"/>
          <w:szCs w:val="22"/>
        </w:rPr>
        <w:t>Set Pricing That Reflects Your Seniority</w:t>
      </w:r>
    </w:p>
    <w:p w14:paraId="20625E84" w14:textId="77777777" w:rsidR="00DB376A" w:rsidRDefault="00000000">
      <w:pPr>
        <w:spacing w:before="50" w:after="50"/>
      </w:pPr>
      <w:r>
        <w:rPr>
          <w:color w:val="374151"/>
        </w:rPr>
        <w:t>You are not a junior freelancer. You are a 6-year AI engineer who has delivered enterprise systems. Price accordingly.</w:t>
      </w:r>
    </w:p>
    <w:p w14:paraId="78D0A22D" w14:textId="77777777" w:rsidR="00DB376A" w:rsidRDefault="00DB376A">
      <w:pPr>
        <w:spacing w:before="2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3640"/>
        <w:gridCol w:w="3640"/>
      </w:tblGrid>
      <w:tr w:rsidR="00DB376A" w14:paraId="2AA6A511" w14:textId="77777777">
        <w:tblPrEx>
          <w:tblCellMar>
            <w:top w:w="0" w:type="dxa"/>
            <w:bottom w:w="0" w:type="dxa"/>
          </w:tblCellMar>
        </w:tblPrEx>
        <w:tc>
          <w:tcPr>
            <w:tcW w:w="2800" w:type="dxa"/>
            <w:tcBorders>
              <w:top w:val="single" w:sz="1" w:space="0" w:color="CBD5E1"/>
              <w:left w:val="single" w:sz="1" w:space="0" w:color="CBD5E1"/>
              <w:bottom w:val="single" w:sz="1" w:space="0" w:color="CBD5E1"/>
              <w:right w:val="single" w:sz="1" w:space="0" w:color="CBD5E1"/>
            </w:tcBorders>
            <w:shd w:val="clear" w:color="auto" w:fill="1A2E5A"/>
            <w:tcMar>
              <w:top w:w="80" w:type="dxa"/>
              <w:left w:w="120" w:type="dxa"/>
              <w:bottom w:w="80" w:type="dxa"/>
              <w:right w:w="120" w:type="dxa"/>
            </w:tcMar>
          </w:tcPr>
          <w:p w14:paraId="76EA8956" w14:textId="77777777" w:rsidR="00DB376A" w:rsidRDefault="00000000">
            <w:r>
              <w:rPr>
                <w:b/>
                <w:bCs/>
                <w:color w:val="FFFFFF"/>
                <w:sz w:val="19"/>
                <w:szCs w:val="19"/>
              </w:rPr>
              <w:t>Offer Type</w:t>
            </w:r>
          </w:p>
        </w:tc>
        <w:tc>
          <w:tcPr>
            <w:tcW w:w="3640" w:type="dxa"/>
            <w:tcBorders>
              <w:top w:val="single" w:sz="1" w:space="0" w:color="CBD5E1"/>
              <w:left w:val="single" w:sz="1" w:space="0" w:color="CBD5E1"/>
              <w:bottom w:val="single" w:sz="1" w:space="0" w:color="CBD5E1"/>
              <w:right w:val="single" w:sz="1" w:space="0" w:color="CBD5E1"/>
            </w:tcBorders>
            <w:shd w:val="clear" w:color="auto" w:fill="1A2E5A"/>
            <w:tcMar>
              <w:top w:w="80" w:type="dxa"/>
              <w:left w:w="120" w:type="dxa"/>
              <w:bottom w:w="80" w:type="dxa"/>
              <w:right w:w="120" w:type="dxa"/>
            </w:tcMar>
          </w:tcPr>
          <w:p w14:paraId="1EA3A526" w14:textId="77777777" w:rsidR="00DB376A" w:rsidRDefault="00000000">
            <w:r>
              <w:rPr>
                <w:b/>
                <w:bCs/>
                <w:color w:val="FFFFFF"/>
                <w:sz w:val="19"/>
                <w:szCs w:val="19"/>
              </w:rPr>
              <w:t>Price Range</w:t>
            </w:r>
          </w:p>
        </w:tc>
        <w:tc>
          <w:tcPr>
            <w:tcW w:w="3640" w:type="dxa"/>
            <w:tcBorders>
              <w:top w:val="single" w:sz="1" w:space="0" w:color="CBD5E1"/>
              <w:left w:val="single" w:sz="1" w:space="0" w:color="CBD5E1"/>
              <w:bottom w:val="single" w:sz="1" w:space="0" w:color="CBD5E1"/>
              <w:right w:val="single" w:sz="1" w:space="0" w:color="CBD5E1"/>
            </w:tcBorders>
            <w:shd w:val="clear" w:color="auto" w:fill="1A2E5A"/>
            <w:tcMar>
              <w:top w:w="80" w:type="dxa"/>
              <w:left w:w="120" w:type="dxa"/>
              <w:bottom w:w="80" w:type="dxa"/>
              <w:right w:w="120" w:type="dxa"/>
            </w:tcMar>
          </w:tcPr>
          <w:p w14:paraId="070374DB" w14:textId="77777777" w:rsidR="00DB376A" w:rsidRDefault="00000000">
            <w:r>
              <w:rPr>
                <w:b/>
                <w:bCs/>
                <w:color w:val="FFFFFF"/>
                <w:sz w:val="19"/>
                <w:szCs w:val="19"/>
              </w:rPr>
              <w:t>When to Use</w:t>
            </w:r>
          </w:p>
        </w:tc>
      </w:tr>
      <w:tr w:rsidR="00DB376A" w14:paraId="1EBA577E" w14:textId="77777777">
        <w:tblPrEx>
          <w:tblCellMar>
            <w:top w:w="0" w:type="dxa"/>
            <w:bottom w:w="0" w:type="dxa"/>
          </w:tblCellMar>
        </w:tblPrEx>
        <w:tc>
          <w:tcPr>
            <w:tcW w:w="2800" w:type="dxa"/>
            <w:tcBorders>
              <w:top w:val="single" w:sz="1" w:space="0" w:color="E2E8F0"/>
              <w:left w:val="single" w:sz="1" w:space="0" w:color="E2E8F0"/>
              <w:bottom w:val="single" w:sz="1" w:space="0" w:color="E2E8F0"/>
              <w:right w:val="single" w:sz="1" w:space="0" w:color="E2E8F0"/>
            </w:tcBorders>
            <w:shd w:val="clear" w:color="auto" w:fill="F8FAFF"/>
            <w:tcMar>
              <w:top w:w="80" w:type="dxa"/>
              <w:left w:w="120" w:type="dxa"/>
              <w:bottom w:w="80" w:type="dxa"/>
              <w:right w:w="120" w:type="dxa"/>
            </w:tcMar>
          </w:tcPr>
          <w:p w14:paraId="561736CB" w14:textId="77777777" w:rsidR="00DB376A" w:rsidRDefault="00000000">
            <w:r>
              <w:rPr>
                <w:color w:val="374151"/>
                <w:sz w:val="19"/>
                <w:szCs w:val="19"/>
              </w:rPr>
              <w:t>Monthly Retainer</w:t>
            </w:r>
          </w:p>
        </w:tc>
        <w:tc>
          <w:tcPr>
            <w:tcW w:w="3640" w:type="dxa"/>
            <w:tcBorders>
              <w:top w:val="single" w:sz="1" w:space="0" w:color="E2E8F0"/>
              <w:left w:val="single" w:sz="1" w:space="0" w:color="E2E8F0"/>
              <w:bottom w:val="single" w:sz="1" w:space="0" w:color="E2E8F0"/>
              <w:right w:val="single" w:sz="1" w:space="0" w:color="E2E8F0"/>
            </w:tcBorders>
            <w:shd w:val="clear" w:color="auto" w:fill="F8FAFF"/>
            <w:tcMar>
              <w:top w:w="80" w:type="dxa"/>
              <w:left w:w="120" w:type="dxa"/>
              <w:bottom w:w="80" w:type="dxa"/>
              <w:right w:w="120" w:type="dxa"/>
            </w:tcMar>
          </w:tcPr>
          <w:p w14:paraId="539DFDBC" w14:textId="77777777" w:rsidR="00DB376A" w:rsidRDefault="00000000">
            <w:r>
              <w:rPr>
                <w:color w:val="374151"/>
                <w:sz w:val="19"/>
                <w:szCs w:val="19"/>
              </w:rPr>
              <w:t>$3,000–$6,000/month</w:t>
            </w:r>
          </w:p>
        </w:tc>
        <w:tc>
          <w:tcPr>
            <w:tcW w:w="3640" w:type="dxa"/>
            <w:tcBorders>
              <w:top w:val="single" w:sz="1" w:space="0" w:color="E2E8F0"/>
              <w:left w:val="single" w:sz="1" w:space="0" w:color="E2E8F0"/>
              <w:bottom w:val="single" w:sz="1" w:space="0" w:color="E2E8F0"/>
              <w:right w:val="single" w:sz="1" w:space="0" w:color="E2E8F0"/>
            </w:tcBorders>
            <w:shd w:val="clear" w:color="auto" w:fill="F8FAFF"/>
            <w:tcMar>
              <w:top w:w="80" w:type="dxa"/>
              <w:left w:w="120" w:type="dxa"/>
              <w:bottom w:w="80" w:type="dxa"/>
              <w:right w:w="120" w:type="dxa"/>
            </w:tcMar>
          </w:tcPr>
          <w:p w14:paraId="6F1BF607" w14:textId="77777777" w:rsidR="00DB376A" w:rsidRDefault="00000000">
            <w:r>
              <w:rPr>
                <w:color w:val="374151"/>
                <w:sz w:val="19"/>
                <w:szCs w:val="19"/>
              </w:rPr>
              <w:t>Ongoing agent ops, RAG maintenance, updates</w:t>
            </w:r>
          </w:p>
        </w:tc>
      </w:tr>
      <w:tr w:rsidR="00DB376A" w14:paraId="35FE77F3" w14:textId="77777777">
        <w:tblPrEx>
          <w:tblCellMar>
            <w:top w:w="0" w:type="dxa"/>
            <w:bottom w:w="0" w:type="dxa"/>
          </w:tblCellMar>
        </w:tblPrEx>
        <w:tc>
          <w:tcPr>
            <w:tcW w:w="28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6DBB3471" w14:textId="77777777" w:rsidR="00DB376A" w:rsidRDefault="00000000">
            <w:r>
              <w:rPr>
                <w:color w:val="374151"/>
                <w:sz w:val="19"/>
                <w:szCs w:val="19"/>
              </w:rPr>
              <w:t>Project / Build Fee</w:t>
            </w:r>
          </w:p>
        </w:tc>
        <w:tc>
          <w:tcPr>
            <w:tcW w:w="364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41D7D1AE" w14:textId="77777777" w:rsidR="00DB376A" w:rsidRDefault="00000000">
            <w:r>
              <w:rPr>
                <w:color w:val="374151"/>
                <w:sz w:val="19"/>
                <w:szCs w:val="19"/>
              </w:rPr>
              <w:t>$8,000–$25,000 one-time</w:t>
            </w:r>
          </w:p>
        </w:tc>
        <w:tc>
          <w:tcPr>
            <w:tcW w:w="364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0F93D927" w14:textId="77777777" w:rsidR="00DB376A" w:rsidRDefault="00000000">
            <w:r>
              <w:rPr>
                <w:color w:val="374151"/>
                <w:sz w:val="19"/>
                <w:szCs w:val="19"/>
              </w:rPr>
              <w:t>Air-gapped deployments, custom AI infrastructure</w:t>
            </w:r>
          </w:p>
        </w:tc>
      </w:tr>
      <w:tr w:rsidR="00DB376A" w14:paraId="7A693C29" w14:textId="77777777">
        <w:tblPrEx>
          <w:tblCellMar>
            <w:top w:w="0" w:type="dxa"/>
            <w:bottom w:w="0" w:type="dxa"/>
          </w:tblCellMar>
        </w:tblPrEx>
        <w:tc>
          <w:tcPr>
            <w:tcW w:w="2800" w:type="dxa"/>
            <w:tcBorders>
              <w:top w:val="single" w:sz="1" w:space="0" w:color="E2E8F0"/>
              <w:left w:val="single" w:sz="1" w:space="0" w:color="E2E8F0"/>
              <w:bottom w:val="single" w:sz="1" w:space="0" w:color="E2E8F0"/>
              <w:right w:val="single" w:sz="1" w:space="0" w:color="E2E8F0"/>
            </w:tcBorders>
            <w:shd w:val="clear" w:color="auto" w:fill="F8FAFF"/>
            <w:tcMar>
              <w:top w:w="80" w:type="dxa"/>
              <w:left w:w="120" w:type="dxa"/>
              <w:bottom w:w="80" w:type="dxa"/>
              <w:right w:w="120" w:type="dxa"/>
            </w:tcMar>
          </w:tcPr>
          <w:p w14:paraId="7E4C6364" w14:textId="77777777" w:rsidR="00DB376A" w:rsidRDefault="00000000">
            <w:r>
              <w:rPr>
                <w:color w:val="374151"/>
                <w:sz w:val="19"/>
                <w:szCs w:val="19"/>
              </w:rPr>
              <w:t>Hybrid (Best)</w:t>
            </w:r>
          </w:p>
        </w:tc>
        <w:tc>
          <w:tcPr>
            <w:tcW w:w="3640" w:type="dxa"/>
            <w:tcBorders>
              <w:top w:val="single" w:sz="1" w:space="0" w:color="E2E8F0"/>
              <w:left w:val="single" w:sz="1" w:space="0" w:color="E2E8F0"/>
              <w:bottom w:val="single" w:sz="1" w:space="0" w:color="E2E8F0"/>
              <w:right w:val="single" w:sz="1" w:space="0" w:color="E2E8F0"/>
            </w:tcBorders>
            <w:shd w:val="clear" w:color="auto" w:fill="F8FAFF"/>
            <w:tcMar>
              <w:top w:w="80" w:type="dxa"/>
              <w:left w:w="120" w:type="dxa"/>
              <w:bottom w:w="80" w:type="dxa"/>
              <w:right w:w="120" w:type="dxa"/>
            </w:tcMar>
          </w:tcPr>
          <w:p w14:paraId="538DE36C" w14:textId="77777777" w:rsidR="00DB376A" w:rsidRDefault="00000000">
            <w:r>
              <w:rPr>
                <w:color w:val="374151"/>
                <w:sz w:val="19"/>
                <w:szCs w:val="19"/>
              </w:rPr>
              <w:t>$5K setup + $2K–$3K/month</w:t>
            </w:r>
          </w:p>
        </w:tc>
        <w:tc>
          <w:tcPr>
            <w:tcW w:w="3640" w:type="dxa"/>
            <w:tcBorders>
              <w:top w:val="single" w:sz="1" w:space="0" w:color="E2E8F0"/>
              <w:left w:val="single" w:sz="1" w:space="0" w:color="E2E8F0"/>
              <w:bottom w:val="single" w:sz="1" w:space="0" w:color="E2E8F0"/>
              <w:right w:val="single" w:sz="1" w:space="0" w:color="E2E8F0"/>
            </w:tcBorders>
            <w:shd w:val="clear" w:color="auto" w:fill="F8FAFF"/>
            <w:tcMar>
              <w:top w:w="80" w:type="dxa"/>
              <w:left w:w="120" w:type="dxa"/>
              <w:bottom w:w="80" w:type="dxa"/>
              <w:right w:w="120" w:type="dxa"/>
            </w:tcMar>
          </w:tcPr>
          <w:p w14:paraId="055A75E3" w14:textId="77777777" w:rsidR="00DB376A" w:rsidRDefault="00000000">
            <w:r>
              <w:rPr>
                <w:color w:val="374151"/>
                <w:sz w:val="19"/>
                <w:szCs w:val="19"/>
              </w:rPr>
              <w:t>Build the system, then maintain and improve it</w:t>
            </w:r>
          </w:p>
        </w:tc>
      </w:tr>
    </w:tbl>
    <w:p w14:paraId="3235E1AA" w14:textId="77777777" w:rsidR="00DB376A" w:rsidRDefault="00DB376A">
      <w:pPr>
        <w:spacing w:before="40"/>
      </w:pPr>
    </w:p>
    <w:p w14:paraId="581EF878" w14:textId="77777777" w:rsidR="00DB376A" w:rsidRDefault="00000000">
      <w:pPr>
        <w:spacing w:before="160" w:after="60"/>
      </w:pPr>
      <w:r>
        <w:rPr>
          <w:b/>
          <w:bCs/>
          <w:color w:val="2563EB"/>
          <w:sz w:val="22"/>
          <w:szCs w:val="22"/>
        </w:rPr>
        <w:t xml:space="preserve">Step 5 — </w:t>
      </w:r>
      <w:r>
        <w:rPr>
          <w:b/>
          <w:bCs/>
          <w:color w:val="1E1E1E"/>
          <w:sz w:val="22"/>
          <w:szCs w:val="22"/>
        </w:rPr>
        <w:t>Create a 2-Page Offer Document</w:t>
      </w:r>
    </w:p>
    <w:p w14:paraId="372EF8E6" w14:textId="77777777" w:rsidR="00DB376A" w:rsidRDefault="00000000">
      <w:pPr>
        <w:spacing w:before="50" w:after="50"/>
      </w:pPr>
      <w:r>
        <w:rPr>
          <w:color w:val="374151"/>
        </w:rPr>
        <w:t>This is your sales weapon. One document that does the selling for you before and during a call. Include:</w:t>
      </w:r>
    </w:p>
    <w:p w14:paraId="200F5936" w14:textId="77777777" w:rsidR="00DB376A" w:rsidRDefault="00000000">
      <w:pPr>
        <w:pStyle w:val="ListParagraph"/>
        <w:numPr>
          <w:ilvl w:val="0"/>
          <w:numId w:val="2"/>
        </w:numPr>
        <w:spacing w:before="36" w:after="36"/>
      </w:pPr>
      <w:r>
        <w:rPr>
          <w:color w:val="374151"/>
        </w:rPr>
        <w:t>Page 1: The problem your niche has, your solution name, how it works in 3 steps, and one case study.</w:t>
      </w:r>
    </w:p>
    <w:p w14:paraId="07DE354D" w14:textId="77777777" w:rsidR="00DB376A" w:rsidRDefault="00000000">
      <w:pPr>
        <w:pStyle w:val="ListParagraph"/>
        <w:numPr>
          <w:ilvl w:val="0"/>
          <w:numId w:val="2"/>
        </w:numPr>
        <w:spacing w:before="36" w:after="36"/>
      </w:pPr>
      <w:r>
        <w:rPr>
          <w:color w:val="374151"/>
        </w:rPr>
        <w:t>Page 2: What's included, timeline, price, and a clear CTA ("Book a 30-min call").</w:t>
      </w:r>
    </w:p>
    <w:p w14:paraId="72AF85CA" w14:textId="77777777" w:rsidR="00DB376A" w:rsidRDefault="00000000">
      <w:pPr>
        <w:spacing w:before="50" w:after="50"/>
      </w:pPr>
      <w:r>
        <w:rPr>
          <w:color w:val="374151"/>
        </w:rPr>
        <w:t>Use Claude or GPT-4 to write the copy. You provide the technical facts; AI polishes the language.</w:t>
      </w:r>
    </w:p>
    <w:p w14:paraId="52AC86C6" w14:textId="77777777" w:rsidR="00DB376A" w:rsidRDefault="00DB376A">
      <w:pPr>
        <w:spacing w:before="8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DB376A" w14:paraId="6964609C" w14:textId="77777777">
        <w:tblPrEx>
          <w:tblCellMar>
            <w:top w:w="0" w:type="dxa"/>
            <w:bottom w:w="0" w:type="dxa"/>
          </w:tblCellMar>
        </w:tblPrEx>
        <w:tc>
          <w:tcPr>
            <w:tcW w:w="10080" w:type="dxa"/>
            <w:tcBorders>
              <w:top w:val="none" w:sz="0" w:space="0" w:color="FFFFFF"/>
              <w:left w:val="none" w:sz="0" w:space="0" w:color="FFFFFF"/>
              <w:bottom w:val="none" w:sz="0" w:space="0" w:color="FFFFFF"/>
              <w:right w:val="none" w:sz="0" w:space="0" w:color="FFFFFF"/>
            </w:tcBorders>
            <w:shd w:val="clear" w:color="auto" w:fill="ECFDF5"/>
            <w:tcMar>
              <w:top w:w="160" w:type="dxa"/>
              <w:left w:w="220" w:type="dxa"/>
              <w:bottom w:w="160" w:type="dxa"/>
              <w:right w:w="220" w:type="dxa"/>
            </w:tcMar>
          </w:tcPr>
          <w:p w14:paraId="3FBB4574" w14:textId="77777777" w:rsidR="00DB376A" w:rsidRDefault="00000000">
            <w:pPr>
              <w:spacing w:after="80"/>
            </w:pPr>
            <w:r>
              <w:rPr>
                <w:b/>
                <w:bCs/>
                <w:color w:val="16A34A"/>
                <w:sz w:val="21"/>
                <w:szCs w:val="21"/>
              </w:rPr>
              <w:t>Phase 2 Exit Criteria</w:t>
            </w:r>
          </w:p>
          <w:p w14:paraId="0E643FB8" w14:textId="77777777" w:rsidR="00DB376A" w:rsidRDefault="00000000">
            <w:pPr>
              <w:spacing w:before="30" w:after="30"/>
            </w:pPr>
            <w:proofErr w:type="gramStart"/>
            <w:r>
              <w:rPr>
                <w:color w:val="374151"/>
                <w:sz w:val="19"/>
                <w:szCs w:val="19"/>
              </w:rPr>
              <w:t>✓  At</w:t>
            </w:r>
            <w:proofErr w:type="gramEnd"/>
            <w:r>
              <w:rPr>
                <w:color w:val="374151"/>
                <w:sz w:val="19"/>
                <w:szCs w:val="19"/>
              </w:rPr>
              <w:t xml:space="preserve"> least 1 written case study with real or estimated metrics</w:t>
            </w:r>
          </w:p>
          <w:p w14:paraId="36ED41BF" w14:textId="77777777" w:rsidR="00DB376A" w:rsidRDefault="00000000">
            <w:pPr>
              <w:spacing w:before="30" w:after="30"/>
            </w:pPr>
            <w:proofErr w:type="gramStart"/>
            <w:r>
              <w:rPr>
                <w:color w:val="374151"/>
                <w:sz w:val="19"/>
                <w:szCs w:val="19"/>
              </w:rPr>
              <w:t>✓  Pricing</w:t>
            </w:r>
            <w:proofErr w:type="gramEnd"/>
            <w:r>
              <w:rPr>
                <w:color w:val="374151"/>
                <w:sz w:val="19"/>
                <w:szCs w:val="19"/>
              </w:rPr>
              <w:t xml:space="preserve"> set at $3,000/month minimum or $8,000+ per project</w:t>
            </w:r>
          </w:p>
          <w:p w14:paraId="4700164D" w14:textId="77777777" w:rsidR="00DB376A" w:rsidRDefault="00000000">
            <w:pPr>
              <w:spacing w:before="30" w:after="30"/>
            </w:pPr>
            <w:proofErr w:type="gramStart"/>
            <w:r>
              <w:rPr>
                <w:color w:val="374151"/>
                <w:sz w:val="19"/>
                <w:szCs w:val="19"/>
              </w:rPr>
              <w:t>✓  A</w:t>
            </w:r>
            <w:proofErr w:type="gramEnd"/>
            <w:r>
              <w:rPr>
                <w:color w:val="374151"/>
                <w:sz w:val="19"/>
                <w:szCs w:val="19"/>
              </w:rPr>
              <w:t xml:space="preserve"> 2-page offer PDF ready to send to any prospect</w:t>
            </w:r>
          </w:p>
        </w:tc>
      </w:tr>
    </w:tbl>
    <w:p w14:paraId="4ADB3C4E" w14:textId="77777777" w:rsidR="00DB376A" w:rsidRDefault="00DB376A">
      <w:pPr>
        <w:spacing w:before="8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00"/>
        <w:gridCol w:w="2880"/>
      </w:tblGrid>
      <w:tr w:rsidR="00DB376A" w14:paraId="4695639B" w14:textId="77777777">
        <w:tblPrEx>
          <w:tblCellMar>
            <w:top w:w="0" w:type="dxa"/>
            <w:bottom w:w="0" w:type="dxa"/>
          </w:tblCellMar>
        </w:tblPrEx>
        <w:tc>
          <w:tcPr>
            <w:tcW w:w="7200" w:type="dxa"/>
            <w:tcBorders>
              <w:top w:val="none" w:sz="0" w:space="0" w:color="FFFFFF"/>
              <w:left w:val="none" w:sz="0" w:space="0" w:color="FFFFFF"/>
              <w:bottom w:val="none" w:sz="0" w:space="0" w:color="FFFFFF"/>
              <w:right w:val="none" w:sz="0" w:space="0" w:color="FFFFFF"/>
            </w:tcBorders>
            <w:shd w:val="clear" w:color="auto" w:fill="1A2E5A"/>
            <w:tcMar>
              <w:top w:w="180" w:type="dxa"/>
              <w:left w:w="240" w:type="dxa"/>
              <w:bottom w:w="180" w:type="dxa"/>
              <w:right w:w="240" w:type="dxa"/>
            </w:tcMar>
          </w:tcPr>
          <w:p w14:paraId="57A54AEF" w14:textId="77777777" w:rsidR="00DB376A" w:rsidRDefault="00000000">
            <w:r>
              <w:rPr>
                <w:b/>
                <w:bCs/>
                <w:color w:val="93C5FD"/>
                <w:sz w:val="19"/>
                <w:szCs w:val="19"/>
              </w:rPr>
              <w:t xml:space="preserve">PHASE </w:t>
            </w:r>
            <w:proofErr w:type="gramStart"/>
            <w:r>
              <w:rPr>
                <w:b/>
                <w:bCs/>
                <w:color w:val="93C5FD"/>
                <w:sz w:val="19"/>
                <w:szCs w:val="19"/>
              </w:rPr>
              <w:t xml:space="preserve">3  </w:t>
            </w:r>
            <w:r>
              <w:rPr>
                <w:b/>
                <w:bCs/>
                <w:color w:val="FFFFFF"/>
                <w:sz w:val="26"/>
                <w:szCs w:val="26"/>
              </w:rPr>
              <w:t>Land</w:t>
            </w:r>
            <w:proofErr w:type="gramEnd"/>
            <w:r>
              <w:rPr>
                <w:b/>
                <w:bCs/>
                <w:color w:val="FFFFFF"/>
                <w:sz w:val="26"/>
                <w:szCs w:val="26"/>
              </w:rPr>
              <w:t xml:space="preserve"> Your First 3 Paying Clients</w:t>
            </w:r>
          </w:p>
        </w:tc>
        <w:tc>
          <w:tcPr>
            <w:tcW w:w="2880" w:type="dxa"/>
            <w:tcBorders>
              <w:top w:val="none" w:sz="0" w:space="0" w:color="FFFFFF"/>
              <w:left w:val="none" w:sz="0" w:space="0" w:color="FFFFFF"/>
              <w:bottom w:val="none" w:sz="0" w:space="0" w:color="FFFFFF"/>
              <w:right w:val="none" w:sz="0" w:space="0" w:color="FFFFFF"/>
            </w:tcBorders>
            <w:shd w:val="clear" w:color="auto" w:fill="0F2557"/>
            <w:tcMar>
              <w:top w:w="180" w:type="dxa"/>
              <w:left w:w="160" w:type="dxa"/>
              <w:bottom w:w="180" w:type="dxa"/>
              <w:right w:w="160" w:type="dxa"/>
            </w:tcMar>
          </w:tcPr>
          <w:p w14:paraId="7B38A16A" w14:textId="77777777" w:rsidR="00DB376A" w:rsidRDefault="00000000">
            <w:pPr>
              <w:jc w:val="center"/>
            </w:pPr>
            <w:r>
              <w:rPr>
                <w:b/>
                <w:bCs/>
                <w:color w:val="FCD34D"/>
              </w:rPr>
              <w:t>Weeks 3–8</w:t>
            </w:r>
          </w:p>
        </w:tc>
      </w:tr>
    </w:tbl>
    <w:p w14:paraId="6C1B1423" w14:textId="77777777" w:rsidR="00DB376A" w:rsidRDefault="00DB376A">
      <w:pPr>
        <w:spacing w:before="60"/>
      </w:pPr>
    </w:p>
    <w:p w14:paraId="65E072F5" w14:textId="5E1CB85E" w:rsidR="00DB376A" w:rsidRDefault="00000000">
      <w:pPr>
        <w:spacing w:before="50" w:after="50"/>
      </w:pPr>
      <w:r>
        <w:rPr>
          <w:color w:val="374151"/>
        </w:rPr>
        <w:t>This is where your sales and client-closing skills the ones you've barely used — finally get deployed at full power. No ads needed. Pure direct outreach.</w:t>
      </w:r>
    </w:p>
    <w:p w14:paraId="6EA6FEBD" w14:textId="77777777" w:rsidR="00DB376A" w:rsidRDefault="00DB376A">
      <w:pPr>
        <w:spacing w:before="40"/>
      </w:pPr>
    </w:p>
    <w:p w14:paraId="17877B6B" w14:textId="0ED9DB66" w:rsidR="00DB376A" w:rsidRDefault="00000000">
      <w:pPr>
        <w:spacing w:before="160" w:after="60"/>
        <w:rPr>
          <w:b/>
          <w:bCs/>
          <w:color w:val="1E1E1E"/>
          <w:sz w:val="22"/>
          <w:szCs w:val="22"/>
        </w:rPr>
      </w:pPr>
      <w:r>
        <w:rPr>
          <w:b/>
          <w:bCs/>
          <w:color w:val="1E1E1E"/>
          <w:sz w:val="22"/>
          <w:szCs w:val="22"/>
        </w:rPr>
        <w:t>Build a Targeted Prospect List of 150–200 Leads</w:t>
      </w:r>
    </w:p>
    <w:p w14:paraId="7F787D32" w14:textId="77777777" w:rsidR="00DB3FFE" w:rsidRDefault="00DB3FFE">
      <w:pPr>
        <w:spacing w:before="160" w:after="60"/>
      </w:pPr>
    </w:p>
    <w:p w14:paraId="43967AEF" w14:textId="77777777" w:rsidR="00DB376A" w:rsidRDefault="00000000">
      <w:pPr>
        <w:spacing w:before="50" w:after="50"/>
      </w:pPr>
      <w:r>
        <w:rPr>
          <w:color w:val="374151"/>
        </w:rPr>
        <w:t>For Gulf/Enterprise niche:</w:t>
      </w:r>
    </w:p>
    <w:p w14:paraId="7EF6EC1A" w14:textId="77777777" w:rsidR="00DB376A" w:rsidRDefault="00000000">
      <w:pPr>
        <w:pStyle w:val="ListParagraph"/>
        <w:numPr>
          <w:ilvl w:val="0"/>
          <w:numId w:val="2"/>
        </w:numPr>
        <w:spacing w:before="36" w:after="36"/>
      </w:pPr>
      <w:r>
        <w:rPr>
          <w:color w:val="374151"/>
        </w:rPr>
        <w:t>Search LinkedIn for: 'IT Director', 'CTO', 'Digital Transformation' at mid-to-large firms in KSA, UAE, Qatar</w:t>
      </w:r>
    </w:p>
    <w:p w14:paraId="61CC9402" w14:textId="77777777" w:rsidR="00DB376A" w:rsidRDefault="00000000">
      <w:pPr>
        <w:pStyle w:val="ListParagraph"/>
        <w:numPr>
          <w:ilvl w:val="0"/>
          <w:numId w:val="2"/>
        </w:numPr>
        <w:spacing w:before="36" w:after="36"/>
      </w:pPr>
      <w:r>
        <w:rPr>
          <w:color w:val="374151"/>
        </w:rPr>
        <w:t>Target industries: energy, legal, government contractors, healthcare, real estate developers</w:t>
      </w:r>
    </w:p>
    <w:p w14:paraId="00570698" w14:textId="77777777" w:rsidR="00DB376A" w:rsidRDefault="00000000">
      <w:pPr>
        <w:pStyle w:val="ListParagraph"/>
        <w:numPr>
          <w:ilvl w:val="0"/>
          <w:numId w:val="2"/>
        </w:numPr>
        <w:spacing w:before="36" w:after="36"/>
      </w:pPr>
      <w:r>
        <w:rPr>
          <w:color w:val="374151"/>
        </w:rPr>
        <w:t>Use Apollo.io or LinkedIn Sales Navigator to pull contact data</w:t>
      </w:r>
    </w:p>
    <w:p w14:paraId="25A49DFB" w14:textId="77777777" w:rsidR="00DB376A" w:rsidRDefault="00000000">
      <w:pPr>
        <w:pStyle w:val="ListParagraph"/>
        <w:numPr>
          <w:ilvl w:val="0"/>
          <w:numId w:val="2"/>
        </w:numPr>
        <w:spacing w:before="36" w:after="36"/>
      </w:pPr>
      <w:r>
        <w:rPr>
          <w:color w:val="374151"/>
        </w:rPr>
        <w:t>Use an AI agent (you can build this in an afternoon) to research each company and personalize outreach</w:t>
      </w:r>
    </w:p>
    <w:p w14:paraId="374D78D5" w14:textId="77777777" w:rsidR="00DB376A" w:rsidRDefault="00DB376A">
      <w:pPr>
        <w:spacing w:before="30"/>
      </w:pPr>
    </w:p>
    <w:p w14:paraId="322152A7" w14:textId="77777777" w:rsidR="00DB376A" w:rsidRDefault="00000000">
      <w:pPr>
        <w:spacing w:before="50" w:after="50"/>
      </w:pPr>
      <w:r>
        <w:rPr>
          <w:color w:val="374151"/>
        </w:rPr>
        <w:t>For HR/Recruitment niche:</w:t>
      </w:r>
    </w:p>
    <w:p w14:paraId="436CB140" w14:textId="77777777" w:rsidR="00DB376A" w:rsidRDefault="00000000">
      <w:pPr>
        <w:pStyle w:val="ListParagraph"/>
        <w:numPr>
          <w:ilvl w:val="0"/>
          <w:numId w:val="2"/>
        </w:numPr>
        <w:spacing w:before="36" w:after="36"/>
      </w:pPr>
      <w:r>
        <w:rPr>
          <w:color w:val="374151"/>
        </w:rPr>
        <w:lastRenderedPageBreak/>
        <w:t>Target: HR Directors and Heads of Talent Acquisition at companies with 100+ employees</w:t>
      </w:r>
    </w:p>
    <w:p w14:paraId="3BD8C342" w14:textId="77777777" w:rsidR="00DB376A" w:rsidRDefault="00000000">
      <w:pPr>
        <w:pStyle w:val="ListParagraph"/>
        <w:numPr>
          <w:ilvl w:val="0"/>
          <w:numId w:val="2"/>
        </w:numPr>
        <w:spacing w:before="36" w:after="36"/>
      </w:pPr>
      <w:r>
        <w:rPr>
          <w:color w:val="374151"/>
        </w:rPr>
        <w:t>Use LinkedIn, Apollo.io, or Hunter.io to find direct emails</w:t>
      </w:r>
    </w:p>
    <w:p w14:paraId="05C7A11C" w14:textId="77777777" w:rsidR="00DB376A" w:rsidRDefault="00DB376A">
      <w:pPr>
        <w:spacing w:before="40"/>
      </w:pPr>
    </w:p>
    <w:p w14:paraId="567C5263" w14:textId="77777777" w:rsidR="00DB376A" w:rsidRDefault="00000000">
      <w:pPr>
        <w:spacing w:before="160" w:after="60"/>
      </w:pPr>
      <w:r>
        <w:rPr>
          <w:b/>
          <w:bCs/>
          <w:color w:val="2563EB"/>
          <w:sz w:val="22"/>
          <w:szCs w:val="22"/>
        </w:rPr>
        <w:t xml:space="preserve">Step 7 — </w:t>
      </w:r>
      <w:r>
        <w:rPr>
          <w:b/>
          <w:bCs/>
          <w:color w:val="1E1E1E"/>
          <w:sz w:val="22"/>
          <w:szCs w:val="22"/>
        </w:rPr>
        <w:t>Run a Direct Outreach Campaign</w:t>
      </w:r>
    </w:p>
    <w:p w14:paraId="7A718809" w14:textId="77777777" w:rsidR="00DB376A" w:rsidRDefault="00000000">
      <w:pPr>
        <w:spacing w:before="50" w:after="50"/>
      </w:pPr>
      <w:r>
        <w:rPr>
          <w:color w:val="374151"/>
        </w:rPr>
        <w:t>You have communication and closing skills. Use them. Send personalized messages — not mass spam.</w:t>
      </w:r>
    </w:p>
    <w:p w14:paraId="707CCCEF" w14:textId="77777777" w:rsidR="00DB376A" w:rsidRDefault="00DB376A">
      <w:pPr>
        <w:spacing w:before="2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DB376A" w14:paraId="0E653C45" w14:textId="77777777">
        <w:tblPrEx>
          <w:tblCellMar>
            <w:top w:w="0" w:type="dxa"/>
            <w:bottom w:w="0" w:type="dxa"/>
          </w:tblCellMar>
        </w:tblPrEx>
        <w:tc>
          <w:tcPr>
            <w:tcW w:w="10080" w:type="dxa"/>
            <w:tcBorders>
              <w:top w:val="none" w:sz="0" w:space="0" w:color="FFFFFF"/>
              <w:left w:val="none" w:sz="0" w:space="0" w:color="FFFFFF"/>
              <w:bottom w:val="none" w:sz="0" w:space="0" w:color="FFFFFF"/>
              <w:right w:val="none" w:sz="0" w:space="0" w:color="FFFFFF"/>
            </w:tcBorders>
            <w:shd w:val="clear" w:color="auto" w:fill="FFFBEB"/>
            <w:tcMar>
              <w:top w:w="160" w:type="dxa"/>
              <w:left w:w="220" w:type="dxa"/>
              <w:bottom w:w="160" w:type="dxa"/>
              <w:right w:w="220" w:type="dxa"/>
            </w:tcMar>
          </w:tcPr>
          <w:p w14:paraId="7ECEDCD7" w14:textId="77777777" w:rsidR="00DB376A" w:rsidRDefault="00000000">
            <w:pPr>
              <w:spacing w:after="80"/>
            </w:pPr>
            <w:r>
              <w:rPr>
                <w:b/>
                <w:bCs/>
                <w:color w:val="B45309"/>
                <w:sz w:val="21"/>
                <w:szCs w:val="21"/>
              </w:rPr>
              <w:t>Outreach Message Formula</w:t>
            </w:r>
          </w:p>
          <w:p w14:paraId="60FB1339" w14:textId="77777777" w:rsidR="00DB376A" w:rsidRDefault="00000000">
            <w:pPr>
              <w:spacing w:before="30" w:after="30"/>
            </w:pPr>
            <w:r>
              <w:rPr>
                <w:color w:val="374151"/>
                <w:sz w:val="19"/>
                <w:szCs w:val="19"/>
              </w:rPr>
              <w:t>Line 1 (Hook): Reference something specific about their business — a recent hire, a growth announcement, a problem in their industry.</w:t>
            </w:r>
          </w:p>
          <w:p w14:paraId="1B1D59EF" w14:textId="77777777" w:rsidR="00DB376A" w:rsidRDefault="00000000">
            <w:pPr>
              <w:spacing w:before="30" w:after="30"/>
            </w:pPr>
            <w:r>
              <w:rPr>
                <w:color w:val="374151"/>
                <w:sz w:val="19"/>
                <w:szCs w:val="19"/>
              </w:rPr>
              <w:t>Line 2 (Outcome): 'We help [type of company] automate [specific pain point] using AI agents — typically saving [X hours/week] or reducing [Y cost].'</w:t>
            </w:r>
          </w:p>
          <w:p w14:paraId="500FF2B3" w14:textId="77777777" w:rsidR="00DB376A" w:rsidRDefault="00000000">
            <w:pPr>
              <w:spacing w:before="30" w:after="30"/>
            </w:pPr>
            <w:r>
              <w:rPr>
                <w:color w:val="374151"/>
                <w:sz w:val="19"/>
                <w:szCs w:val="19"/>
              </w:rPr>
              <w:t>Line 3 (Proof): 'We recently built this for [similar company type] — happy to share how it worked.'</w:t>
            </w:r>
          </w:p>
          <w:p w14:paraId="0EDEA4CE" w14:textId="77777777" w:rsidR="00DB376A" w:rsidRDefault="00000000">
            <w:pPr>
              <w:spacing w:before="30" w:after="30"/>
            </w:pPr>
            <w:r>
              <w:rPr>
                <w:color w:val="374151"/>
                <w:sz w:val="19"/>
                <w:szCs w:val="19"/>
              </w:rPr>
              <w:t>Line 4 (CTA): 'Worth a 20-minute call this week?' — simple, low-commitment ask.</w:t>
            </w:r>
          </w:p>
        </w:tc>
      </w:tr>
    </w:tbl>
    <w:p w14:paraId="5CC5D6D7" w14:textId="77777777" w:rsidR="00DB376A" w:rsidRDefault="00DB376A">
      <w:pPr>
        <w:spacing w:before="30"/>
      </w:pPr>
    </w:p>
    <w:p w14:paraId="2CCFE3A7" w14:textId="77777777" w:rsidR="00DB376A" w:rsidRDefault="00000000">
      <w:pPr>
        <w:pStyle w:val="ListParagraph"/>
        <w:numPr>
          <w:ilvl w:val="0"/>
          <w:numId w:val="2"/>
        </w:numPr>
        <w:spacing w:before="36" w:after="36"/>
      </w:pPr>
      <w:r>
        <w:rPr>
          <w:color w:val="374151"/>
        </w:rPr>
        <w:t>Send 15–25 personalized outreach messages per day (LinkedIn DM, Email, or WhatsApp where appropriate)</w:t>
      </w:r>
    </w:p>
    <w:p w14:paraId="3E5D4693" w14:textId="77777777" w:rsidR="00DB376A" w:rsidRDefault="00000000">
      <w:pPr>
        <w:pStyle w:val="ListParagraph"/>
        <w:numPr>
          <w:ilvl w:val="0"/>
          <w:numId w:val="2"/>
        </w:numPr>
        <w:spacing w:before="36" w:after="36"/>
      </w:pPr>
      <w:r>
        <w:rPr>
          <w:color w:val="374151"/>
        </w:rPr>
        <w:t>Follow up on Day 3 and Day 7 for non-replies</w:t>
      </w:r>
    </w:p>
    <w:p w14:paraId="1B694521" w14:textId="77777777" w:rsidR="00DB376A" w:rsidRDefault="00000000">
      <w:pPr>
        <w:pStyle w:val="ListParagraph"/>
        <w:numPr>
          <w:ilvl w:val="0"/>
          <w:numId w:val="2"/>
        </w:numPr>
        <w:spacing w:before="36" w:after="36"/>
      </w:pPr>
      <w:r>
        <w:rPr>
          <w:color w:val="374151"/>
        </w:rPr>
        <w:t>Track all outreach in a simple Airtable or Notion CRM</w:t>
      </w:r>
    </w:p>
    <w:p w14:paraId="308DC0A8" w14:textId="77777777" w:rsidR="00DB376A" w:rsidRDefault="00DB376A">
      <w:pPr>
        <w:spacing w:before="40"/>
      </w:pPr>
    </w:p>
    <w:p w14:paraId="4924B350" w14:textId="77777777" w:rsidR="00DB376A" w:rsidRDefault="00000000">
      <w:pPr>
        <w:spacing w:before="160" w:after="60"/>
      </w:pPr>
      <w:r>
        <w:rPr>
          <w:b/>
          <w:bCs/>
          <w:color w:val="2563EB"/>
          <w:sz w:val="22"/>
          <w:szCs w:val="22"/>
        </w:rPr>
        <w:t xml:space="preserve">Step 8 — </w:t>
      </w:r>
      <w:r>
        <w:rPr>
          <w:b/>
          <w:bCs/>
          <w:color w:val="1E1E1E"/>
          <w:sz w:val="22"/>
          <w:szCs w:val="22"/>
        </w:rPr>
        <w:t>Run Tight 30-Minute Closing Calls</w:t>
      </w:r>
    </w:p>
    <w:p w14:paraId="1FFFEC71" w14:textId="77777777" w:rsidR="00DB376A" w:rsidRDefault="00000000">
      <w:pPr>
        <w:spacing w:before="50" w:after="50"/>
      </w:pPr>
      <w:r>
        <w:rPr>
          <w:color w:val="374151"/>
        </w:rPr>
        <w:t>Your goal on the call is NOT to explain your tech. It is to understand their pain and match it to your outcome.</w:t>
      </w:r>
    </w:p>
    <w:p w14:paraId="381E5F80" w14:textId="77777777" w:rsidR="00DB376A" w:rsidRDefault="00000000">
      <w:pPr>
        <w:pStyle w:val="ListParagraph"/>
        <w:numPr>
          <w:ilvl w:val="0"/>
          <w:numId w:val="3"/>
        </w:numPr>
        <w:spacing w:before="50" w:after="50"/>
      </w:pPr>
      <w:r>
        <w:rPr>
          <w:color w:val="374151"/>
        </w:rPr>
        <w:t>Ask: 'What is your biggest operational bottleneck right now?'</w:t>
      </w:r>
    </w:p>
    <w:p w14:paraId="0042910A" w14:textId="77777777" w:rsidR="00DB376A" w:rsidRDefault="00000000">
      <w:pPr>
        <w:pStyle w:val="ListParagraph"/>
        <w:numPr>
          <w:ilvl w:val="0"/>
          <w:numId w:val="3"/>
        </w:numPr>
        <w:spacing w:before="50" w:after="50"/>
      </w:pPr>
      <w:r>
        <w:rPr>
          <w:color w:val="374151"/>
        </w:rPr>
        <w:t>Ask: 'What have you tried? What didn't work?'</w:t>
      </w:r>
    </w:p>
    <w:p w14:paraId="14C2D074" w14:textId="77777777" w:rsidR="00DB376A" w:rsidRDefault="00000000">
      <w:pPr>
        <w:pStyle w:val="ListParagraph"/>
        <w:numPr>
          <w:ilvl w:val="0"/>
          <w:numId w:val="3"/>
        </w:numPr>
        <w:spacing w:before="50" w:after="50"/>
      </w:pPr>
      <w:r>
        <w:rPr>
          <w:color w:val="374151"/>
        </w:rPr>
        <w:t>Ask: 'If we solved this in 30 days, what would that be worth to you?'</w:t>
      </w:r>
    </w:p>
    <w:p w14:paraId="10C39EE1" w14:textId="77777777" w:rsidR="00DB376A" w:rsidRDefault="00000000">
      <w:pPr>
        <w:pStyle w:val="ListParagraph"/>
        <w:numPr>
          <w:ilvl w:val="0"/>
          <w:numId w:val="3"/>
        </w:numPr>
        <w:spacing w:before="50" w:after="50"/>
      </w:pPr>
      <w:r>
        <w:rPr>
          <w:color w:val="374151"/>
        </w:rPr>
        <w:t>Present your offer. Show the case study. Give the price clearly — no hedging.</w:t>
      </w:r>
    </w:p>
    <w:p w14:paraId="3BB2CA14" w14:textId="77777777" w:rsidR="00DB376A" w:rsidRDefault="00000000">
      <w:pPr>
        <w:pStyle w:val="ListParagraph"/>
        <w:numPr>
          <w:ilvl w:val="0"/>
          <w:numId w:val="3"/>
        </w:numPr>
        <w:spacing w:before="50" w:after="50"/>
      </w:pPr>
      <w:r>
        <w:rPr>
          <w:color w:val="374151"/>
        </w:rPr>
        <w:t>Close: 'I can start next week. Here's the onboarding link and first invoice.'</w:t>
      </w:r>
    </w:p>
    <w:p w14:paraId="54FF30F8" w14:textId="77777777" w:rsidR="00DB376A" w:rsidRDefault="00DB376A">
      <w:pPr>
        <w:spacing w:before="3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DB376A" w14:paraId="5D2FC9B8" w14:textId="77777777">
        <w:tblPrEx>
          <w:tblCellMar>
            <w:top w:w="0" w:type="dxa"/>
            <w:bottom w:w="0" w:type="dxa"/>
          </w:tblCellMar>
        </w:tblPrEx>
        <w:tc>
          <w:tcPr>
            <w:tcW w:w="10080" w:type="dxa"/>
            <w:tcBorders>
              <w:top w:val="none" w:sz="0" w:space="0" w:color="FFFFFF"/>
              <w:left w:val="none" w:sz="0" w:space="0" w:color="FFFFFF"/>
              <w:bottom w:val="none" w:sz="0" w:space="0" w:color="FFFFFF"/>
              <w:right w:val="none" w:sz="0" w:space="0" w:color="FFFFFF"/>
            </w:tcBorders>
            <w:shd w:val="clear" w:color="auto" w:fill="FFF7ED"/>
            <w:tcMar>
              <w:top w:w="160" w:type="dxa"/>
              <w:left w:w="220" w:type="dxa"/>
              <w:bottom w:w="160" w:type="dxa"/>
              <w:right w:w="220" w:type="dxa"/>
            </w:tcMar>
          </w:tcPr>
          <w:p w14:paraId="5D0685FD" w14:textId="77777777" w:rsidR="00DB376A" w:rsidRDefault="00000000">
            <w:pPr>
              <w:spacing w:after="80"/>
            </w:pPr>
            <w:r>
              <w:rPr>
                <w:b/>
                <w:bCs/>
                <w:color w:val="B45309"/>
                <w:sz w:val="21"/>
                <w:szCs w:val="21"/>
              </w:rPr>
              <w:t>Objection Handling (Your Most Common Ones)</w:t>
            </w:r>
          </w:p>
          <w:p w14:paraId="5E4F2A54" w14:textId="77777777" w:rsidR="00DB376A" w:rsidRDefault="00000000">
            <w:pPr>
              <w:spacing w:before="30" w:after="30"/>
            </w:pPr>
            <w:r>
              <w:rPr>
                <w:color w:val="374151"/>
                <w:sz w:val="19"/>
                <w:szCs w:val="19"/>
              </w:rPr>
              <w:t>'It's too expensive' → 'What ROI would you need to see to make this worthwhile?' Then anchor to their answer.</w:t>
            </w:r>
          </w:p>
          <w:p w14:paraId="1E17B62E" w14:textId="77777777" w:rsidR="00DB376A" w:rsidRDefault="00000000">
            <w:pPr>
              <w:spacing w:before="30" w:after="30"/>
            </w:pPr>
            <w:r>
              <w:rPr>
                <w:color w:val="374151"/>
                <w:sz w:val="19"/>
                <w:szCs w:val="19"/>
              </w:rPr>
              <w:t>'We need to think about it' → 'What specifically is unclear? I'd rather address it now than waste your time.'</w:t>
            </w:r>
          </w:p>
          <w:p w14:paraId="0EB4B823" w14:textId="77777777" w:rsidR="00DB376A" w:rsidRDefault="00000000">
            <w:pPr>
              <w:spacing w:before="30" w:after="30"/>
            </w:pPr>
            <w:r>
              <w:rPr>
                <w:color w:val="374151"/>
                <w:sz w:val="19"/>
                <w:szCs w:val="19"/>
              </w:rPr>
              <w:t>'We already have a vendor' → 'Happy to hear that. What does their air-gapped deployment capability look like?' (They usually don't have one.)</w:t>
            </w:r>
          </w:p>
          <w:p w14:paraId="4608DDBF" w14:textId="77777777" w:rsidR="00DB376A" w:rsidRDefault="00000000">
            <w:pPr>
              <w:spacing w:before="30" w:after="30"/>
            </w:pPr>
            <w:r>
              <w:rPr>
                <w:color w:val="374151"/>
                <w:sz w:val="19"/>
                <w:szCs w:val="19"/>
              </w:rPr>
              <w:t>'We don't have budget' → 'Understood. When does your next budget cycle open? Can I send you something to share internally?'</w:t>
            </w:r>
          </w:p>
        </w:tc>
      </w:tr>
    </w:tbl>
    <w:p w14:paraId="0D5A6FD0" w14:textId="77777777" w:rsidR="00DB376A" w:rsidRDefault="00DB376A">
      <w:pPr>
        <w:spacing w:before="8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DB376A" w14:paraId="47892F5B" w14:textId="77777777">
        <w:tblPrEx>
          <w:tblCellMar>
            <w:top w:w="0" w:type="dxa"/>
            <w:bottom w:w="0" w:type="dxa"/>
          </w:tblCellMar>
        </w:tblPrEx>
        <w:tc>
          <w:tcPr>
            <w:tcW w:w="10080" w:type="dxa"/>
            <w:tcBorders>
              <w:top w:val="none" w:sz="0" w:space="0" w:color="FFFFFF"/>
              <w:left w:val="none" w:sz="0" w:space="0" w:color="FFFFFF"/>
              <w:bottom w:val="none" w:sz="0" w:space="0" w:color="FFFFFF"/>
              <w:right w:val="none" w:sz="0" w:space="0" w:color="FFFFFF"/>
            </w:tcBorders>
            <w:shd w:val="clear" w:color="auto" w:fill="ECFDF5"/>
            <w:tcMar>
              <w:top w:w="160" w:type="dxa"/>
              <w:left w:w="220" w:type="dxa"/>
              <w:bottom w:w="160" w:type="dxa"/>
              <w:right w:w="220" w:type="dxa"/>
            </w:tcMar>
          </w:tcPr>
          <w:p w14:paraId="61803B7A" w14:textId="77777777" w:rsidR="00DB376A" w:rsidRDefault="00000000">
            <w:pPr>
              <w:spacing w:after="80"/>
            </w:pPr>
            <w:r>
              <w:rPr>
                <w:b/>
                <w:bCs/>
                <w:color w:val="16A34A"/>
                <w:sz w:val="21"/>
                <w:szCs w:val="21"/>
              </w:rPr>
              <w:t>Phase 3 Exit Criteria</w:t>
            </w:r>
          </w:p>
          <w:p w14:paraId="0F76AB03" w14:textId="77777777" w:rsidR="00DB376A" w:rsidRDefault="00000000">
            <w:pPr>
              <w:spacing w:before="30" w:after="30"/>
            </w:pPr>
            <w:proofErr w:type="gramStart"/>
            <w:r>
              <w:rPr>
                <w:color w:val="374151"/>
                <w:sz w:val="19"/>
                <w:szCs w:val="19"/>
              </w:rPr>
              <w:t>✓  3</w:t>
            </w:r>
            <w:proofErr w:type="gramEnd"/>
            <w:r>
              <w:rPr>
                <w:color w:val="374151"/>
                <w:sz w:val="19"/>
                <w:szCs w:val="19"/>
              </w:rPr>
              <w:t>–5 paying clients signed</w:t>
            </w:r>
          </w:p>
          <w:p w14:paraId="568B56F3" w14:textId="77777777" w:rsidR="00DB376A" w:rsidRDefault="00000000">
            <w:pPr>
              <w:spacing w:before="30" w:after="30"/>
            </w:pPr>
            <w:proofErr w:type="gramStart"/>
            <w:r>
              <w:rPr>
                <w:color w:val="374151"/>
                <w:sz w:val="19"/>
                <w:szCs w:val="19"/>
              </w:rPr>
              <w:t>✓  Minimum</w:t>
            </w:r>
            <w:proofErr w:type="gramEnd"/>
            <w:r>
              <w:rPr>
                <w:color w:val="374151"/>
                <w:sz w:val="19"/>
                <w:szCs w:val="19"/>
              </w:rPr>
              <w:t xml:space="preserve"> $9,000–$15,000/month in contracted recurring revenue</w:t>
            </w:r>
          </w:p>
          <w:p w14:paraId="3A937F58" w14:textId="77777777" w:rsidR="00DB376A" w:rsidRDefault="00000000">
            <w:pPr>
              <w:spacing w:before="30" w:after="30"/>
            </w:pPr>
            <w:proofErr w:type="gramStart"/>
            <w:r>
              <w:rPr>
                <w:color w:val="374151"/>
                <w:sz w:val="19"/>
                <w:szCs w:val="19"/>
              </w:rPr>
              <w:t>✓  Your</w:t>
            </w:r>
            <w:proofErr w:type="gramEnd"/>
            <w:r>
              <w:rPr>
                <w:color w:val="374151"/>
                <w:sz w:val="19"/>
                <w:szCs w:val="19"/>
              </w:rPr>
              <w:t xml:space="preserve"> AI delivery system is running client work with minimal manual input from you</w:t>
            </w:r>
          </w:p>
        </w:tc>
      </w:tr>
    </w:tbl>
    <w:p w14:paraId="74EA8E79" w14:textId="77777777" w:rsidR="00DB376A" w:rsidRDefault="00DB376A">
      <w:pPr>
        <w:spacing w:before="8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00"/>
        <w:gridCol w:w="2880"/>
      </w:tblGrid>
      <w:tr w:rsidR="00DB376A" w14:paraId="0318A71D" w14:textId="77777777">
        <w:tblPrEx>
          <w:tblCellMar>
            <w:top w:w="0" w:type="dxa"/>
            <w:bottom w:w="0" w:type="dxa"/>
          </w:tblCellMar>
        </w:tblPrEx>
        <w:tc>
          <w:tcPr>
            <w:tcW w:w="7200" w:type="dxa"/>
            <w:tcBorders>
              <w:top w:val="none" w:sz="0" w:space="0" w:color="FFFFFF"/>
              <w:left w:val="none" w:sz="0" w:space="0" w:color="FFFFFF"/>
              <w:bottom w:val="none" w:sz="0" w:space="0" w:color="FFFFFF"/>
              <w:right w:val="none" w:sz="0" w:space="0" w:color="FFFFFF"/>
            </w:tcBorders>
            <w:shd w:val="clear" w:color="auto" w:fill="1A2E5A"/>
            <w:tcMar>
              <w:top w:w="180" w:type="dxa"/>
              <w:left w:w="240" w:type="dxa"/>
              <w:bottom w:w="180" w:type="dxa"/>
              <w:right w:w="240" w:type="dxa"/>
            </w:tcMar>
          </w:tcPr>
          <w:p w14:paraId="65689EAF" w14:textId="77777777" w:rsidR="00DB376A" w:rsidRDefault="00000000">
            <w:r>
              <w:rPr>
                <w:b/>
                <w:bCs/>
                <w:color w:val="93C5FD"/>
                <w:sz w:val="19"/>
                <w:szCs w:val="19"/>
              </w:rPr>
              <w:t xml:space="preserve">PHASE </w:t>
            </w:r>
            <w:proofErr w:type="gramStart"/>
            <w:r>
              <w:rPr>
                <w:b/>
                <w:bCs/>
                <w:color w:val="93C5FD"/>
                <w:sz w:val="19"/>
                <w:szCs w:val="19"/>
              </w:rPr>
              <w:t xml:space="preserve">4  </w:t>
            </w:r>
            <w:r>
              <w:rPr>
                <w:b/>
                <w:bCs/>
                <w:color w:val="FFFFFF"/>
                <w:sz w:val="26"/>
                <w:szCs w:val="26"/>
              </w:rPr>
              <w:t>Systemize</w:t>
            </w:r>
            <w:proofErr w:type="gramEnd"/>
            <w:r>
              <w:rPr>
                <w:b/>
                <w:bCs/>
                <w:color w:val="FFFFFF"/>
                <w:sz w:val="26"/>
                <w:szCs w:val="26"/>
              </w:rPr>
              <w:t xml:space="preserve"> Your AI Delivery Stack</w:t>
            </w:r>
          </w:p>
        </w:tc>
        <w:tc>
          <w:tcPr>
            <w:tcW w:w="2880" w:type="dxa"/>
            <w:tcBorders>
              <w:top w:val="none" w:sz="0" w:space="0" w:color="FFFFFF"/>
              <w:left w:val="none" w:sz="0" w:space="0" w:color="FFFFFF"/>
              <w:bottom w:val="none" w:sz="0" w:space="0" w:color="FFFFFF"/>
              <w:right w:val="none" w:sz="0" w:space="0" w:color="FFFFFF"/>
            </w:tcBorders>
            <w:shd w:val="clear" w:color="auto" w:fill="0F2557"/>
            <w:tcMar>
              <w:top w:w="180" w:type="dxa"/>
              <w:left w:w="160" w:type="dxa"/>
              <w:bottom w:w="180" w:type="dxa"/>
              <w:right w:w="160" w:type="dxa"/>
            </w:tcMar>
          </w:tcPr>
          <w:p w14:paraId="799C7A9C" w14:textId="77777777" w:rsidR="00DB376A" w:rsidRDefault="00000000">
            <w:pPr>
              <w:jc w:val="center"/>
            </w:pPr>
            <w:r>
              <w:rPr>
                <w:b/>
                <w:bCs/>
                <w:color w:val="FCD34D"/>
              </w:rPr>
              <w:t>Weeks 6–12</w:t>
            </w:r>
          </w:p>
        </w:tc>
      </w:tr>
    </w:tbl>
    <w:p w14:paraId="63CFC180" w14:textId="77777777" w:rsidR="00DB376A" w:rsidRDefault="00DB376A">
      <w:pPr>
        <w:spacing w:before="60"/>
      </w:pPr>
    </w:p>
    <w:p w14:paraId="343F2DA9" w14:textId="77777777" w:rsidR="00DB376A" w:rsidRDefault="00000000">
      <w:pPr>
        <w:spacing w:before="50" w:after="50"/>
      </w:pPr>
      <w:r>
        <w:rPr>
          <w:color w:val="374151"/>
        </w:rPr>
        <w:t>Here is where most agencies get destroyed: they sign clients, then drown in delivery. You have the technical skills to avoid this entirely. Before you take on more than 5 clients, lock your delivery system.</w:t>
      </w:r>
    </w:p>
    <w:p w14:paraId="76C774EC" w14:textId="77777777" w:rsidR="00DB376A" w:rsidRDefault="00DB376A">
      <w:pPr>
        <w:spacing w:before="40"/>
      </w:pPr>
    </w:p>
    <w:p w14:paraId="35F5D7B5" w14:textId="77777777" w:rsidR="00DB376A" w:rsidRDefault="00000000">
      <w:pPr>
        <w:spacing w:before="160" w:after="60"/>
      </w:pPr>
      <w:r>
        <w:rPr>
          <w:b/>
          <w:bCs/>
          <w:color w:val="2563EB"/>
          <w:sz w:val="22"/>
          <w:szCs w:val="22"/>
        </w:rPr>
        <w:t xml:space="preserve">Step 11 — </w:t>
      </w:r>
      <w:r>
        <w:rPr>
          <w:b/>
          <w:bCs/>
          <w:color w:val="1E1E1E"/>
          <w:sz w:val="22"/>
          <w:szCs w:val="22"/>
        </w:rPr>
        <w:t>Leverage Your Small Team</w:t>
      </w:r>
    </w:p>
    <w:p w14:paraId="33611126" w14:textId="77777777" w:rsidR="00DB376A" w:rsidRDefault="00000000">
      <w:pPr>
        <w:spacing w:before="50" w:after="50"/>
      </w:pPr>
      <w:r>
        <w:rPr>
          <w:color w:val="374151"/>
        </w:rPr>
        <w:t>You mentioned you have a small team. Use them strategically, not operationally:</w:t>
      </w:r>
    </w:p>
    <w:p w14:paraId="2DDBA2D7" w14:textId="59134D02" w:rsidR="00DB376A" w:rsidRDefault="00000000">
      <w:pPr>
        <w:pStyle w:val="ListParagraph"/>
        <w:numPr>
          <w:ilvl w:val="0"/>
          <w:numId w:val="2"/>
        </w:numPr>
        <w:spacing w:before="36" w:after="36"/>
      </w:pPr>
      <w:r>
        <w:rPr>
          <w:color w:val="374151"/>
        </w:rPr>
        <w:t>Assign one person as Client Success they handle check-in messages and surface issues to you</w:t>
      </w:r>
    </w:p>
    <w:p w14:paraId="30BAF93E" w14:textId="77777777" w:rsidR="00DB376A" w:rsidRDefault="00000000">
      <w:pPr>
        <w:pStyle w:val="ListParagraph"/>
        <w:numPr>
          <w:ilvl w:val="0"/>
          <w:numId w:val="2"/>
        </w:numPr>
        <w:spacing w:before="36" w:after="36"/>
      </w:pPr>
      <w:r>
        <w:rPr>
          <w:color w:val="374151"/>
        </w:rPr>
        <w:t>You focus on: new sales, system architecture improvements, and high-complexity client problems</w:t>
      </w:r>
    </w:p>
    <w:p w14:paraId="0FF893D2" w14:textId="547E1E71" w:rsidR="00DB376A" w:rsidRDefault="00000000">
      <w:pPr>
        <w:pStyle w:val="ListParagraph"/>
        <w:numPr>
          <w:ilvl w:val="0"/>
          <w:numId w:val="2"/>
        </w:numPr>
        <w:spacing w:before="36" w:after="36"/>
      </w:pPr>
      <w:r>
        <w:rPr>
          <w:color w:val="374151"/>
        </w:rPr>
        <w:t>Nobody on your team should be doing work that an AI agent can do</w:t>
      </w:r>
      <w:r w:rsidR="00822248">
        <w:rPr>
          <w:color w:val="374151"/>
        </w:rPr>
        <w:t>.</w:t>
      </w:r>
    </w:p>
    <w:p w14:paraId="4E4BA007" w14:textId="77777777" w:rsidR="00DB376A" w:rsidRDefault="00DB376A">
      <w:pPr>
        <w:spacing w:before="8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DB376A" w14:paraId="41A078BA" w14:textId="77777777">
        <w:tblPrEx>
          <w:tblCellMar>
            <w:top w:w="0" w:type="dxa"/>
            <w:bottom w:w="0" w:type="dxa"/>
          </w:tblCellMar>
        </w:tblPrEx>
        <w:tc>
          <w:tcPr>
            <w:tcW w:w="10080" w:type="dxa"/>
            <w:tcBorders>
              <w:top w:val="none" w:sz="0" w:space="0" w:color="FFFFFF"/>
              <w:left w:val="none" w:sz="0" w:space="0" w:color="FFFFFF"/>
              <w:bottom w:val="none" w:sz="0" w:space="0" w:color="FFFFFF"/>
              <w:right w:val="none" w:sz="0" w:space="0" w:color="FFFFFF"/>
            </w:tcBorders>
            <w:shd w:val="clear" w:color="auto" w:fill="ECFDF5"/>
            <w:tcMar>
              <w:top w:w="160" w:type="dxa"/>
              <w:left w:w="220" w:type="dxa"/>
              <w:bottom w:w="160" w:type="dxa"/>
              <w:right w:w="220" w:type="dxa"/>
            </w:tcMar>
          </w:tcPr>
          <w:p w14:paraId="464703FC" w14:textId="77777777" w:rsidR="00DB376A" w:rsidRDefault="00000000">
            <w:pPr>
              <w:spacing w:after="80"/>
            </w:pPr>
            <w:r>
              <w:rPr>
                <w:b/>
                <w:bCs/>
                <w:color w:val="16A34A"/>
                <w:sz w:val="21"/>
                <w:szCs w:val="21"/>
              </w:rPr>
              <w:t>Phase 4 Exit Criteria</w:t>
            </w:r>
          </w:p>
          <w:p w14:paraId="2D70B36A" w14:textId="77777777" w:rsidR="00DB376A" w:rsidRDefault="00000000">
            <w:pPr>
              <w:spacing w:before="30" w:after="30"/>
            </w:pPr>
            <w:proofErr w:type="gramStart"/>
            <w:r>
              <w:rPr>
                <w:color w:val="374151"/>
                <w:sz w:val="19"/>
                <w:szCs w:val="19"/>
              </w:rPr>
              <w:t>✓  90</w:t>
            </w:r>
            <w:proofErr w:type="gramEnd"/>
            <w:r>
              <w:rPr>
                <w:color w:val="374151"/>
                <w:sz w:val="19"/>
                <w:szCs w:val="19"/>
              </w:rPr>
              <w:t>%+ of client fulfillment is automated through your agent stack</w:t>
            </w:r>
          </w:p>
          <w:p w14:paraId="579FAD51" w14:textId="77777777" w:rsidR="00DB376A" w:rsidRDefault="00000000">
            <w:pPr>
              <w:spacing w:before="30" w:after="30"/>
            </w:pPr>
            <w:proofErr w:type="gramStart"/>
            <w:r>
              <w:rPr>
                <w:color w:val="374151"/>
                <w:sz w:val="19"/>
                <w:szCs w:val="19"/>
              </w:rPr>
              <w:t>✓  You</w:t>
            </w:r>
            <w:proofErr w:type="gramEnd"/>
            <w:r>
              <w:rPr>
                <w:color w:val="374151"/>
                <w:sz w:val="19"/>
                <w:szCs w:val="19"/>
              </w:rPr>
              <w:t xml:space="preserve"> can onboard a new client in under 3 hours of your own time</w:t>
            </w:r>
          </w:p>
          <w:p w14:paraId="23C8E507" w14:textId="77777777" w:rsidR="00DB376A" w:rsidRDefault="00000000">
            <w:pPr>
              <w:spacing w:before="30" w:after="30"/>
            </w:pPr>
            <w:proofErr w:type="gramStart"/>
            <w:r>
              <w:rPr>
                <w:color w:val="374151"/>
                <w:sz w:val="19"/>
                <w:szCs w:val="19"/>
              </w:rPr>
              <w:t>✓  You</w:t>
            </w:r>
            <w:proofErr w:type="gramEnd"/>
            <w:r>
              <w:rPr>
                <w:color w:val="374151"/>
                <w:sz w:val="19"/>
                <w:szCs w:val="19"/>
              </w:rPr>
              <w:t xml:space="preserve"> have a live ops dashboard showing all client statuses</w:t>
            </w:r>
          </w:p>
          <w:p w14:paraId="6D0706E5" w14:textId="77777777" w:rsidR="00DB376A" w:rsidRDefault="00000000">
            <w:pPr>
              <w:spacing w:before="30" w:after="30"/>
            </w:pPr>
            <w:proofErr w:type="gramStart"/>
            <w:r>
              <w:rPr>
                <w:color w:val="374151"/>
                <w:sz w:val="19"/>
                <w:szCs w:val="19"/>
              </w:rPr>
              <w:t>✓  You</w:t>
            </w:r>
            <w:proofErr w:type="gramEnd"/>
            <w:r>
              <w:rPr>
                <w:color w:val="374151"/>
                <w:sz w:val="19"/>
                <w:szCs w:val="19"/>
              </w:rPr>
              <w:t xml:space="preserve"> are spending under 2 hours/day on delivery across all clients</w:t>
            </w:r>
          </w:p>
        </w:tc>
      </w:tr>
    </w:tbl>
    <w:p w14:paraId="44444306" w14:textId="77777777" w:rsidR="00DB376A" w:rsidRDefault="00DB376A">
      <w:pPr>
        <w:spacing w:before="8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00"/>
        <w:gridCol w:w="2880"/>
      </w:tblGrid>
      <w:tr w:rsidR="00DB376A" w14:paraId="176BB3B9" w14:textId="77777777">
        <w:tblPrEx>
          <w:tblCellMar>
            <w:top w:w="0" w:type="dxa"/>
            <w:bottom w:w="0" w:type="dxa"/>
          </w:tblCellMar>
        </w:tblPrEx>
        <w:tc>
          <w:tcPr>
            <w:tcW w:w="7200" w:type="dxa"/>
            <w:tcBorders>
              <w:top w:val="none" w:sz="0" w:space="0" w:color="FFFFFF"/>
              <w:left w:val="none" w:sz="0" w:space="0" w:color="FFFFFF"/>
              <w:bottom w:val="none" w:sz="0" w:space="0" w:color="FFFFFF"/>
              <w:right w:val="none" w:sz="0" w:space="0" w:color="FFFFFF"/>
            </w:tcBorders>
            <w:shd w:val="clear" w:color="auto" w:fill="1A2E5A"/>
            <w:tcMar>
              <w:top w:w="180" w:type="dxa"/>
              <w:left w:w="240" w:type="dxa"/>
              <w:bottom w:w="180" w:type="dxa"/>
              <w:right w:w="240" w:type="dxa"/>
            </w:tcMar>
          </w:tcPr>
          <w:p w14:paraId="09CC13A7" w14:textId="77777777" w:rsidR="00DB376A" w:rsidRDefault="00000000">
            <w:r>
              <w:rPr>
                <w:b/>
                <w:bCs/>
                <w:color w:val="93C5FD"/>
                <w:sz w:val="19"/>
                <w:szCs w:val="19"/>
              </w:rPr>
              <w:t xml:space="preserve">PHASE </w:t>
            </w:r>
            <w:proofErr w:type="gramStart"/>
            <w:r>
              <w:rPr>
                <w:b/>
                <w:bCs/>
                <w:color w:val="93C5FD"/>
                <w:sz w:val="19"/>
                <w:szCs w:val="19"/>
              </w:rPr>
              <w:t xml:space="preserve">5  </w:t>
            </w:r>
            <w:r>
              <w:rPr>
                <w:b/>
                <w:bCs/>
                <w:color w:val="FFFFFF"/>
                <w:sz w:val="26"/>
                <w:szCs w:val="26"/>
              </w:rPr>
              <w:t>Scale</w:t>
            </w:r>
            <w:proofErr w:type="gramEnd"/>
            <w:r>
              <w:rPr>
                <w:b/>
                <w:bCs/>
                <w:color w:val="FFFFFF"/>
                <w:sz w:val="26"/>
                <w:szCs w:val="26"/>
              </w:rPr>
              <w:t xml:space="preserve"> Revenue to $50K+/Month</w:t>
            </w:r>
          </w:p>
        </w:tc>
        <w:tc>
          <w:tcPr>
            <w:tcW w:w="2880" w:type="dxa"/>
            <w:tcBorders>
              <w:top w:val="none" w:sz="0" w:space="0" w:color="FFFFFF"/>
              <w:left w:val="none" w:sz="0" w:space="0" w:color="FFFFFF"/>
              <w:bottom w:val="none" w:sz="0" w:space="0" w:color="FFFFFF"/>
              <w:right w:val="none" w:sz="0" w:space="0" w:color="FFFFFF"/>
            </w:tcBorders>
            <w:shd w:val="clear" w:color="auto" w:fill="0F2557"/>
            <w:tcMar>
              <w:top w:w="180" w:type="dxa"/>
              <w:left w:w="160" w:type="dxa"/>
              <w:bottom w:w="180" w:type="dxa"/>
              <w:right w:w="160" w:type="dxa"/>
            </w:tcMar>
          </w:tcPr>
          <w:p w14:paraId="751A924E" w14:textId="77777777" w:rsidR="00DB376A" w:rsidRDefault="00000000">
            <w:pPr>
              <w:jc w:val="center"/>
            </w:pPr>
            <w:r>
              <w:rPr>
                <w:b/>
                <w:bCs/>
                <w:color w:val="FCD34D"/>
              </w:rPr>
              <w:t>Months 4–8</w:t>
            </w:r>
          </w:p>
        </w:tc>
      </w:tr>
    </w:tbl>
    <w:p w14:paraId="19DA7D93" w14:textId="77777777" w:rsidR="00DB376A" w:rsidRDefault="00DB376A">
      <w:pPr>
        <w:spacing w:before="60"/>
      </w:pPr>
    </w:p>
    <w:p w14:paraId="6E10412C" w14:textId="77777777" w:rsidR="00DB376A" w:rsidRDefault="00000000">
      <w:pPr>
        <w:spacing w:before="50" w:after="50"/>
      </w:pPr>
      <w:r>
        <w:rPr>
          <w:color w:val="374151"/>
        </w:rPr>
        <w:t>With a proven offer, real client results, and an automated delivery system, you now have something most agencies never build: a scalable, compounding AI infrastructure business. Here's how to grow it.</w:t>
      </w:r>
    </w:p>
    <w:p w14:paraId="00A12DD9" w14:textId="77777777" w:rsidR="00DB376A" w:rsidRDefault="00DB376A">
      <w:pPr>
        <w:spacing w:before="40"/>
      </w:pPr>
    </w:p>
    <w:p w14:paraId="426890DC" w14:textId="77777777" w:rsidR="00DB376A" w:rsidRDefault="00000000">
      <w:pPr>
        <w:spacing w:before="160" w:after="60"/>
      </w:pPr>
      <w:r>
        <w:rPr>
          <w:b/>
          <w:bCs/>
          <w:color w:val="2563EB"/>
          <w:sz w:val="22"/>
          <w:szCs w:val="22"/>
        </w:rPr>
        <w:t xml:space="preserve">Step 12 — </w:t>
      </w:r>
      <w:r>
        <w:rPr>
          <w:b/>
          <w:bCs/>
          <w:color w:val="1E1E1E"/>
          <w:sz w:val="22"/>
          <w:szCs w:val="22"/>
        </w:rPr>
        <w:t xml:space="preserve">Stack Your Case Studies </w:t>
      </w:r>
      <w:proofErr w:type="gramStart"/>
      <w:r>
        <w:rPr>
          <w:b/>
          <w:bCs/>
          <w:color w:val="1E1E1E"/>
          <w:sz w:val="22"/>
          <w:szCs w:val="22"/>
        </w:rPr>
        <w:t>Into</w:t>
      </w:r>
      <w:proofErr w:type="gramEnd"/>
      <w:r>
        <w:rPr>
          <w:b/>
          <w:bCs/>
          <w:color w:val="1E1E1E"/>
          <w:sz w:val="22"/>
          <w:szCs w:val="22"/>
        </w:rPr>
        <w:t xml:space="preserve"> a Content Engine</w:t>
      </w:r>
    </w:p>
    <w:p w14:paraId="408A1626" w14:textId="77777777" w:rsidR="00DB376A" w:rsidRDefault="00000000">
      <w:pPr>
        <w:spacing w:before="50" w:after="50"/>
      </w:pPr>
      <w:r>
        <w:rPr>
          <w:color w:val="374151"/>
        </w:rPr>
        <w:t>You have results. Now broadcast them. Pick ONE platform — LinkedIn is the best fit for your B2B enterprise niche.</w:t>
      </w:r>
    </w:p>
    <w:p w14:paraId="0C808706" w14:textId="77777777" w:rsidR="00DB376A" w:rsidRDefault="00000000">
      <w:pPr>
        <w:pStyle w:val="ListParagraph"/>
        <w:numPr>
          <w:ilvl w:val="0"/>
          <w:numId w:val="2"/>
        </w:numPr>
        <w:spacing w:before="36" w:after="36"/>
      </w:pPr>
      <w:r>
        <w:rPr>
          <w:color w:val="374151"/>
        </w:rPr>
        <w:t>Post 3x per week: one post about a client result, one about an AI insight, one about a system you built</w:t>
      </w:r>
    </w:p>
    <w:p w14:paraId="39C8B524" w14:textId="37EFFA93" w:rsidR="00DB376A" w:rsidRDefault="00000000">
      <w:pPr>
        <w:pStyle w:val="ListParagraph"/>
        <w:numPr>
          <w:ilvl w:val="0"/>
          <w:numId w:val="2"/>
        </w:numPr>
        <w:spacing w:before="36" w:after="36"/>
      </w:pPr>
      <w:r>
        <w:rPr>
          <w:color w:val="374151"/>
        </w:rPr>
        <w:t>Use short-form video to show your agent workflows this builds authority faster than text</w:t>
      </w:r>
    </w:p>
    <w:p w14:paraId="63D9F640" w14:textId="77777777" w:rsidR="00DB376A" w:rsidRDefault="00000000">
      <w:pPr>
        <w:pStyle w:val="ListParagraph"/>
        <w:numPr>
          <w:ilvl w:val="0"/>
          <w:numId w:val="2"/>
        </w:numPr>
        <w:spacing w:before="36" w:after="36"/>
      </w:pPr>
      <w:r>
        <w:rPr>
          <w:color w:val="374151"/>
        </w:rPr>
        <w:t>Every post should make a CTO or IT Director think: 'I need this person'</w:t>
      </w:r>
    </w:p>
    <w:p w14:paraId="3BC8DCBA" w14:textId="0562BCC1" w:rsidR="00DB376A" w:rsidRDefault="00000000">
      <w:pPr>
        <w:pStyle w:val="ListParagraph"/>
        <w:numPr>
          <w:ilvl w:val="0"/>
          <w:numId w:val="2"/>
        </w:numPr>
        <w:spacing w:before="36" w:after="36"/>
      </w:pPr>
      <w:r>
        <w:rPr>
          <w:color w:val="374151"/>
        </w:rPr>
        <w:t>Goal: 10+ inbound leads per week from content within 90 days of consistent posting</w:t>
      </w:r>
      <w:r w:rsidR="00822248">
        <w:rPr>
          <w:color w:val="374151"/>
        </w:rPr>
        <w:t>.</w:t>
      </w:r>
    </w:p>
    <w:p w14:paraId="23C89F7E" w14:textId="77777777" w:rsidR="00DB376A" w:rsidRDefault="00DB376A">
      <w:pPr>
        <w:spacing w:before="40"/>
      </w:pPr>
    </w:p>
    <w:p w14:paraId="629B6908" w14:textId="77777777" w:rsidR="00DB376A" w:rsidRDefault="00000000">
      <w:pPr>
        <w:spacing w:before="160" w:after="60"/>
      </w:pPr>
      <w:r>
        <w:rPr>
          <w:b/>
          <w:bCs/>
          <w:color w:val="2563EB"/>
          <w:sz w:val="22"/>
          <w:szCs w:val="22"/>
        </w:rPr>
        <w:t xml:space="preserve">Step 13 — </w:t>
      </w:r>
      <w:r>
        <w:rPr>
          <w:b/>
          <w:bCs/>
          <w:color w:val="1E1E1E"/>
          <w:sz w:val="22"/>
          <w:szCs w:val="22"/>
        </w:rPr>
        <w:t>Raise Your Prices as Results Stack Up</w:t>
      </w:r>
    </w:p>
    <w:p w14:paraId="7F1943F3" w14:textId="77777777" w:rsidR="00DB376A" w:rsidRDefault="00000000">
      <w:pPr>
        <w:pStyle w:val="ListParagraph"/>
        <w:numPr>
          <w:ilvl w:val="0"/>
          <w:numId w:val="2"/>
        </w:numPr>
        <w:spacing w:before="36" w:after="36"/>
      </w:pPr>
      <w:r>
        <w:rPr>
          <w:color w:val="374151"/>
        </w:rPr>
        <w:t>After 3 clients with documented results: raise new client pricing by 30–50%</w:t>
      </w:r>
    </w:p>
    <w:p w14:paraId="0750BEA3" w14:textId="77777777" w:rsidR="00DB376A" w:rsidRDefault="00000000">
      <w:pPr>
        <w:pStyle w:val="ListParagraph"/>
        <w:numPr>
          <w:ilvl w:val="0"/>
          <w:numId w:val="2"/>
        </w:numPr>
        <w:spacing w:before="36" w:after="36"/>
      </w:pPr>
      <w:r>
        <w:rPr>
          <w:color w:val="374151"/>
        </w:rPr>
        <w:t>After 6 clients: introduce a premium tier at $8,000–$12,000/month for full agentic infrastructure</w:t>
      </w:r>
    </w:p>
    <w:p w14:paraId="3FAE2258" w14:textId="77777777" w:rsidR="00DB376A" w:rsidRDefault="00000000">
      <w:pPr>
        <w:pStyle w:val="ListParagraph"/>
        <w:numPr>
          <w:ilvl w:val="0"/>
          <w:numId w:val="2"/>
        </w:numPr>
        <w:spacing w:before="36" w:after="36"/>
      </w:pPr>
      <w:r>
        <w:rPr>
          <w:color w:val="374151"/>
        </w:rPr>
        <w:t>Add a $5,000–$15,000 one-time setup/deployment fee for new enterprise clients</w:t>
      </w:r>
    </w:p>
    <w:p w14:paraId="16686D7A" w14:textId="77777777" w:rsidR="00DB376A" w:rsidRDefault="00000000">
      <w:pPr>
        <w:pStyle w:val="ListParagraph"/>
        <w:numPr>
          <w:ilvl w:val="0"/>
          <w:numId w:val="2"/>
        </w:numPr>
        <w:spacing w:before="36" w:after="36"/>
      </w:pPr>
      <w:r>
        <w:rPr>
          <w:color w:val="374151"/>
        </w:rPr>
        <w:t>Existing clients: give 60-day notice of price increase — most will stay if results are strong</w:t>
      </w:r>
    </w:p>
    <w:p w14:paraId="3F3C9D30" w14:textId="77777777" w:rsidR="00DB376A" w:rsidRDefault="00DB376A">
      <w:pPr>
        <w:spacing w:before="40"/>
      </w:pPr>
    </w:p>
    <w:p w14:paraId="1367194D" w14:textId="77777777" w:rsidR="00DB376A" w:rsidRDefault="00000000">
      <w:pPr>
        <w:spacing w:before="160" w:after="60"/>
      </w:pPr>
      <w:r>
        <w:rPr>
          <w:b/>
          <w:bCs/>
          <w:color w:val="2563EB"/>
          <w:sz w:val="22"/>
          <w:szCs w:val="22"/>
        </w:rPr>
        <w:t xml:space="preserve">Step 14 — </w:t>
      </w:r>
      <w:r>
        <w:rPr>
          <w:b/>
          <w:bCs/>
          <w:color w:val="1E1E1E"/>
          <w:sz w:val="22"/>
          <w:szCs w:val="22"/>
        </w:rPr>
        <w:t>Add a Second Offer: The AI Audit</w:t>
      </w:r>
    </w:p>
    <w:p w14:paraId="754250CC" w14:textId="77777777" w:rsidR="00DB376A" w:rsidRDefault="00000000">
      <w:pPr>
        <w:spacing w:before="50" w:after="50"/>
      </w:pPr>
      <w:r>
        <w:rPr>
          <w:color w:val="374151"/>
        </w:rPr>
        <w:t>This is a low-barrier entry product ($1,500–$3,000) that converts into long-term retainers:</w:t>
      </w:r>
    </w:p>
    <w:p w14:paraId="0C229A4C" w14:textId="77777777" w:rsidR="00DB376A" w:rsidRDefault="00000000">
      <w:pPr>
        <w:pStyle w:val="ListParagraph"/>
        <w:numPr>
          <w:ilvl w:val="0"/>
          <w:numId w:val="2"/>
        </w:numPr>
        <w:spacing w:before="36" w:after="36"/>
      </w:pPr>
      <w:r>
        <w:rPr>
          <w:color w:val="374151"/>
        </w:rPr>
        <w:t>A 2-week 'AI Readiness Audit' — you assess their current ops and deliver a roadmap for AI automation</w:t>
      </w:r>
    </w:p>
    <w:p w14:paraId="26861693" w14:textId="77777777" w:rsidR="00DB376A" w:rsidRDefault="00000000">
      <w:pPr>
        <w:pStyle w:val="ListParagraph"/>
        <w:numPr>
          <w:ilvl w:val="0"/>
          <w:numId w:val="2"/>
        </w:numPr>
        <w:spacing w:before="36" w:after="36"/>
      </w:pPr>
      <w:r>
        <w:rPr>
          <w:color w:val="374151"/>
        </w:rPr>
        <w:t>At the end, you present a proposal for implementing the roadmap (your core retainer)</w:t>
      </w:r>
    </w:p>
    <w:p w14:paraId="011CCB64" w14:textId="77777777" w:rsidR="00DB376A" w:rsidRDefault="00000000">
      <w:pPr>
        <w:pStyle w:val="ListParagraph"/>
        <w:numPr>
          <w:ilvl w:val="0"/>
          <w:numId w:val="2"/>
        </w:numPr>
        <w:spacing w:before="36" w:after="36"/>
      </w:pPr>
      <w:r>
        <w:rPr>
          <w:color w:val="374151"/>
        </w:rPr>
        <w:t xml:space="preserve">Conversion rate from Audit to Retainer: </w:t>
      </w:r>
      <w:proofErr w:type="gramStart"/>
      <w:r>
        <w:rPr>
          <w:color w:val="374151"/>
        </w:rPr>
        <w:t>typically</w:t>
      </w:r>
      <w:proofErr w:type="gramEnd"/>
      <w:r>
        <w:rPr>
          <w:color w:val="374151"/>
        </w:rPr>
        <w:t xml:space="preserve"> 60–80% if the audit is high quality</w:t>
      </w:r>
    </w:p>
    <w:p w14:paraId="48B36177" w14:textId="77777777" w:rsidR="00DB376A" w:rsidRDefault="00000000">
      <w:pPr>
        <w:pStyle w:val="ListParagraph"/>
        <w:numPr>
          <w:ilvl w:val="0"/>
          <w:numId w:val="2"/>
        </w:numPr>
        <w:spacing w:before="36" w:after="36"/>
      </w:pPr>
      <w:r>
        <w:rPr>
          <w:color w:val="374151"/>
        </w:rPr>
        <w:t>This works especially well for enterprise prospects who need to 'try before they buy'</w:t>
      </w:r>
    </w:p>
    <w:p w14:paraId="24AEFD88" w14:textId="77777777" w:rsidR="00DB376A" w:rsidRDefault="00DB376A">
      <w:pPr>
        <w:spacing w:before="40"/>
      </w:pPr>
    </w:p>
    <w:p w14:paraId="68410D8A" w14:textId="77777777" w:rsidR="00DB376A" w:rsidRDefault="00000000">
      <w:pPr>
        <w:spacing w:before="160" w:after="60"/>
      </w:pPr>
      <w:r>
        <w:rPr>
          <w:b/>
          <w:bCs/>
          <w:color w:val="2563EB"/>
          <w:sz w:val="22"/>
          <w:szCs w:val="22"/>
        </w:rPr>
        <w:t xml:space="preserve">Step 15 — </w:t>
      </w:r>
      <w:r>
        <w:rPr>
          <w:b/>
          <w:bCs/>
          <w:color w:val="1E1E1E"/>
          <w:sz w:val="22"/>
          <w:szCs w:val="22"/>
        </w:rPr>
        <w:t>The Revenue Math to $50K/Month</w:t>
      </w:r>
    </w:p>
    <w:p w14:paraId="22B15DBF" w14:textId="77777777" w:rsidR="00DB376A" w:rsidRDefault="00DB376A">
      <w:pPr>
        <w:spacing w:before="2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2360"/>
        <w:gridCol w:w="2160"/>
        <w:gridCol w:w="2360"/>
      </w:tblGrid>
      <w:tr w:rsidR="00DB376A" w14:paraId="22CE5399" w14:textId="77777777">
        <w:tblPrEx>
          <w:tblCellMar>
            <w:top w:w="0" w:type="dxa"/>
            <w:bottom w:w="0" w:type="dxa"/>
          </w:tblCellMar>
        </w:tblPrEx>
        <w:tc>
          <w:tcPr>
            <w:tcW w:w="3200" w:type="dxa"/>
            <w:tcBorders>
              <w:top w:val="single" w:sz="1" w:space="0" w:color="CBD5E1"/>
              <w:left w:val="single" w:sz="1" w:space="0" w:color="CBD5E1"/>
              <w:bottom w:val="single" w:sz="1" w:space="0" w:color="CBD5E1"/>
              <w:right w:val="single" w:sz="1" w:space="0" w:color="CBD5E1"/>
            </w:tcBorders>
            <w:shd w:val="clear" w:color="auto" w:fill="1A2E5A"/>
            <w:tcMar>
              <w:top w:w="80" w:type="dxa"/>
              <w:left w:w="120" w:type="dxa"/>
              <w:bottom w:w="80" w:type="dxa"/>
              <w:right w:w="120" w:type="dxa"/>
            </w:tcMar>
          </w:tcPr>
          <w:p w14:paraId="09663079" w14:textId="77777777" w:rsidR="00DB376A" w:rsidRDefault="00000000">
            <w:r>
              <w:rPr>
                <w:b/>
                <w:bCs/>
                <w:color w:val="FFFFFF"/>
                <w:sz w:val="19"/>
                <w:szCs w:val="19"/>
              </w:rPr>
              <w:t>Scenario</w:t>
            </w:r>
          </w:p>
        </w:tc>
        <w:tc>
          <w:tcPr>
            <w:tcW w:w="2360" w:type="dxa"/>
            <w:tcBorders>
              <w:top w:val="single" w:sz="1" w:space="0" w:color="CBD5E1"/>
              <w:left w:val="single" w:sz="1" w:space="0" w:color="CBD5E1"/>
              <w:bottom w:val="single" w:sz="1" w:space="0" w:color="CBD5E1"/>
              <w:right w:val="single" w:sz="1" w:space="0" w:color="CBD5E1"/>
            </w:tcBorders>
            <w:shd w:val="clear" w:color="auto" w:fill="1A2E5A"/>
            <w:tcMar>
              <w:top w:w="80" w:type="dxa"/>
              <w:left w:w="120" w:type="dxa"/>
              <w:bottom w:w="80" w:type="dxa"/>
              <w:right w:w="120" w:type="dxa"/>
            </w:tcMar>
          </w:tcPr>
          <w:p w14:paraId="305E3B65" w14:textId="77777777" w:rsidR="00DB376A" w:rsidRDefault="00000000">
            <w:r>
              <w:rPr>
                <w:b/>
                <w:bCs/>
                <w:color w:val="FFFFFF"/>
                <w:sz w:val="19"/>
                <w:szCs w:val="19"/>
              </w:rPr>
              <w:t>Clients</w:t>
            </w:r>
          </w:p>
        </w:tc>
        <w:tc>
          <w:tcPr>
            <w:tcW w:w="2160" w:type="dxa"/>
            <w:tcBorders>
              <w:top w:val="single" w:sz="1" w:space="0" w:color="CBD5E1"/>
              <w:left w:val="single" w:sz="1" w:space="0" w:color="CBD5E1"/>
              <w:bottom w:val="single" w:sz="1" w:space="0" w:color="CBD5E1"/>
              <w:right w:val="single" w:sz="1" w:space="0" w:color="CBD5E1"/>
            </w:tcBorders>
            <w:shd w:val="clear" w:color="auto" w:fill="1A2E5A"/>
            <w:tcMar>
              <w:top w:w="80" w:type="dxa"/>
              <w:left w:w="120" w:type="dxa"/>
              <w:bottom w:w="80" w:type="dxa"/>
              <w:right w:w="120" w:type="dxa"/>
            </w:tcMar>
          </w:tcPr>
          <w:p w14:paraId="2A195654" w14:textId="77777777" w:rsidR="00DB376A" w:rsidRDefault="00000000">
            <w:r>
              <w:rPr>
                <w:b/>
                <w:bCs/>
                <w:color w:val="FFFFFF"/>
                <w:sz w:val="19"/>
                <w:szCs w:val="19"/>
              </w:rPr>
              <w:t>Avg MRR</w:t>
            </w:r>
          </w:p>
        </w:tc>
        <w:tc>
          <w:tcPr>
            <w:tcW w:w="2360" w:type="dxa"/>
            <w:tcBorders>
              <w:top w:val="single" w:sz="1" w:space="0" w:color="CBD5E1"/>
              <w:left w:val="single" w:sz="1" w:space="0" w:color="CBD5E1"/>
              <w:bottom w:val="single" w:sz="1" w:space="0" w:color="CBD5E1"/>
              <w:right w:val="single" w:sz="1" w:space="0" w:color="CBD5E1"/>
            </w:tcBorders>
            <w:shd w:val="clear" w:color="auto" w:fill="1A2E5A"/>
            <w:tcMar>
              <w:top w:w="80" w:type="dxa"/>
              <w:left w:w="120" w:type="dxa"/>
              <w:bottom w:w="80" w:type="dxa"/>
              <w:right w:w="120" w:type="dxa"/>
            </w:tcMar>
          </w:tcPr>
          <w:p w14:paraId="291196AE" w14:textId="77777777" w:rsidR="00DB376A" w:rsidRDefault="00000000">
            <w:r>
              <w:rPr>
                <w:b/>
                <w:bCs/>
                <w:color w:val="FFFFFF"/>
                <w:sz w:val="19"/>
                <w:szCs w:val="19"/>
              </w:rPr>
              <w:t>Monthly Revenue</w:t>
            </w:r>
          </w:p>
        </w:tc>
      </w:tr>
      <w:tr w:rsidR="00DB376A" w14:paraId="37E0CE53" w14:textId="77777777">
        <w:tblPrEx>
          <w:tblCellMar>
            <w:top w:w="0" w:type="dxa"/>
            <w:bottom w:w="0" w:type="dxa"/>
          </w:tblCellMar>
        </w:tblPrEx>
        <w:tc>
          <w:tcPr>
            <w:tcW w:w="3200" w:type="dxa"/>
            <w:tcBorders>
              <w:top w:val="single" w:sz="1" w:space="0" w:color="E2E8F0"/>
              <w:left w:val="single" w:sz="1" w:space="0" w:color="E2E8F0"/>
              <w:bottom w:val="single" w:sz="1" w:space="0" w:color="E2E8F0"/>
              <w:right w:val="single" w:sz="1" w:space="0" w:color="E2E8F0"/>
            </w:tcBorders>
            <w:shd w:val="clear" w:color="auto" w:fill="F8FAFF"/>
            <w:tcMar>
              <w:top w:w="80" w:type="dxa"/>
              <w:left w:w="120" w:type="dxa"/>
              <w:bottom w:w="80" w:type="dxa"/>
              <w:right w:w="120" w:type="dxa"/>
            </w:tcMar>
          </w:tcPr>
          <w:p w14:paraId="6069EBDF" w14:textId="77777777" w:rsidR="00DB376A" w:rsidRDefault="00000000">
            <w:r>
              <w:rPr>
                <w:color w:val="374151"/>
                <w:sz w:val="19"/>
                <w:szCs w:val="19"/>
              </w:rPr>
              <w:t>Conservative (Month 3)</w:t>
            </w:r>
          </w:p>
        </w:tc>
        <w:tc>
          <w:tcPr>
            <w:tcW w:w="2360" w:type="dxa"/>
            <w:tcBorders>
              <w:top w:val="single" w:sz="1" w:space="0" w:color="E2E8F0"/>
              <w:left w:val="single" w:sz="1" w:space="0" w:color="E2E8F0"/>
              <w:bottom w:val="single" w:sz="1" w:space="0" w:color="E2E8F0"/>
              <w:right w:val="single" w:sz="1" w:space="0" w:color="E2E8F0"/>
            </w:tcBorders>
            <w:shd w:val="clear" w:color="auto" w:fill="F8FAFF"/>
            <w:tcMar>
              <w:top w:w="80" w:type="dxa"/>
              <w:left w:w="120" w:type="dxa"/>
              <w:bottom w:w="80" w:type="dxa"/>
              <w:right w:w="120" w:type="dxa"/>
            </w:tcMar>
          </w:tcPr>
          <w:p w14:paraId="5A8ABB4D" w14:textId="77777777" w:rsidR="00DB376A" w:rsidRDefault="00000000">
            <w:r>
              <w:rPr>
                <w:color w:val="374151"/>
                <w:sz w:val="19"/>
                <w:szCs w:val="19"/>
              </w:rPr>
              <w:t>5 clients</w:t>
            </w:r>
          </w:p>
        </w:tc>
        <w:tc>
          <w:tcPr>
            <w:tcW w:w="2160" w:type="dxa"/>
            <w:tcBorders>
              <w:top w:val="single" w:sz="1" w:space="0" w:color="E2E8F0"/>
              <w:left w:val="single" w:sz="1" w:space="0" w:color="E2E8F0"/>
              <w:bottom w:val="single" w:sz="1" w:space="0" w:color="E2E8F0"/>
              <w:right w:val="single" w:sz="1" w:space="0" w:color="E2E8F0"/>
            </w:tcBorders>
            <w:shd w:val="clear" w:color="auto" w:fill="F8FAFF"/>
            <w:tcMar>
              <w:top w:w="80" w:type="dxa"/>
              <w:left w:w="120" w:type="dxa"/>
              <w:bottom w:w="80" w:type="dxa"/>
              <w:right w:w="120" w:type="dxa"/>
            </w:tcMar>
          </w:tcPr>
          <w:p w14:paraId="17406B64" w14:textId="77777777" w:rsidR="00DB376A" w:rsidRDefault="00000000">
            <w:r>
              <w:rPr>
                <w:color w:val="374151"/>
                <w:sz w:val="19"/>
                <w:szCs w:val="19"/>
              </w:rPr>
              <w:t>$3,500</w:t>
            </w:r>
          </w:p>
        </w:tc>
        <w:tc>
          <w:tcPr>
            <w:tcW w:w="2360" w:type="dxa"/>
            <w:tcBorders>
              <w:top w:val="single" w:sz="1" w:space="0" w:color="E2E8F0"/>
              <w:left w:val="single" w:sz="1" w:space="0" w:color="E2E8F0"/>
              <w:bottom w:val="single" w:sz="1" w:space="0" w:color="E2E8F0"/>
              <w:right w:val="single" w:sz="1" w:space="0" w:color="E2E8F0"/>
            </w:tcBorders>
            <w:shd w:val="clear" w:color="auto" w:fill="F8FAFF"/>
            <w:tcMar>
              <w:top w:w="80" w:type="dxa"/>
              <w:left w:w="120" w:type="dxa"/>
              <w:bottom w:w="80" w:type="dxa"/>
              <w:right w:w="120" w:type="dxa"/>
            </w:tcMar>
          </w:tcPr>
          <w:p w14:paraId="1D649CD1" w14:textId="77777777" w:rsidR="00DB376A" w:rsidRDefault="00000000">
            <w:r>
              <w:rPr>
                <w:color w:val="374151"/>
                <w:sz w:val="19"/>
                <w:szCs w:val="19"/>
              </w:rPr>
              <w:t>$17,500/month</w:t>
            </w:r>
          </w:p>
        </w:tc>
      </w:tr>
      <w:tr w:rsidR="00DB376A" w14:paraId="7FDAB751" w14:textId="77777777">
        <w:tblPrEx>
          <w:tblCellMar>
            <w:top w:w="0" w:type="dxa"/>
            <w:bottom w:w="0" w:type="dxa"/>
          </w:tblCellMar>
        </w:tblPrEx>
        <w:tc>
          <w:tcPr>
            <w:tcW w:w="3200" w:type="dxa"/>
            <w:tcBorders>
              <w:top w:val="single" w:sz="1" w:space="0" w:color="E2E8F0"/>
              <w:left w:val="single" w:sz="1" w:space="0" w:color="E2E8F0"/>
              <w:bottom w:val="single" w:sz="1" w:space="0" w:color="E2E8F0"/>
              <w:right w:val="single" w:sz="1" w:space="0" w:color="E2E8F0"/>
            </w:tcBorders>
            <w:shd w:val="clear" w:color="auto" w:fill="DBEAFE"/>
            <w:tcMar>
              <w:top w:w="80" w:type="dxa"/>
              <w:left w:w="120" w:type="dxa"/>
              <w:bottom w:w="80" w:type="dxa"/>
              <w:right w:w="120" w:type="dxa"/>
            </w:tcMar>
          </w:tcPr>
          <w:p w14:paraId="46581C2C" w14:textId="77777777" w:rsidR="00DB376A" w:rsidRDefault="00000000">
            <w:r>
              <w:rPr>
                <w:b/>
                <w:bCs/>
                <w:color w:val="1A2E5A"/>
              </w:rPr>
              <w:lastRenderedPageBreak/>
              <w:t>Target (Month 5)</w:t>
            </w:r>
          </w:p>
        </w:tc>
        <w:tc>
          <w:tcPr>
            <w:tcW w:w="2360" w:type="dxa"/>
            <w:tcBorders>
              <w:top w:val="single" w:sz="1" w:space="0" w:color="E2E8F0"/>
              <w:left w:val="single" w:sz="1" w:space="0" w:color="E2E8F0"/>
              <w:bottom w:val="single" w:sz="1" w:space="0" w:color="E2E8F0"/>
              <w:right w:val="single" w:sz="1" w:space="0" w:color="E2E8F0"/>
            </w:tcBorders>
            <w:shd w:val="clear" w:color="auto" w:fill="DBEAFE"/>
            <w:tcMar>
              <w:top w:w="80" w:type="dxa"/>
              <w:left w:w="120" w:type="dxa"/>
              <w:bottom w:w="80" w:type="dxa"/>
              <w:right w:w="120" w:type="dxa"/>
            </w:tcMar>
          </w:tcPr>
          <w:p w14:paraId="3D3D8B8B" w14:textId="77777777" w:rsidR="00DB376A" w:rsidRDefault="00000000">
            <w:r>
              <w:rPr>
                <w:b/>
                <w:bCs/>
                <w:color w:val="1A2E5A"/>
              </w:rPr>
              <w:t>10 clients</w:t>
            </w:r>
          </w:p>
        </w:tc>
        <w:tc>
          <w:tcPr>
            <w:tcW w:w="2160" w:type="dxa"/>
            <w:tcBorders>
              <w:top w:val="single" w:sz="1" w:space="0" w:color="E2E8F0"/>
              <w:left w:val="single" w:sz="1" w:space="0" w:color="E2E8F0"/>
              <w:bottom w:val="single" w:sz="1" w:space="0" w:color="E2E8F0"/>
              <w:right w:val="single" w:sz="1" w:space="0" w:color="E2E8F0"/>
            </w:tcBorders>
            <w:shd w:val="clear" w:color="auto" w:fill="DBEAFE"/>
            <w:tcMar>
              <w:top w:w="80" w:type="dxa"/>
              <w:left w:w="120" w:type="dxa"/>
              <w:bottom w:w="80" w:type="dxa"/>
              <w:right w:w="120" w:type="dxa"/>
            </w:tcMar>
          </w:tcPr>
          <w:p w14:paraId="7D1F18E0" w14:textId="77777777" w:rsidR="00DB376A" w:rsidRDefault="00000000">
            <w:r>
              <w:rPr>
                <w:b/>
                <w:bCs/>
                <w:color w:val="1A2E5A"/>
              </w:rPr>
              <w:t>$4,500</w:t>
            </w:r>
          </w:p>
        </w:tc>
        <w:tc>
          <w:tcPr>
            <w:tcW w:w="2360" w:type="dxa"/>
            <w:tcBorders>
              <w:top w:val="single" w:sz="1" w:space="0" w:color="E2E8F0"/>
              <w:left w:val="single" w:sz="1" w:space="0" w:color="E2E8F0"/>
              <w:bottom w:val="single" w:sz="1" w:space="0" w:color="E2E8F0"/>
              <w:right w:val="single" w:sz="1" w:space="0" w:color="E2E8F0"/>
            </w:tcBorders>
            <w:shd w:val="clear" w:color="auto" w:fill="DBEAFE"/>
            <w:tcMar>
              <w:top w:w="80" w:type="dxa"/>
              <w:left w:w="120" w:type="dxa"/>
              <w:bottom w:w="80" w:type="dxa"/>
              <w:right w:w="120" w:type="dxa"/>
            </w:tcMar>
          </w:tcPr>
          <w:p w14:paraId="2D0A5139" w14:textId="77777777" w:rsidR="00DB376A" w:rsidRDefault="00000000">
            <w:r>
              <w:rPr>
                <w:b/>
                <w:bCs/>
                <w:color w:val="1A2E5A"/>
              </w:rPr>
              <w:t>$45,000/month</w:t>
            </w:r>
          </w:p>
        </w:tc>
      </w:tr>
      <w:tr w:rsidR="00DB376A" w14:paraId="6A2B4A5C" w14:textId="77777777">
        <w:tblPrEx>
          <w:tblCellMar>
            <w:top w:w="0" w:type="dxa"/>
            <w:bottom w:w="0" w:type="dxa"/>
          </w:tblCellMar>
        </w:tblPrEx>
        <w:tc>
          <w:tcPr>
            <w:tcW w:w="3200" w:type="dxa"/>
            <w:tcBorders>
              <w:top w:val="single" w:sz="1" w:space="0" w:color="E2E8F0"/>
              <w:left w:val="single" w:sz="1" w:space="0" w:color="E2E8F0"/>
              <w:bottom w:val="single" w:sz="1" w:space="0" w:color="E2E8F0"/>
              <w:right w:val="single" w:sz="1" w:space="0" w:color="E2E8F0"/>
            </w:tcBorders>
            <w:shd w:val="clear" w:color="auto" w:fill="F8FAFF"/>
            <w:tcMar>
              <w:top w:w="80" w:type="dxa"/>
              <w:left w:w="120" w:type="dxa"/>
              <w:bottom w:w="80" w:type="dxa"/>
              <w:right w:w="120" w:type="dxa"/>
            </w:tcMar>
          </w:tcPr>
          <w:p w14:paraId="04B7A6CD" w14:textId="77777777" w:rsidR="00DB376A" w:rsidRDefault="00000000">
            <w:r>
              <w:rPr>
                <w:color w:val="374151"/>
                <w:sz w:val="19"/>
                <w:szCs w:val="19"/>
              </w:rPr>
              <w:t>Stretch (Month 8)</w:t>
            </w:r>
          </w:p>
        </w:tc>
        <w:tc>
          <w:tcPr>
            <w:tcW w:w="2360" w:type="dxa"/>
            <w:tcBorders>
              <w:top w:val="single" w:sz="1" w:space="0" w:color="E2E8F0"/>
              <w:left w:val="single" w:sz="1" w:space="0" w:color="E2E8F0"/>
              <w:bottom w:val="single" w:sz="1" w:space="0" w:color="E2E8F0"/>
              <w:right w:val="single" w:sz="1" w:space="0" w:color="E2E8F0"/>
            </w:tcBorders>
            <w:shd w:val="clear" w:color="auto" w:fill="F8FAFF"/>
            <w:tcMar>
              <w:top w:w="80" w:type="dxa"/>
              <w:left w:w="120" w:type="dxa"/>
              <w:bottom w:w="80" w:type="dxa"/>
              <w:right w:w="120" w:type="dxa"/>
            </w:tcMar>
          </w:tcPr>
          <w:p w14:paraId="1486AA11" w14:textId="77777777" w:rsidR="00DB376A" w:rsidRDefault="00000000">
            <w:r>
              <w:rPr>
                <w:color w:val="374151"/>
                <w:sz w:val="19"/>
                <w:szCs w:val="19"/>
              </w:rPr>
              <w:t xml:space="preserve">8 clients + 2 </w:t>
            </w:r>
            <w:proofErr w:type="gramStart"/>
            <w:r>
              <w:rPr>
                <w:color w:val="374151"/>
                <w:sz w:val="19"/>
                <w:szCs w:val="19"/>
              </w:rPr>
              <w:t>enterprise</w:t>
            </w:r>
            <w:proofErr w:type="gramEnd"/>
          </w:p>
        </w:tc>
        <w:tc>
          <w:tcPr>
            <w:tcW w:w="2160" w:type="dxa"/>
            <w:tcBorders>
              <w:top w:val="single" w:sz="1" w:space="0" w:color="E2E8F0"/>
              <w:left w:val="single" w:sz="1" w:space="0" w:color="E2E8F0"/>
              <w:bottom w:val="single" w:sz="1" w:space="0" w:color="E2E8F0"/>
              <w:right w:val="single" w:sz="1" w:space="0" w:color="E2E8F0"/>
            </w:tcBorders>
            <w:shd w:val="clear" w:color="auto" w:fill="F8FAFF"/>
            <w:tcMar>
              <w:top w:w="80" w:type="dxa"/>
              <w:left w:w="120" w:type="dxa"/>
              <w:bottom w:w="80" w:type="dxa"/>
              <w:right w:w="120" w:type="dxa"/>
            </w:tcMar>
          </w:tcPr>
          <w:p w14:paraId="0D370C5F" w14:textId="77777777" w:rsidR="00DB376A" w:rsidRDefault="00000000">
            <w:r>
              <w:rPr>
                <w:color w:val="374151"/>
                <w:sz w:val="19"/>
                <w:szCs w:val="19"/>
              </w:rPr>
              <w:t>$6,500 avg</w:t>
            </w:r>
          </w:p>
        </w:tc>
        <w:tc>
          <w:tcPr>
            <w:tcW w:w="2360" w:type="dxa"/>
            <w:tcBorders>
              <w:top w:val="single" w:sz="1" w:space="0" w:color="E2E8F0"/>
              <w:left w:val="single" w:sz="1" w:space="0" w:color="E2E8F0"/>
              <w:bottom w:val="single" w:sz="1" w:space="0" w:color="E2E8F0"/>
              <w:right w:val="single" w:sz="1" w:space="0" w:color="E2E8F0"/>
            </w:tcBorders>
            <w:shd w:val="clear" w:color="auto" w:fill="F8FAFF"/>
            <w:tcMar>
              <w:top w:w="80" w:type="dxa"/>
              <w:left w:w="120" w:type="dxa"/>
              <w:bottom w:w="80" w:type="dxa"/>
              <w:right w:w="120" w:type="dxa"/>
            </w:tcMar>
          </w:tcPr>
          <w:p w14:paraId="13E242D9" w14:textId="77777777" w:rsidR="00DB376A" w:rsidRDefault="00000000">
            <w:r>
              <w:rPr>
                <w:color w:val="374151"/>
                <w:sz w:val="19"/>
                <w:szCs w:val="19"/>
              </w:rPr>
              <w:t>$52,000/month</w:t>
            </w:r>
          </w:p>
        </w:tc>
      </w:tr>
    </w:tbl>
    <w:p w14:paraId="19D088DC" w14:textId="77777777" w:rsidR="00DB376A" w:rsidRDefault="00DB376A">
      <w:pPr>
        <w:spacing w:before="8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DB376A" w14:paraId="42BC3D4C" w14:textId="77777777">
        <w:tblPrEx>
          <w:tblCellMar>
            <w:top w:w="0" w:type="dxa"/>
            <w:bottom w:w="0" w:type="dxa"/>
          </w:tblCellMar>
        </w:tblPrEx>
        <w:tc>
          <w:tcPr>
            <w:tcW w:w="10080" w:type="dxa"/>
            <w:tcBorders>
              <w:top w:val="none" w:sz="0" w:space="0" w:color="FFFFFF"/>
              <w:left w:val="none" w:sz="0" w:space="0" w:color="FFFFFF"/>
              <w:bottom w:val="none" w:sz="0" w:space="0" w:color="FFFFFF"/>
              <w:right w:val="none" w:sz="0" w:space="0" w:color="FFFFFF"/>
            </w:tcBorders>
            <w:shd w:val="clear" w:color="auto" w:fill="ECFDF5"/>
            <w:tcMar>
              <w:top w:w="160" w:type="dxa"/>
              <w:left w:w="220" w:type="dxa"/>
              <w:bottom w:w="160" w:type="dxa"/>
              <w:right w:w="220" w:type="dxa"/>
            </w:tcMar>
          </w:tcPr>
          <w:p w14:paraId="701F26CD" w14:textId="77777777" w:rsidR="00DB376A" w:rsidRDefault="00000000">
            <w:pPr>
              <w:spacing w:after="80"/>
            </w:pPr>
            <w:r>
              <w:rPr>
                <w:b/>
                <w:bCs/>
                <w:color w:val="16A34A"/>
                <w:sz w:val="21"/>
                <w:szCs w:val="21"/>
              </w:rPr>
              <w:t>Phase 5 Exit Criteria</w:t>
            </w:r>
          </w:p>
          <w:p w14:paraId="7620803A" w14:textId="77777777" w:rsidR="00DB376A" w:rsidRDefault="00000000">
            <w:pPr>
              <w:spacing w:before="30" w:after="30"/>
            </w:pPr>
            <w:proofErr w:type="gramStart"/>
            <w:r>
              <w:rPr>
                <w:color w:val="374151"/>
                <w:sz w:val="19"/>
                <w:szCs w:val="19"/>
              </w:rPr>
              <w:t>✓  One</w:t>
            </w:r>
            <w:proofErr w:type="gramEnd"/>
            <w:r>
              <w:rPr>
                <w:color w:val="374151"/>
                <w:sz w:val="19"/>
                <w:szCs w:val="19"/>
              </w:rPr>
              <w:t xml:space="preserve"> active inbound lead channel producing 5–10 leads/week</w:t>
            </w:r>
          </w:p>
          <w:p w14:paraId="57E437B7" w14:textId="77777777" w:rsidR="00DB376A" w:rsidRDefault="00000000">
            <w:pPr>
              <w:spacing w:before="30" w:after="30"/>
            </w:pPr>
            <w:proofErr w:type="gramStart"/>
            <w:r>
              <w:rPr>
                <w:color w:val="374151"/>
                <w:sz w:val="19"/>
                <w:szCs w:val="19"/>
              </w:rPr>
              <w:t>✓  10</w:t>
            </w:r>
            <w:proofErr w:type="gramEnd"/>
            <w:r>
              <w:rPr>
                <w:color w:val="374151"/>
                <w:sz w:val="19"/>
                <w:szCs w:val="19"/>
              </w:rPr>
              <w:t>+ clients at $3,500–$6,000/month average</w:t>
            </w:r>
          </w:p>
          <w:p w14:paraId="693A510D" w14:textId="77777777" w:rsidR="00DB376A" w:rsidRDefault="00000000">
            <w:pPr>
              <w:spacing w:before="30" w:after="30"/>
            </w:pPr>
            <w:proofErr w:type="gramStart"/>
            <w:r>
              <w:rPr>
                <w:color w:val="374151"/>
                <w:sz w:val="19"/>
                <w:szCs w:val="19"/>
              </w:rPr>
              <w:t>✓  Your</w:t>
            </w:r>
            <w:proofErr w:type="gramEnd"/>
            <w:r>
              <w:rPr>
                <w:color w:val="374151"/>
                <w:sz w:val="19"/>
                <w:szCs w:val="19"/>
              </w:rPr>
              <w:t xml:space="preserve"> team runs day-to-day delivery — you run strategy and sales</w:t>
            </w:r>
          </w:p>
          <w:p w14:paraId="7D445D4D" w14:textId="77777777" w:rsidR="00DB376A" w:rsidRDefault="00000000">
            <w:pPr>
              <w:spacing w:before="30" w:after="30"/>
            </w:pPr>
            <w:proofErr w:type="gramStart"/>
            <w:r>
              <w:rPr>
                <w:color w:val="374151"/>
                <w:sz w:val="19"/>
                <w:szCs w:val="19"/>
              </w:rPr>
              <w:t>✓  $</w:t>
            </w:r>
            <w:proofErr w:type="gramEnd"/>
            <w:r>
              <w:rPr>
                <w:color w:val="374151"/>
                <w:sz w:val="19"/>
                <w:szCs w:val="19"/>
              </w:rPr>
              <w:t>40,000–$60,000/month in revenue with 60–70% margins</w:t>
            </w:r>
          </w:p>
        </w:tc>
      </w:tr>
    </w:tbl>
    <w:p w14:paraId="4A885CDB" w14:textId="77777777" w:rsidR="00DB376A" w:rsidRDefault="00DB376A">
      <w:pPr>
        <w:spacing w:before="80"/>
      </w:pPr>
    </w:p>
    <w:p w14:paraId="6C5F2C00" w14:textId="77777777" w:rsidR="00DB376A" w:rsidRDefault="00DB376A">
      <w:pPr>
        <w:pBdr>
          <w:bottom w:val="single" w:sz="6" w:space="1" w:color="DBEAFE"/>
        </w:pBdr>
        <w:spacing w:before="140" w:after="80"/>
      </w:pPr>
    </w:p>
    <w:p w14:paraId="1A27F22A" w14:textId="77777777" w:rsidR="00DB376A" w:rsidRDefault="00000000">
      <w:pPr>
        <w:spacing w:before="200" w:after="60"/>
      </w:pPr>
      <w:r>
        <w:rPr>
          <w:b/>
          <w:bCs/>
          <w:color w:val="2563EB"/>
          <w:spacing w:val="40"/>
          <w:sz w:val="21"/>
          <w:szCs w:val="21"/>
        </w:rPr>
        <w:t>MASTER ROADMAP AT A GLANCE</w:t>
      </w:r>
    </w:p>
    <w:p w14:paraId="0981F9F9" w14:textId="77777777" w:rsidR="00DB376A" w:rsidRDefault="00DB376A">
      <w:pPr>
        <w:pBdr>
          <w:bottom w:val="single" w:sz="6" w:space="1" w:color="DBEAFE"/>
        </w:pBdr>
        <w:spacing w:before="140" w:after="80"/>
      </w:pPr>
    </w:p>
    <w:p w14:paraId="5A5F6839" w14:textId="77777777" w:rsidR="00DB376A" w:rsidRDefault="00DB376A">
      <w:pPr>
        <w:spacing w:before="4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2200"/>
        <w:gridCol w:w="3880"/>
        <w:gridCol w:w="1600"/>
        <w:gridCol w:w="1400"/>
      </w:tblGrid>
      <w:tr w:rsidR="00DB376A" w14:paraId="227FA525" w14:textId="77777777">
        <w:tblPrEx>
          <w:tblCellMar>
            <w:top w:w="0" w:type="dxa"/>
            <w:bottom w:w="0" w:type="dxa"/>
          </w:tblCellMar>
        </w:tblPrEx>
        <w:tc>
          <w:tcPr>
            <w:tcW w:w="1000" w:type="dxa"/>
            <w:tcBorders>
              <w:top w:val="single" w:sz="1" w:space="0" w:color="CBD5E1"/>
              <w:left w:val="single" w:sz="1" w:space="0" w:color="CBD5E1"/>
              <w:bottom w:val="single" w:sz="1" w:space="0" w:color="CBD5E1"/>
              <w:right w:val="single" w:sz="1" w:space="0" w:color="CBD5E1"/>
            </w:tcBorders>
            <w:shd w:val="clear" w:color="auto" w:fill="1A2E5A"/>
            <w:tcMar>
              <w:top w:w="80" w:type="dxa"/>
              <w:left w:w="100" w:type="dxa"/>
              <w:bottom w:w="80" w:type="dxa"/>
              <w:right w:w="100" w:type="dxa"/>
            </w:tcMar>
          </w:tcPr>
          <w:p w14:paraId="192E3757" w14:textId="77777777" w:rsidR="00DB376A" w:rsidRDefault="00000000">
            <w:r>
              <w:rPr>
                <w:b/>
                <w:bCs/>
                <w:color w:val="FFFFFF"/>
                <w:sz w:val="18"/>
                <w:szCs w:val="18"/>
              </w:rPr>
              <w:t>#</w:t>
            </w:r>
          </w:p>
        </w:tc>
        <w:tc>
          <w:tcPr>
            <w:tcW w:w="2200" w:type="dxa"/>
            <w:tcBorders>
              <w:top w:val="single" w:sz="1" w:space="0" w:color="CBD5E1"/>
              <w:left w:val="single" w:sz="1" w:space="0" w:color="CBD5E1"/>
              <w:bottom w:val="single" w:sz="1" w:space="0" w:color="CBD5E1"/>
              <w:right w:val="single" w:sz="1" w:space="0" w:color="CBD5E1"/>
            </w:tcBorders>
            <w:shd w:val="clear" w:color="auto" w:fill="1A2E5A"/>
            <w:tcMar>
              <w:top w:w="80" w:type="dxa"/>
              <w:left w:w="100" w:type="dxa"/>
              <w:bottom w:w="80" w:type="dxa"/>
              <w:right w:w="100" w:type="dxa"/>
            </w:tcMar>
          </w:tcPr>
          <w:p w14:paraId="1D0DB5E9" w14:textId="77777777" w:rsidR="00DB376A" w:rsidRDefault="00000000">
            <w:r>
              <w:rPr>
                <w:b/>
                <w:bCs/>
                <w:color w:val="FFFFFF"/>
                <w:sz w:val="18"/>
                <w:szCs w:val="18"/>
              </w:rPr>
              <w:t>Phase</w:t>
            </w:r>
          </w:p>
        </w:tc>
        <w:tc>
          <w:tcPr>
            <w:tcW w:w="3880" w:type="dxa"/>
            <w:tcBorders>
              <w:top w:val="single" w:sz="1" w:space="0" w:color="CBD5E1"/>
              <w:left w:val="single" w:sz="1" w:space="0" w:color="CBD5E1"/>
              <w:bottom w:val="single" w:sz="1" w:space="0" w:color="CBD5E1"/>
              <w:right w:val="single" w:sz="1" w:space="0" w:color="CBD5E1"/>
            </w:tcBorders>
            <w:shd w:val="clear" w:color="auto" w:fill="1A2E5A"/>
            <w:tcMar>
              <w:top w:w="80" w:type="dxa"/>
              <w:left w:w="100" w:type="dxa"/>
              <w:bottom w:w="80" w:type="dxa"/>
              <w:right w:w="100" w:type="dxa"/>
            </w:tcMar>
          </w:tcPr>
          <w:p w14:paraId="3208730D" w14:textId="77777777" w:rsidR="00DB376A" w:rsidRDefault="00000000">
            <w:r>
              <w:rPr>
                <w:b/>
                <w:bCs/>
                <w:color w:val="FFFFFF"/>
                <w:sz w:val="18"/>
                <w:szCs w:val="18"/>
              </w:rPr>
              <w:t>Key Actions</w:t>
            </w:r>
          </w:p>
        </w:tc>
        <w:tc>
          <w:tcPr>
            <w:tcW w:w="1600" w:type="dxa"/>
            <w:tcBorders>
              <w:top w:val="single" w:sz="1" w:space="0" w:color="CBD5E1"/>
              <w:left w:val="single" w:sz="1" w:space="0" w:color="CBD5E1"/>
              <w:bottom w:val="single" w:sz="1" w:space="0" w:color="CBD5E1"/>
              <w:right w:val="single" w:sz="1" w:space="0" w:color="CBD5E1"/>
            </w:tcBorders>
            <w:shd w:val="clear" w:color="auto" w:fill="1A2E5A"/>
            <w:tcMar>
              <w:top w:w="80" w:type="dxa"/>
              <w:left w:w="100" w:type="dxa"/>
              <w:bottom w:w="80" w:type="dxa"/>
              <w:right w:w="100" w:type="dxa"/>
            </w:tcMar>
          </w:tcPr>
          <w:p w14:paraId="09329789" w14:textId="77777777" w:rsidR="00DB376A" w:rsidRDefault="00000000">
            <w:r>
              <w:rPr>
                <w:b/>
                <w:bCs/>
                <w:color w:val="FFFFFF"/>
                <w:sz w:val="18"/>
                <w:szCs w:val="18"/>
              </w:rPr>
              <w:t>Timeline</w:t>
            </w:r>
          </w:p>
        </w:tc>
        <w:tc>
          <w:tcPr>
            <w:tcW w:w="1400" w:type="dxa"/>
            <w:tcBorders>
              <w:top w:val="single" w:sz="1" w:space="0" w:color="CBD5E1"/>
              <w:left w:val="single" w:sz="1" w:space="0" w:color="CBD5E1"/>
              <w:bottom w:val="single" w:sz="1" w:space="0" w:color="CBD5E1"/>
              <w:right w:val="single" w:sz="1" w:space="0" w:color="CBD5E1"/>
            </w:tcBorders>
            <w:shd w:val="clear" w:color="auto" w:fill="1A2E5A"/>
            <w:tcMar>
              <w:top w:w="80" w:type="dxa"/>
              <w:left w:w="100" w:type="dxa"/>
              <w:bottom w:w="80" w:type="dxa"/>
              <w:right w:w="100" w:type="dxa"/>
            </w:tcMar>
          </w:tcPr>
          <w:p w14:paraId="74EC2621" w14:textId="77777777" w:rsidR="00DB376A" w:rsidRDefault="00000000">
            <w:r>
              <w:rPr>
                <w:b/>
                <w:bCs/>
                <w:color w:val="FFFFFF"/>
                <w:sz w:val="18"/>
                <w:szCs w:val="18"/>
              </w:rPr>
              <w:t>Revenue Target</w:t>
            </w:r>
          </w:p>
        </w:tc>
      </w:tr>
      <w:tr w:rsidR="00DB376A" w14:paraId="3C732B16" w14:textId="77777777">
        <w:tblPrEx>
          <w:tblCellMar>
            <w:top w:w="0" w:type="dxa"/>
            <w:bottom w:w="0" w:type="dxa"/>
          </w:tblCellMar>
        </w:tblPrEx>
        <w:tc>
          <w:tcPr>
            <w:tcW w:w="1000" w:type="dxa"/>
            <w:tcBorders>
              <w:top w:val="single" w:sz="1" w:space="0" w:color="E2E8F0"/>
              <w:left w:val="single" w:sz="1" w:space="0" w:color="E2E8F0"/>
              <w:bottom w:val="single" w:sz="1" w:space="0" w:color="E2E8F0"/>
              <w:right w:val="single" w:sz="1" w:space="0" w:color="E2E8F0"/>
            </w:tcBorders>
            <w:shd w:val="clear" w:color="auto" w:fill="F0F6FF"/>
            <w:tcMar>
              <w:top w:w="80" w:type="dxa"/>
              <w:left w:w="100" w:type="dxa"/>
              <w:bottom w:w="80" w:type="dxa"/>
              <w:right w:w="100" w:type="dxa"/>
            </w:tcMar>
          </w:tcPr>
          <w:p w14:paraId="15EF3850" w14:textId="77777777" w:rsidR="00DB376A" w:rsidRDefault="00000000">
            <w:r>
              <w:rPr>
                <w:color w:val="374151"/>
                <w:sz w:val="18"/>
                <w:szCs w:val="18"/>
              </w:rPr>
              <w:t>1</w:t>
            </w:r>
          </w:p>
        </w:tc>
        <w:tc>
          <w:tcPr>
            <w:tcW w:w="2200" w:type="dxa"/>
            <w:tcBorders>
              <w:top w:val="single" w:sz="1" w:space="0" w:color="E2E8F0"/>
              <w:left w:val="single" w:sz="1" w:space="0" w:color="E2E8F0"/>
              <w:bottom w:val="single" w:sz="1" w:space="0" w:color="E2E8F0"/>
              <w:right w:val="single" w:sz="1" w:space="0" w:color="E2E8F0"/>
            </w:tcBorders>
            <w:shd w:val="clear" w:color="auto" w:fill="F0F6FF"/>
            <w:tcMar>
              <w:top w:w="80" w:type="dxa"/>
              <w:left w:w="100" w:type="dxa"/>
              <w:bottom w:w="80" w:type="dxa"/>
              <w:right w:w="100" w:type="dxa"/>
            </w:tcMar>
          </w:tcPr>
          <w:p w14:paraId="15500D90" w14:textId="77777777" w:rsidR="00DB376A" w:rsidRDefault="00000000">
            <w:r>
              <w:rPr>
                <w:color w:val="374151"/>
                <w:sz w:val="18"/>
                <w:szCs w:val="18"/>
              </w:rPr>
              <w:t>Define Your Offer</w:t>
            </w:r>
          </w:p>
        </w:tc>
        <w:tc>
          <w:tcPr>
            <w:tcW w:w="3880" w:type="dxa"/>
            <w:tcBorders>
              <w:top w:val="single" w:sz="1" w:space="0" w:color="E2E8F0"/>
              <w:left w:val="single" w:sz="1" w:space="0" w:color="E2E8F0"/>
              <w:bottom w:val="single" w:sz="1" w:space="0" w:color="E2E8F0"/>
              <w:right w:val="single" w:sz="1" w:space="0" w:color="E2E8F0"/>
            </w:tcBorders>
            <w:shd w:val="clear" w:color="auto" w:fill="F0F6FF"/>
            <w:tcMar>
              <w:top w:w="80" w:type="dxa"/>
              <w:left w:w="100" w:type="dxa"/>
              <w:bottom w:w="80" w:type="dxa"/>
              <w:right w:w="100" w:type="dxa"/>
            </w:tcMar>
          </w:tcPr>
          <w:p w14:paraId="3B24FF24" w14:textId="77777777" w:rsidR="00DB376A" w:rsidRDefault="00000000">
            <w:r>
              <w:rPr>
                <w:color w:val="374151"/>
                <w:sz w:val="18"/>
                <w:szCs w:val="18"/>
              </w:rPr>
              <w:t>Choose niche (Gulf enterprise), name your service, define outcomes</w:t>
            </w:r>
          </w:p>
        </w:tc>
        <w:tc>
          <w:tcPr>
            <w:tcW w:w="1600" w:type="dxa"/>
            <w:tcBorders>
              <w:top w:val="single" w:sz="1" w:space="0" w:color="E2E8F0"/>
              <w:left w:val="single" w:sz="1" w:space="0" w:color="E2E8F0"/>
              <w:bottom w:val="single" w:sz="1" w:space="0" w:color="E2E8F0"/>
              <w:right w:val="single" w:sz="1" w:space="0" w:color="E2E8F0"/>
            </w:tcBorders>
            <w:shd w:val="clear" w:color="auto" w:fill="F0F6FF"/>
            <w:tcMar>
              <w:top w:w="80" w:type="dxa"/>
              <w:left w:w="100" w:type="dxa"/>
              <w:bottom w:w="80" w:type="dxa"/>
              <w:right w:w="100" w:type="dxa"/>
            </w:tcMar>
          </w:tcPr>
          <w:p w14:paraId="155CD9E7" w14:textId="77777777" w:rsidR="00DB376A" w:rsidRDefault="00000000">
            <w:r>
              <w:rPr>
                <w:color w:val="374151"/>
                <w:sz w:val="18"/>
                <w:szCs w:val="18"/>
              </w:rPr>
              <w:t>Days 1–7</w:t>
            </w:r>
          </w:p>
        </w:tc>
        <w:tc>
          <w:tcPr>
            <w:tcW w:w="1400" w:type="dxa"/>
            <w:tcBorders>
              <w:top w:val="single" w:sz="1" w:space="0" w:color="E2E8F0"/>
              <w:left w:val="single" w:sz="1" w:space="0" w:color="E2E8F0"/>
              <w:bottom w:val="single" w:sz="1" w:space="0" w:color="E2E8F0"/>
              <w:right w:val="single" w:sz="1" w:space="0" w:color="E2E8F0"/>
            </w:tcBorders>
            <w:shd w:val="clear" w:color="auto" w:fill="F0F6FF"/>
            <w:tcMar>
              <w:top w:w="80" w:type="dxa"/>
              <w:left w:w="100" w:type="dxa"/>
              <w:bottom w:w="80" w:type="dxa"/>
              <w:right w:w="100" w:type="dxa"/>
            </w:tcMar>
          </w:tcPr>
          <w:p w14:paraId="262033E2" w14:textId="77777777" w:rsidR="00DB376A" w:rsidRDefault="00000000">
            <w:r>
              <w:rPr>
                <w:color w:val="374151"/>
                <w:sz w:val="18"/>
                <w:szCs w:val="18"/>
              </w:rPr>
              <w:t>$0 → clarity</w:t>
            </w:r>
          </w:p>
        </w:tc>
      </w:tr>
      <w:tr w:rsidR="00DB376A" w14:paraId="0CF214EE" w14:textId="77777777">
        <w:tblPrEx>
          <w:tblCellMar>
            <w:top w:w="0" w:type="dxa"/>
            <w:bottom w:w="0" w:type="dxa"/>
          </w:tblCellMar>
        </w:tblPrEx>
        <w:tc>
          <w:tcPr>
            <w:tcW w:w="10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00" w:type="dxa"/>
              <w:bottom w:w="80" w:type="dxa"/>
              <w:right w:w="100" w:type="dxa"/>
            </w:tcMar>
          </w:tcPr>
          <w:p w14:paraId="2948B77F" w14:textId="77777777" w:rsidR="00DB376A" w:rsidRDefault="00000000">
            <w:r>
              <w:rPr>
                <w:color w:val="374151"/>
                <w:sz w:val="18"/>
                <w:szCs w:val="18"/>
              </w:rPr>
              <w:t>2</w:t>
            </w:r>
          </w:p>
        </w:tc>
        <w:tc>
          <w:tcPr>
            <w:tcW w:w="22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00" w:type="dxa"/>
              <w:bottom w:w="80" w:type="dxa"/>
              <w:right w:w="100" w:type="dxa"/>
            </w:tcMar>
          </w:tcPr>
          <w:p w14:paraId="65B44812" w14:textId="77777777" w:rsidR="00DB376A" w:rsidRDefault="00000000">
            <w:r>
              <w:rPr>
                <w:color w:val="374151"/>
                <w:sz w:val="18"/>
                <w:szCs w:val="18"/>
              </w:rPr>
              <w:t>Proof &amp; Pricing</w:t>
            </w:r>
          </w:p>
        </w:tc>
        <w:tc>
          <w:tcPr>
            <w:tcW w:w="388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00" w:type="dxa"/>
              <w:bottom w:w="80" w:type="dxa"/>
              <w:right w:w="100" w:type="dxa"/>
            </w:tcMar>
          </w:tcPr>
          <w:p w14:paraId="503DB893" w14:textId="77777777" w:rsidR="00DB376A" w:rsidRDefault="00000000">
            <w:r>
              <w:rPr>
                <w:color w:val="374151"/>
                <w:sz w:val="18"/>
                <w:szCs w:val="18"/>
              </w:rPr>
              <w:t>Write case studies, set $3K+/</w:t>
            </w:r>
            <w:proofErr w:type="spellStart"/>
            <w:r>
              <w:rPr>
                <w:color w:val="374151"/>
                <w:sz w:val="18"/>
                <w:szCs w:val="18"/>
              </w:rPr>
              <w:t>mo</w:t>
            </w:r>
            <w:proofErr w:type="spellEnd"/>
            <w:r>
              <w:rPr>
                <w:color w:val="374151"/>
                <w:sz w:val="18"/>
                <w:szCs w:val="18"/>
              </w:rPr>
              <w:t xml:space="preserve"> pricing, build offer PDF</w:t>
            </w:r>
          </w:p>
        </w:tc>
        <w:tc>
          <w:tcPr>
            <w:tcW w:w="16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00" w:type="dxa"/>
              <w:bottom w:w="80" w:type="dxa"/>
              <w:right w:w="100" w:type="dxa"/>
            </w:tcMar>
          </w:tcPr>
          <w:p w14:paraId="6ADEB7AA" w14:textId="77777777" w:rsidR="00DB376A" w:rsidRDefault="00000000">
            <w:r>
              <w:rPr>
                <w:color w:val="374151"/>
                <w:sz w:val="18"/>
                <w:szCs w:val="18"/>
              </w:rPr>
              <w:t>Days 8–14</w:t>
            </w:r>
          </w:p>
        </w:tc>
        <w:tc>
          <w:tcPr>
            <w:tcW w:w="14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00" w:type="dxa"/>
              <w:bottom w:w="80" w:type="dxa"/>
              <w:right w:w="100" w:type="dxa"/>
            </w:tcMar>
          </w:tcPr>
          <w:p w14:paraId="7D38F3E8" w14:textId="77777777" w:rsidR="00DB376A" w:rsidRDefault="00000000">
            <w:r>
              <w:rPr>
                <w:color w:val="374151"/>
                <w:sz w:val="18"/>
                <w:szCs w:val="18"/>
              </w:rPr>
              <w:t>$0 → deal-ready</w:t>
            </w:r>
          </w:p>
        </w:tc>
      </w:tr>
      <w:tr w:rsidR="00DB376A" w14:paraId="2B1A279E" w14:textId="77777777">
        <w:tblPrEx>
          <w:tblCellMar>
            <w:top w:w="0" w:type="dxa"/>
            <w:bottom w:w="0" w:type="dxa"/>
          </w:tblCellMar>
        </w:tblPrEx>
        <w:tc>
          <w:tcPr>
            <w:tcW w:w="1000" w:type="dxa"/>
            <w:tcBorders>
              <w:top w:val="single" w:sz="1" w:space="0" w:color="E2E8F0"/>
              <w:left w:val="single" w:sz="1" w:space="0" w:color="E2E8F0"/>
              <w:bottom w:val="single" w:sz="1" w:space="0" w:color="E2E8F0"/>
              <w:right w:val="single" w:sz="1" w:space="0" w:color="E2E8F0"/>
            </w:tcBorders>
            <w:shd w:val="clear" w:color="auto" w:fill="F0F6FF"/>
            <w:tcMar>
              <w:top w:w="80" w:type="dxa"/>
              <w:left w:w="100" w:type="dxa"/>
              <w:bottom w:w="80" w:type="dxa"/>
              <w:right w:w="100" w:type="dxa"/>
            </w:tcMar>
          </w:tcPr>
          <w:p w14:paraId="3E199580" w14:textId="77777777" w:rsidR="00DB376A" w:rsidRDefault="00000000">
            <w:r>
              <w:rPr>
                <w:color w:val="374151"/>
                <w:sz w:val="18"/>
                <w:szCs w:val="18"/>
              </w:rPr>
              <w:t>3</w:t>
            </w:r>
          </w:p>
        </w:tc>
        <w:tc>
          <w:tcPr>
            <w:tcW w:w="2200" w:type="dxa"/>
            <w:tcBorders>
              <w:top w:val="single" w:sz="1" w:space="0" w:color="E2E8F0"/>
              <w:left w:val="single" w:sz="1" w:space="0" w:color="E2E8F0"/>
              <w:bottom w:val="single" w:sz="1" w:space="0" w:color="E2E8F0"/>
              <w:right w:val="single" w:sz="1" w:space="0" w:color="E2E8F0"/>
            </w:tcBorders>
            <w:shd w:val="clear" w:color="auto" w:fill="F0F6FF"/>
            <w:tcMar>
              <w:top w:w="80" w:type="dxa"/>
              <w:left w:w="100" w:type="dxa"/>
              <w:bottom w:w="80" w:type="dxa"/>
              <w:right w:w="100" w:type="dxa"/>
            </w:tcMar>
          </w:tcPr>
          <w:p w14:paraId="76891B53" w14:textId="77777777" w:rsidR="00DB376A" w:rsidRDefault="00000000">
            <w:r>
              <w:rPr>
                <w:color w:val="374151"/>
                <w:sz w:val="18"/>
                <w:szCs w:val="18"/>
              </w:rPr>
              <w:t>Close Clients</w:t>
            </w:r>
          </w:p>
        </w:tc>
        <w:tc>
          <w:tcPr>
            <w:tcW w:w="3880" w:type="dxa"/>
            <w:tcBorders>
              <w:top w:val="single" w:sz="1" w:space="0" w:color="E2E8F0"/>
              <w:left w:val="single" w:sz="1" w:space="0" w:color="E2E8F0"/>
              <w:bottom w:val="single" w:sz="1" w:space="0" w:color="E2E8F0"/>
              <w:right w:val="single" w:sz="1" w:space="0" w:color="E2E8F0"/>
            </w:tcBorders>
            <w:shd w:val="clear" w:color="auto" w:fill="F0F6FF"/>
            <w:tcMar>
              <w:top w:w="80" w:type="dxa"/>
              <w:left w:w="100" w:type="dxa"/>
              <w:bottom w:w="80" w:type="dxa"/>
              <w:right w:w="100" w:type="dxa"/>
            </w:tcMar>
          </w:tcPr>
          <w:p w14:paraId="04EA3877" w14:textId="77777777" w:rsidR="00DB376A" w:rsidRDefault="00000000">
            <w:r>
              <w:rPr>
                <w:color w:val="374151"/>
                <w:sz w:val="18"/>
                <w:szCs w:val="18"/>
              </w:rPr>
              <w:t>150 leads, outreach campaign, closing calls</w:t>
            </w:r>
          </w:p>
        </w:tc>
        <w:tc>
          <w:tcPr>
            <w:tcW w:w="1600" w:type="dxa"/>
            <w:tcBorders>
              <w:top w:val="single" w:sz="1" w:space="0" w:color="E2E8F0"/>
              <w:left w:val="single" w:sz="1" w:space="0" w:color="E2E8F0"/>
              <w:bottom w:val="single" w:sz="1" w:space="0" w:color="E2E8F0"/>
              <w:right w:val="single" w:sz="1" w:space="0" w:color="E2E8F0"/>
            </w:tcBorders>
            <w:shd w:val="clear" w:color="auto" w:fill="F0F6FF"/>
            <w:tcMar>
              <w:top w:w="80" w:type="dxa"/>
              <w:left w:w="100" w:type="dxa"/>
              <w:bottom w:w="80" w:type="dxa"/>
              <w:right w:w="100" w:type="dxa"/>
            </w:tcMar>
          </w:tcPr>
          <w:p w14:paraId="2884E3B5" w14:textId="77777777" w:rsidR="00DB376A" w:rsidRDefault="00000000">
            <w:r>
              <w:rPr>
                <w:color w:val="374151"/>
                <w:sz w:val="18"/>
                <w:szCs w:val="18"/>
              </w:rPr>
              <w:t>Weeks 3–8</w:t>
            </w:r>
          </w:p>
        </w:tc>
        <w:tc>
          <w:tcPr>
            <w:tcW w:w="1400" w:type="dxa"/>
            <w:tcBorders>
              <w:top w:val="single" w:sz="1" w:space="0" w:color="E2E8F0"/>
              <w:left w:val="single" w:sz="1" w:space="0" w:color="E2E8F0"/>
              <w:bottom w:val="single" w:sz="1" w:space="0" w:color="E2E8F0"/>
              <w:right w:val="single" w:sz="1" w:space="0" w:color="E2E8F0"/>
            </w:tcBorders>
            <w:shd w:val="clear" w:color="auto" w:fill="F0F6FF"/>
            <w:tcMar>
              <w:top w:w="80" w:type="dxa"/>
              <w:left w:w="100" w:type="dxa"/>
              <w:bottom w:w="80" w:type="dxa"/>
              <w:right w:w="100" w:type="dxa"/>
            </w:tcMar>
          </w:tcPr>
          <w:p w14:paraId="0D204C42" w14:textId="77777777" w:rsidR="00DB376A" w:rsidRDefault="00000000">
            <w:r>
              <w:rPr>
                <w:color w:val="374151"/>
                <w:sz w:val="18"/>
                <w:szCs w:val="18"/>
              </w:rPr>
              <w:t>$9K–$15K/</w:t>
            </w:r>
            <w:proofErr w:type="spellStart"/>
            <w:r>
              <w:rPr>
                <w:color w:val="374151"/>
                <w:sz w:val="18"/>
                <w:szCs w:val="18"/>
              </w:rPr>
              <w:t>mo</w:t>
            </w:r>
            <w:proofErr w:type="spellEnd"/>
          </w:p>
        </w:tc>
      </w:tr>
      <w:tr w:rsidR="00DB376A" w14:paraId="5FA8960A" w14:textId="77777777">
        <w:tblPrEx>
          <w:tblCellMar>
            <w:top w:w="0" w:type="dxa"/>
            <w:bottom w:w="0" w:type="dxa"/>
          </w:tblCellMar>
        </w:tblPrEx>
        <w:tc>
          <w:tcPr>
            <w:tcW w:w="10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00" w:type="dxa"/>
              <w:bottom w:w="80" w:type="dxa"/>
              <w:right w:w="100" w:type="dxa"/>
            </w:tcMar>
          </w:tcPr>
          <w:p w14:paraId="256E8F3F" w14:textId="77777777" w:rsidR="00DB376A" w:rsidRDefault="00000000">
            <w:r>
              <w:rPr>
                <w:color w:val="374151"/>
                <w:sz w:val="18"/>
                <w:szCs w:val="18"/>
              </w:rPr>
              <w:t>4</w:t>
            </w:r>
          </w:p>
        </w:tc>
        <w:tc>
          <w:tcPr>
            <w:tcW w:w="22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00" w:type="dxa"/>
              <w:bottom w:w="80" w:type="dxa"/>
              <w:right w:w="100" w:type="dxa"/>
            </w:tcMar>
          </w:tcPr>
          <w:p w14:paraId="1D7A3C3B" w14:textId="77777777" w:rsidR="00DB376A" w:rsidRDefault="00000000">
            <w:r>
              <w:rPr>
                <w:color w:val="374151"/>
                <w:sz w:val="18"/>
                <w:szCs w:val="18"/>
              </w:rPr>
              <w:t>Systemize Delivery</w:t>
            </w:r>
          </w:p>
        </w:tc>
        <w:tc>
          <w:tcPr>
            <w:tcW w:w="388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00" w:type="dxa"/>
              <w:bottom w:w="80" w:type="dxa"/>
              <w:right w:w="100" w:type="dxa"/>
            </w:tcMar>
          </w:tcPr>
          <w:p w14:paraId="75655CD3" w14:textId="77777777" w:rsidR="00DB376A" w:rsidRDefault="00000000">
            <w:r>
              <w:rPr>
                <w:color w:val="374151"/>
                <w:sz w:val="18"/>
                <w:szCs w:val="18"/>
              </w:rPr>
              <w:t>Automate onboarding to reporting with agents + n8n</w:t>
            </w:r>
          </w:p>
        </w:tc>
        <w:tc>
          <w:tcPr>
            <w:tcW w:w="16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00" w:type="dxa"/>
              <w:bottom w:w="80" w:type="dxa"/>
              <w:right w:w="100" w:type="dxa"/>
            </w:tcMar>
          </w:tcPr>
          <w:p w14:paraId="4CA71019" w14:textId="77777777" w:rsidR="00DB376A" w:rsidRDefault="00000000">
            <w:r>
              <w:rPr>
                <w:color w:val="374151"/>
                <w:sz w:val="18"/>
                <w:szCs w:val="18"/>
              </w:rPr>
              <w:t>Weeks 6–12</w:t>
            </w:r>
          </w:p>
        </w:tc>
        <w:tc>
          <w:tcPr>
            <w:tcW w:w="14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00" w:type="dxa"/>
              <w:bottom w:w="80" w:type="dxa"/>
              <w:right w:w="100" w:type="dxa"/>
            </w:tcMar>
          </w:tcPr>
          <w:p w14:paraId="40217C41" w14:textId="77777777" w:rsidR="00DB376A" w:rsidRDefault="00000000">
            <w:r>
              <w:rPr>
                <w:color w:val="374151"/>
                <w:sz w:val="18"/>
                <w:szCs w:val="18"/>
              </w:rPr>
              <w:t>$15K–$30K/</w:t>
            </w:r>
            <w:proofErr w:type="spellStart"/>
            <w:r>
              <w:rPr>
                <w:color w:val="374151"/>
                <w:sz w:val="18"/>
                <w:szCs w:val="18"/>
              </w:rPr>
              <w:t>mo</w:t>
            </w:r>
            <w:proofErr w:type="spellEnd"/>
          </w:p>
        </w:tc>
      </w:tr>
      <w:tr w:rsidR="00DB376A" w14:paraId="53DAE300" w14:textId="77777777">
        <w:tblPrEx>
          <w:tblCellMar>
            <w:top w:w="0" w:type="dxa"/>
            <w:bottom w:w="0" w:type="dxa"/>
          </w:tblCellMar>
        </w:tblPrEx>
        <w:tc>
          <w:tcPr>
            <w:tcW w:w="1000" w:type="dxa"/>
            <w:tcBorders>
              <w:top w:val="single" w:sz="1" w:space="0" w:color="E2E8F0"/>
              <w:left w:val="single" w:sz="1" w:space="0" w:color="E2E8F0"/>
              <w:bottom w:val="single" w:sz="1" w:space="0" w:color="E2E8F0"/>
              <w:right w:val="single" w:sz="1" w:space="0" w:color="E2E8F0"/>
            </w:tcBorders>
            <w:shd w:val="clear" w:color="auto" w:fill="F0F6FF"/>
            <w:tcMar>
              <w:top w:w="80" w:type="dxa"/>
              <w:left w:w="100" w:type="dxa"/>
              <w:bottom w:w="80" w:type="dxa"/>
              <w:right w:w="100" w:type="dxa"/>
            </w:tcMar>
          </w:tcPr>
          <w:p w14:paraId="6190E1F6" w14:textId="77777777" w:rsidR="00DB376A" w:rsidRDefault="00000000">
            <w:r>
              <w:rPr>
                <w:color w:val="374151"/>
                <w:sz w:val="18"/>
                <w:szCs w:val="18"/>
              </w:rPr>
              <w:t>5</w:t>
            </w:r>
          </w:p>
        </w:tc>
        <w:tc>
          <w:tcPr>
            <w:tcW w:w="2200" w:type="dxa"/>
            <w:tcBorders>
              <w:top w:val="single" w:sz="1" w:space="0" w:color="E2E8F0"/>
              <w:left w:val="single" w:sz="1" w:space="0" w:color="E2E8F0"/>
              <w:bottom w:val="single" w:sz="1" w:space="0" w:color="E2E8F0"/>
              <w:right w:val="single" w:sz="1" w:space="0" w:color="E2E8F0"/>
            </w:tcBorders>
            <w:shd w:val="clear" w:color="auto" w:fill="F0F6FF"/>
            <w:tcMar>
              <w:top w:w="80" w:type="dxa"/>
              <w:left w:w="100" w:type="dxa"/>
              <w:bottom w:w="80" w:type="dxa"/>
              <w:right w:w="100" w:type="dxa"/>
            </w:tcMar>
          </w:tcPr>
          <w:p w14:paraId="0E397C87" w14:textId="77777777" w:rsidR="00DB376A" w:rsidRDefault="00000000">
            <w:r>
              <w:rPr>
                <w:color w:val="374151"/>
                <w:sz w:val="18"/>
                <w:szCs w:val="18"/>
              </w:rPr>
              <w:t>Scale Revenue</w:t>
            </w:r>
          </w:p>
        </w:tc>
        <w:tc>
          <w:tcPr>
            <w:tcW w:w="3880" w:type="dxa"/>
            <w:tcBorders>
              <w:top w:val="single" w:sz="1" w:space="0" w:color="E2E8F0"/>
              <w:left w:val="single" w:sz="1" w:space="0" w:color="E2E8F0"/>
              <w:bottom w:val="single" w:sz="1" w:space="0" w:color="E2E8F0"/>
              <w:right w:val="single" w:sz="1" w:space="0" w:color="E2E8F0"/>
            </w:tcBorders>
            <w:shd w:val="clear" w:color="auto" w:fill="F0F6FF"/>
            <w:tcMar>
              <w:top w:w="80" w:type="dxa"/>
              <w:left w:w="100" w:type="dxa"/>
              <w:bottom w:w="80" w:type="dxa"/>
              <w:right w:w="100" w:type="dxa"/>
            </w:tcMar>
          </w:tcPr>
          <w:p w14:paraId="4E6AF892" w14:textId="77777777" w:rsidR="00DB376A" w:rsidRDefault="00000000">
            <w:r>
              <w:rPr>
                <w:color w:val="374151"/>
                <w:sz w:val="18"/>
                <w:szCs w:val="18"/>
              </w:rPr>
              <w:t>LinkedIn content, price raises, AI Audit offer, team leverage</w:t>
            </w:r>
          </w:p>
        </w:tc>
        <w:tc>
          <w:tcPr>
            <w:tcW w:w="1600" w:type="dxa"/>
            <w:tcBorders>
              <w:top w:val="single" w:sz="1" w:space="0" w:color="E2E8F0"/>
              <w:left w:val="single" w:sz="1" w:space="0" w:color="E2E8F0"/>
              <w:bottom w:val="single" w:sz="1" w:space="0" w:color="E2E8F0"/>
              <w:right w:val="single" w:sz="1" w:space="0" w:color="E2E8F0"/>
            </w:tcBorders>
            <w:shd w:val="clear" w:color="auto" w:fill="F0F6FF"/>
            <w:tcMar>
              <w:top w:w="80" w:type="dxa"/>
              <w:left w:w="100" w:type="dxa"/>
              <w:bottom w:w="80" w:type="dxa"/>
              <w:right w:w="100" w:type="dxa"/>
            </w:tcMar>
          </w:tcPr>
          <w:p w14:paraId="78CED559" w14:textId="77777777" w:rsidR="00DB376A" w:rsidRDefault="00000000">
            <w:r>
              <w:rPr>
                <w:color w:val="374151"/>
                <w:sz w:val="18"/>
                <w:szCs w:val="18"/>
              </w:rPr>
              <w:t>Months 4–8</w:t>
            </w:r>
          </w:p>
        </w:tc>
        <w:tc>
          <w:tcPr>
            <w:tcW w:w="1400" w:type="dxa"/>
            <w:tcBorders>
              <w:top w:val="single" w:sz="1" w:space="0" w:color="E2E8F0"/>
              <w:left w:val="single" w:sz="1" w:space="0" w:color="E2E8F0"/>
              <w:bottom w:val="single" w:sz="1" w:space="0" w:color="E2E8F0"/>
              <w:right w:val="single" w:sz="1" w:space="0" w:color="E2E8F0"/>
            </w:tcBorders>
            <w:shd w:val="clear" w:color="auto" w:fill="F0F6FF"/>
            <w:tcMar>
              <w:top w:w="80" w:type="dxa"/>
              <w:left w:w="100" w:type="dxa"/>
              <w:bottom w:w="80" w:type="dxa"/>
              <w:right w:w="100" w:type="dxa"/>
            </w:tcMar>
          </w:tcPr>
          <w:p w14:paraId="31DBAF25" w14:textId="77777777" w:rsidR="00DB376A" w:rsidRDefault="00000000">
            <w:r>
              <w:rPr>
                <w:color w:val="374151"/>
                <w:sz w:val="18"/>
                <w:szCs w:val="18"/>
              </w:rPr>
              <w:t>$40K–$60K/</w:t>
            </w:r>
            <w:proofErr w:type="spellStart"/>
            <w:r>
              <w:rPr>
                <w:color w:val="374151"/>
                <w:sz w:val="18"/>
                <w:szCs w:val="18"/>
              </w:rPr>
              <w:t>mo</w:t>
            </w:r>
            <w:proofErr w:type="spellEnd"/>
          </w:p>
        </w:tc>
      </w:tr>
    </w:tbl>
    <w:p w14:paraId="0F43588F" w14:textId="77777777" w:rsidR="00DB376A" w:rsidRDefault="00DB376A">
      <w:pPr>
        <w:spacing w:before="80"/>
      </w:pPr>
    </w:p>
    <w:p w14:paraId="25A92C75" w14:textId="77777777" w:rsidR="00DB376A" w:rsidRDefault="00DB376A">
      <w:pPr>
        <w:spacing w:before="8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DB376A" w14:paraId="6E36BB1F" w14:textId="77777777">
        <w:tblPrEx>
          <w:tblCellMar>
            <w:top w:w="0" w:type="dxa"/>
            <w:bottom w:w="0" w:type="dxa"/>
          </w:tblCellMar>
        </w:tblPrEx>
        <w:tc>
          <w:tcPr>
            <w:tcW w:w="10080" w:type="dxa"/>
            <w:tcBorders>
              <w:top w:val="none" w:sz="0" w:space="0" w:color="FFFFFF"/>
              <w:left w:val="none" w:sz="0" w:space="0" w:color="FFFFFF"/>
              <w:bottom w:val="none" w:sz="0" w:space="0" w:color="FFFFFF"/>
              <w:right w:val="none" w:sz="0" w:space="0" w:color="FFFFFF"/>
            </w:tcBorders>
            <w:shd w:val="clear" w:color="auto" w:fill="FFF7ED"/>
            <w:tcMar>
              <w:top w:w="160" w:type="dxa"/>
              <w:left w:w="220" w:type="dxa"/>
              <w:bottom w:w="160" w:type="dxa"/>
              <w:right w:w="220" w:type="dxa"/>
            </w:tcMar>
          </w:tcPr>
          <w:p w14:paraId="661B5B6B" w14:textId="77777777" w:rsidR="00DB376A" w:rsidRDefault="00000000">
            <w:pPr>
              <w:spacing w:after="80"/>
            </w:pPr>
            <w:r>
              <w:rPr>
                <w:b/>
                <w:bCs/>
                <w:color w:val="B45309"/>
                <w:sz w:val="21"/>
                <w:szCs w:val="21"/>
              </w:rPr>
              <w:t>Your Single Biggest Advantage — Don't Waste It</w:t>
            </w:r>
          </w:p>
          <w:p w14:paraId="428F0CAF" w14:textId="77777777" w:rsidR="00DB376A" w:rsidRDefault="00000000">
            <w:pPr>
              <w:spacing w:before="30" w:after="30"/>
            </w:pPr>
            <w:r>
              <w:rPr>
                <w:color w:val="374151"/>
                <w:sz w:val="19"/>
                <w:szCs w:val="19"/>
              </w:rPr>
              <w:t>Air-gapped RAG on private infrastructure + Arabic LLM support is a category of one in the Gulf market.</w:t>
            </w:r>
          </w:p>
          <w:p w14:paraId="04E6763C" w14:textId="77777777" w:rsidR="00DB376A" w:rsidRDefault="00000000">
            <w:pPr>
              <w:spacing w:before="30" w:after="30"/>
            </w:pPr>
            <w:r>
              <w:rPr>
                <w:color w:val="374151"/>
                <w:sz w:val="19"/>
                <w:szCs w:val="19"/>
              </w:rPr>
              <w:t>There are thousands of ChatGPT wrapper agencies. There is almost nobody who can walk into a</w:t>
            </w:r>
          </w:p>
          <w:p w14:paraId="18529B6A" w14:textId="77777777" w:rsidR="00DB376A" w:rsidRDefault="00000000">
            <w:pPr>
              <w:spacing w:before="30" w:after="30"/>
            </w:pPr>
            <w:r>
              <w:rPr>
                <w:color w:val="374151"/>
                <w:sz w:val="19"/>
                <w:szCs w:val="19"/>
              </w:rPr>
              <w:t>Saudi government contractor or an energy company and say: 'Your data never leaves your servers,</w:t>
            </w:r>
          </w:p>
          <w:p w14:paraId="3420ED27" w14:textId="77777777" w:rsidR="00DB376A" w:rsidRDefault="00000000">
            <w:pPr>
              <w:spacing w:before="30" w:after="30"/>
            </w:pPr>
            <w:r>
              <w:rPr>
                <w:color w:val="374151"/>
                <w:sz w:val="19"/>
                <w:szCs w:val="19"/>
              </w:rPr>
              <w:t xml:space="preserve">I deploy everything locally, and I support Arabic.' That </w:t>
            </w:r>
            <w:proofErr w:type="gramStart"/>
            <w:r>
              <w:rPr>
                <w:color w:val="374151"/>
                <w:sz w:val="19"/>
                <w:szCs w:val="19"/>
              </w:rPr>
              <w:t>is</w:t>
            </w:r>
            <w:proofErr w:type="gramEnd"/>
            <w:r>
              <w:rPr>
                <w:color w:val="374151"/>
                <w:sz w:val="19"/>
                <w:szCs w:val="19"/>
              </w:rPr>
              <w:t xml:space="preserve"> you. Lead with that every single time.</w:t>
            </w:r>
          </w:p>
        </w:tc>
      </w:tr>
    </w:tbl>
    <w:p w14:paraId="44B578D1" w14:textId="77777777" w:rsidR="00DB376A" w:rsidRDefault="00DB376A">
      <w:pPr>
        <w:spacing w:before="120"/>
      </w:pPr>
    </w:p>
    <w:sectPr w:rsidR="00DB376A">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1E114C"/>
    <w:multiLevelType w:val="hybridMultilevel"/>
    <w:tmpl w:val="62B8B422"/>
    <w:lvl w:ilvl="0" w:tplc="207C98BC">
      <w:start w:val="1"/>
      <w:numFmt w:val="decimal"/>
      <w:lvlText w:val="%1."/>
      <w:lvlJc w:val="left"/>
      <w:pPr>
        <w:ind w:left="600" w:hanging="320"/>
      </w:pPr>
    </w:lvl>
    <w:lvl w:ilvl="1" w:tplc="FDAEC7A6">
      <w:numFmt w:val="decimal"/>
      <w:lvlText w:val=""/>
      <w:lvlJc w:val="left"/>
    </w:lvl>
    <w:lvl w:ilvl="2" w:tplc="E24658AA">
      <w:numFmt w:val="decimal"/>
      <w:lvlText w:val=""/>
      <w:lvlJc w:val="left"/>
    </w:lvl>
    <w:lvl w:ilvl="3" w:tplc="032ADFFE">
      <w:numFmt w:val="decimal"/>
      <w:lvlText w:val=""/>
      <w:lvlJc w:val="left"/>
    </w:lvl>
    <w:lvl w:ilvl="4" w:tplc="D30275D2">
      <w:numFmt w:val="decimal"/>
      <w:lvlText w:val=""/>
      <w:lvlJc w:val="left"/>
    </w:lvl>
    <w:lvl w:ilvl="5" w:tplc="9620CFEA">
      <w:numFmt w:val="decimal"/>
      <w:lvlText w:val=""/>
      <w:lvlJc w:val="left"/>
    </w:lvl>
    <w:lvl w:ilvl="6" w:tplc="CE2625F6">
      <w:numFmt w:val="decimal"/>
      <w:lvlText w:val=""/>
      <w:lvlJc w:val="left"/>
    </w:lvl>
    <w:lvl w:ilvl="7" w:tplc="B3AE9E7E">
      <w:numFmt w:val="decimal"/>
      <w:lvlText w:val=""/>
      <w:lvlJc w:val="left"/>
    </w:lvl>
    <w:lvl w:ilvl="8" w:tplc="E0CA3012">
      <w:numFmt w:val="decimal"/>
      <w:lvlText w:val=""/>
      <w:lvlJc w:val="left"/>
    </w:lvl>
  </w:abstractNum>
  <w:abstractNum w:abstractNumId="1" w15:restartNumberingAfterBreak="0">
    <w:nsid w:val="1F14720C"/>
    <w:multiLevelType w:val="hybridMultilevel"/>
    <w:tmpl w:val="14765E9C"/>
    <w:lvl w:ilvl="0" w:tplc="1920580C">
      <w:start w:val="1"/>
      <w:numFmt w:val="decimal"/>
      <w:lvlText w:val="%1."/>
      <w:lvlJc w:val="left"/>
      <w:pPr>
        <w:ind w:left="600" w:hanging="320"/>
      </w:pPr>
    </w:lvl>
    <w:lvl w:ilvl="1" w:tplc="3620EA6C">
      <w:numFmt w:val="decimal"/>
      <w:lvlText w:val=""/>
      <w:lvlJc w:val="left"/>
    </w:lvl>
    <w:lvl w:ilvl="2" w:tplc="F7A64E16">
      <w:numFmt w:val="decimal"/>
      <w:lvlText w:val=""/>
      <w:lvlJc w:val="left"/>
    </w:lvl>
    <w:lvl w:ilvl="3" w:tplc="F2CC4060">
      <w:numFmt w:val="decimal"/>
      <w:lvlText w:val=""/>
      <w:lvlJc w:val="left"/>
    </w:lvl>
    <w:lvl w:ilvl="4" w:tplc="FC7A575E">
      <w:numFmt w:val="decimal"/>
      <w:lvlText w:val=""/>
      <w:lvlJc w:val="left"/>
    </w:lvl>
    <w:lvl w:ilvl="5" w:tplc="30D6CB6A">
      <w:numFmt w:val="decimal"/>
      <w:lvlText w:val=""/>
      <w:lvlJc w:val="left"/>
    </w:lvl>
    <w:lvl w:ilvl="6" w:tplc="4C6C2710">
      <w:numFmt w:val="decimal"/>
      <w:lvlText w:val=""/>
      <w:lvlJc w:val="left"/>
    </w:lvl>
    <w:lvl w:ilvl="7" w:tplc="0E6CCBB6">
      <w:numFmt w:val="decimal"/>
      <w:lvlText w:val=""/>
      <w:lvlJc w:val="left"/>
    </w:lvl>
    <w:lvl w:ilvl="8" w:tplc="C2F831FA">
      <w:numFmt w:val="decimal"/>
      <w:lvlText w:val=""/>
      <w:lvlJc w:val="left"/>
    </w:lvl>
  </w:abstractNum>
  <w:abstractNum w:abstractNumId="2" w15:restartNumberingAfterBreak="0">
    <w:nsid w:val="5C5B50E6"/>
    <w:multiLevelType w:val="hybridMultilevel"/>
    <w:tmpl w:val="873C6E64"/>
    <w:lvl w:ilvl="0" w:tplc="6E16CC1E">
      <w:start w:val="1"/>
      <w:numFmt w:val="decimal"/>
      <w:lvlText w:val="%1."/>
      <w:lvlJc w:val="left"/>
      <w:pPr>
        <w:ind w:left="600" w:hanging="320"/>
      </w:pPr>
    </w:lvl>
    <w:lvl w:ilvl="1" w:tplc="30C678AC">
      <w:numFmt w:val="decimal"/>
      <w:lvlText w:val=""/>
      <w:lvlJc w:val="left"/>
    </w:lvl>
    <w:lvl w:ilvl="2" w:tplc="E29AADB0">
      <w:numFmt w:val="decimal"/>
      <w:lvlText w:val=""/>
      <w:lvlJc w:val="left"/>
    </w:lvl>
    <w:lvl w:ilvl="3" w:tplc="C890BE90">
      <w:numFmt w:val="decimal"/>
      <w:lvlText w:val=""/>
      <w:lvlJc w:val="left"/>
    </w:lvl>
    <w:lvl w:ilvl="4" w:tplc="2DF8D492">
      <w:numFmt w:val="decimal"/>
      <w:lvlText w:val=""/>
      <w:lvlJc w:val="left"/>
    </w:lvl>
    <w:lvl w:ilvl="5" w:tplc="8A9C0C9A">
      <w:numFmt w:val="decimal"/>
      <w:lvlText w:val=""/>
      <w:lvlJc w:val="left"/>
    </w:lvl>
    <w:lvl w:ilvl="6" w:tplc="B7605A6C">
      <w:numFmt w:val="decimal"/>
      <w:lvlText w:val=""/>
      <w:lvlJc w:val="left"/>
    </w:lvl>
    <w:lvl w:ilvl="7" w:tplc="3F448664">
      <w:numFmt w:val="decimal"/>
      <w:lvlText w:val=""/>
      <w:lvlJc w:val="left"/>
    </w:lvl>
    <w:lvl w:ilvl="8" w:tplc="3B8E1A46">
      <w:numFmt w:val="decimal"/>
      <w:lvlText w:val=""/>
      <w:lvlJc w:val="left"/>
    </w:lvl>
  </w:abstractNum>
  <w:abstractNum w:abstractNumId="3" w15:restartNumberingAfterBreak="0">
    <w:nsid w:val="62D97156"/>
    <w:multiLevelType w:val="hybridMultilevel"/>
    <w:tmpl w:val="A62684D4"/>
    <w:lvl w:ilvl="0" w:tplc="37D41A5C">
      <w:start w:val="1"/>
      <w:numFmt w:val="decimal"/>
      <w:lvlText w:val="%1."/>
      <w:lvlJc w:val="left"/>
      <w:pPr>
        <w:ind w:left="600" w:hanging="320"/>
      </w:pPr>
    </w:lvl>
    <w:lvl w:ilvl="1" w:tplc="C4B01E68">
      <w:numFmt w:val="decimal"/>
      <w:lvlText w:val=""/>
      <w:lvlJc w:val="left"/>
    </w:lvl>
    <w:lvl w:ilvl="2" w:tplc="CE40EC52">
      <w:numFmt w:val="decimal"/>
      <w:lvlText w:val=""/>
      <w:lvlJc w:val="left"/>
    </w:lvl>
    <w:lvl w:ilvl="3" w:tplc="AF8627D6">
      <w:numFmt w:val="decimal"/>
      <w:lvlText w:val=""/>
      <w:lvlJc w:val="left"/>
    </w:lvl>
    <w:lvl w:ilvl="4" w:tplc="B538A142">
      <w:numFmt w:val="decimal"/>
      <w:lvlText w:val=""/>
      <w:lvlJc w:val="left"/>
    </w:lvl>
    <w:lvl w:ilvl="5" w:tplc="EC505E80">
      <w:numFmt w:val="decimal"/>
      <w:lvlText w:val=""/>
      <w:lvlJc w:val="left"/>
    </w:lvl>
    <w:lvl w:ilvl="6" w:tplc="A75268DC">
      <w:numFmt w:val="decimal"/>
      <w:lvlText w:val=""/>
      <w:lvlJc w:val="left"/>
    </w:lvl>
    <w:lvl w:ilvl="7" w:tplc="3FAC04E4">
      <w:numFmt w:val="decimal"/>
      <w:lvlText w:val=""/>
      <w:lvlJc w:val="left"/>
    </w:lvl>
    <w:lvl w:ilvl="8" w:tplc="D9F8BB32">
      <w:numFmt w:val="decimal"/>
      <w:lvlText w:val=""/>
      <w:lvlJc w:val="left"/>
    </w:lvl>
  </w:abstractNum>
  <w:abstractNum w:abstractNumId="4" w15:restartNumberingAfterBreak="0">
    <w:nsid w:val="644043CF"/>
    <w:multiLevelType w:val="hybridMultilevel"/>
    <w:tmpl w:val="291437DA"/>
    <w:lvl w:ilvl="0" w:tplc="FAF073AE">
      <w:start w:val="1"/>
      <w:numFmt w:val="bullet"/>
      <w:lvlText w:val="●"/>
      <w:lvlJc w:val="left"/>
      <w:pPr>
        <w:ind w:left="720" w:hanging="360"/>
      </w:pPr>
    </w:lvl>
    <w:lvl w:ilvl="1" w:tplc="4B125A82">
      <w:start w:val="1"/>
      <w:numFmt w:val="bullet"/>
      <w:lvlText w:val="○"/>
      <w:lvlJc w:val="left"/>
      <w:pPr>
        <w:ind w:left="1440" w:hanging="360"/>
      </w:pPr>
    </w:lvl>
    <w:lvl w:ilvl="2" w:tplc="B0A2D02A">
      <w:start w:val="1"/>
      <w:numFmt w:val="bullet"/>
      <w:lvlText w:val="■"/>
      <w:lvlJc w:val="left"/>
      <w:pPr>
        <w:ind w:left="2160" w:hanging="360"/>
      </w:pPr>
    </w:lvl>
    <w:lvl w:ilvl="3" w:tplc="6A2482E8">
      <w:start w:val="1"/>
      <w:numFmt w:val="bullet"/>
      <w:lvlText w:val="●"/>
      <w:lvlJc w:val="left"/>
      <w:pPr>
        <w:ind w:left="2880" w:hanging="360"/>
      </w:pPr>
    </w:lvl>
    <w:lvl w:ilvl="4" w:tplc="9CFE3B38">
      <w:start w:val="1"/>
      <w:numFmt w:val="bullet"/>
      <w:lvlText w:val="○"/>
      <w:lvlJc w:val="left"/>
      <w:pPr>
        <w:ind w:left="3600" w:hanging="360"/>
      </w:pPr>
    </w:lvl>
    <w:lvl w:ilvl="5" w:tplc="4E404A74">
      <w:start w:val="1"/>
      <w:numFmt w:val="bullet"/>
      <w:lvlText w:val="■"/>
      <w:lvlJc w:val="left"/>
      <w:pPr>
        <w:ind w:left="4320" w:hanging="360"/>
      </w:pPr>
    </w:lvl>
    <w:lvl w:ilvl="6" w:tplc="AB86CB68">
      <w:start w:val="1"/>
      <w:numFmt w:val="bullet"/>
      <w:lvlText w:val="●"/>
      <w:lvlJc w:val="left"/>
      <w:pPr>
        <w:ind w:left="5040" w:hanging="360"/>
      </w:pPr>
    </w:lvl>
    <w:lvl w:ilvl="7" w:tplc="F18ADBF2">
      <w:start w:val="1"/>
      <w:numFmt w:val="bullet"/>
      <w:lvlText w:val="●"/>
      <w:lvlJc w:val="left"/>
      <w:pPr>
        <w:ind w:left="5760" w:hanging="360"/>
      </w:pPr>
    </w:lvl>
    <w:lvl w:ilvl="8" w:tplc="4CD277D8">
      <w:start w:val="1"/>
      <w:numFmt w:val="bullet"/>
      <w:lvlText w:val="●"/>
      <w:lvlJc w:val="left"/>
      <w:pPr>
        <w:ind w:left="6480" w:hanging="360"/>
      </w:pPr>
    </w:lvl>
  </w:abstractNum>
  <w:abstractNum w:abstractNumId="5" w15:restartNumberingAfterBreak="0">
    <w:nsid w:val="66AD5994"/>
    <w:multiLevelType w:val="hybridMultilevel"/>
    <w:tmpl w:val="AB1A91A6"/>
    <w:lvl w:ilvl="0" w:tplc="08A02FEE">
      <w:start w:val="1"/>
      <w:numFmt w:val="bullet"/>
      <w:lvlText w:val="•"/>
      <w:lvlJc w:val="left"/>
      <w:pPr>
        <w:ind w:left="520" w:hanging="280"/>
      </w:pPr>
    </w:lvl>
    <w:lvl w:ilvl="1" w:tplc="0798B7AE">
      <w:numFmt w:val="decimal"/>
      <w:lvlText w:val=""/>
      <w:lvlJc w:val="left"/>
    </w:lvl>
    <w:lvl w:ilvl="2" w:tplc="2B88447E">
      <w:numFmt w:val="decimal"/>
      <w:lvlText w:val=""/>
      <w:lvlJc w:val="left"/>
    </w:lvl>
    <w:lvl w:ilvl="3" w:tplc="EE408AEA">
      <w:numFmt w:val="decimal"/>
      <w:lvlText w:val=""/>
      <w:lvlJc w:val="left"/>
    </w:lvl>
    <w:lvl w:ilvl="4" w:tplc="D27A3B86">
      <w:numFmt w:val="decimal"/>
      <w:lvlText w:val=""/>
      <w:lvlJc w:val="left"/>
    </w:lvl>
    <w:lvl w:ilvl="5" w:tplc="08645DFA">
      <w:numFmt w:val="decimal"/>
      <w:lvlText w:val=""/>
      <w:lvlJc w:val="left"/>
    </w:lvl>
    <w:lvl w:ilvl="6" w:tplc="92F41432">
      <w:numFmt w:val="decimal"/>
      <w:lvlText w:val=""/>
      <w:lvlJc w:val="left"/>
    </w:lvl>
    <w:lvl w:ilvl="7" w:tplc="0F0A4DB4">
      <w:numFmt w:val="decimal"/>
      <w:lvlText w:val=""/>
      <w:lvlJc w:val="left"/>
    </w:lvl>
    <w:lvl w:ilvl="8" w:tplc="88C0D036">
      <w:numFmt w:val="decimal"/>
      <w:lvlText w:val=""/>
      <w:lvlJc w:val="left"/>
    </w:lvl>
  </w:abstractNum>
  <w:abstractNum w:abstractNumId="6" w15:restartNumberingAfterBreak="0">
    <w:nsid w:val="784B3447"/>
    <w:multiLevelType w:val="hybridMultilevel"/>
    <w:tmpl w:val="A004691E"/>
    <w:lvl w:ilvl="0" w:tplc="209C433A">
      <w:start w:val="1"/>
      <w:numFmt w:val="decimal"/>
      <w:lvlText w:val="%1."/>
      <w:lvlJc w:val="left"/>
      <w:pPr>
        <w:ind w:left="600" w:hanging="320"/>
      </w:pPr>
    </w:lvl>
    <w:lvl w:ilvl="1" w:tplc="675EF680">
      <w:numFmt w:val="decimal"/>
      <w:lvlText w:val=""/>
      <w:lvlJc w:val="left"/>
    </w:lvl>
    <w:lvl w:ilvl="2" w:tplc="36F48836">
      <w:numFmt w:val="decimal"/>
      <w:lvlText w:val=""/>
      <w:lvlJc w:val="left"/>
    </w:lvl>
    <w:lvl w:ilvl="3" w:tplc="F4621E1A">
      <w:numFmt w:val="decimal"/>
      <w:lvlText w:val=""/>
      <w:lvlJc w:val="left"/>
    </w:lvl>
    <w:lvl w:ilvl="4" w:tplc="2362EEDA">
      <w:numFmt w:val="decimal"/>
      <w:lvlText w:val=""/>
      <w:lvlJc w:val="left"/>
    </w:lvl>
    <w:lvl w:ilvl="5" w:tplc="C8C47E18">
      <w:numFmt w:val="decimal"/>
      <w:lvlText w:val=""/>
      <w:lvlJc w:val="left"/>
    </w:lvl>
    <w:lvl w:ilvl="6" w:tplc="BEFC5E66">
      <w:numFmt w:val="decimal"/>
      <w:lvlText w:val=""/>
      <w:lvlJc w:val="left"/>
    </w:lvl>
    <w:lvl w:ilvl="7" w:tplc="FE1C33CC">
      <w:numFmt w:val="decimal"/>
      <w:lvlText w:val=""/>
      <w:lvlJc w:val="left"/>
    </w:lvl>
    <w:lvl w:ilvl="8" w:tplc="9FDEB5A2">
      <w:numFmt w:val="decimal"/>
      <w:lvlText w:val=""/>
      <w:lvlJc w:val="left"/>
    </w:lvl>
  </w:abstractNum>
  <w:abstractNum w:abstractNumId="7" w15:restartNumberingAfterBreak="0">
    <w:nsid w:val="7A486034"/>
    <w:multiLevelType w:val="hybridMultilevel"/>
    <w:tmpl w:val="06A689DA"/>
    <w:lvl w:ilvl="0" w:tplc="06FAE98A">
      <w:start w:val="1"/>
      <w:numFmt w:val="decimal"/>
      <w:lvlText w:val="%1."/>
      <w:lvlJc w:val="left"/>
      <w:pPr>
        <w:ind w:left="600" w:hanging="320"/>
      </w:pPr>
    </w:lvl>
    <w:lvl w:ilvl="1" w:tplc="F71207BC">
      <w:numFmt w:val="decimal"/>
      <w:lvlText w:val=""/>
      <w:lvlJc w:val="left"/>
    </w:lvl>
    <w:lvl w:ilvl="2" w:tplc="2486A570">
      <w:numFmt w:val="decimal"/>
      <w:lvlText w:val=""/>
      <w:lvlJc w:val="left"/>
    </w:lvl>
    <w:lvl w:ilvl="3" w:tplc="34DE7466">
      <w:numFmt w:val="decimal"/>
      <w:lvlText w:val=""/>
      <w:lvlJc w:val="left"/>
    </w:lvl>
    <w:lvl w:ilvl="4" w:tplc="F97831CA">
      <w:numFmt w:val="decimal"/>
      <w:lvlText w:val=""/>
      <w:lvlJc w:val="left"/>
    </w:lvl>
    <w:lvl w:ilvl="5" w:tplc="7D3ABDF8">
      <w:numFmt w:val="decimal"/>
      <w:lvlText w:val=""/>
      <w:lvlJc w:val="left"/>
    </w:lvl>
    <w:lvl w:ilvl="6" w:tplc="78501F8E">
      <w:numFmt w:val="decimal"/>
      <w:lvlText w:val=""/>
      <w:lvlJc w:val="left"/>
    </w:lvl>
    <w:lvl w:ilvl="7" w:tplc="CAE41402">
      <w:numFmt w:val="decimal"/>
      <w:lvlText w:val=""/>
      <w:lvlJc w:val="left"/>
    </w:lvl>
    <w:lvl w:ilvl="8" w:tplc="F7D8D642">
      <w:numFmt w:val="decimal"/>
      <w:lvlText w:val=""/>
      <w:lvlJc w:val="left"/>
    </w:lvl>
  </w:abstractNum>
  <w:num w:numId="1" w16cid:durableId="162739937">
    <w:abstractNumId w:val="4"/>
    <w:lvlOverride w:ilvl="0">
      <w:startOverride w:val="1"/>
    </w:lvlOverride>
  </w:num>
  <w:num w:numId="2" w16cid:durableId="1172406131">
    <w:abstractNumId w:val="5"/>
    <w:lvlOverride w:ilvl="0">
      <w:startOverride w:val="1"/>
    </w:lvlOverride>
  </w:num>
  <w:num w:numId="3" w16cid:durableId="447627350">
    <w:abstractNumId w:val="6"/>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B376A"/>
    <w:rsid w:val="00822248"/>
    <w:rsid w:val="008B22D5"/>
    <w:rsid w:val="00D91FE4"/>
    <w:rsid w:val="00DB376A"/>
    <w:rsid w:val="00DB3FFE"/>
    <w:rsid w:val="00F71E1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70A1B6"/>
  <w15:docId w15:val="{DFF671A3-0215-4783-8D6B-9C762E9B68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127</TotalTime>
  <Pages>5</Pages>
  <Words>1528</Words>
  <Characters>8713</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10221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Mustafa Shoukat</cp:lastModifiedBy>
  <cp:revision>2</cp:revision>
  <dcterms:created xsi:type="dcterms:W3CDTF">2026-03-04T18:51:00Z</dcterms:created>
  <dcterms:modified xsi:type="dcterms:W3CDTF">2026-03-04T21:19:00Z</dcterms:modified>
</cp:coreProperties>
</file>