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27C" w:rsidRPr="009812A4" w:rsidRDefault="001235F4">
      <w:pPr>
        <w:rPr>
          <w:rFonts w:ascii="Times New Roman" w:hAnsi="Times New Roman" w:cs="Times New Roman"/>
          <w:b/>
          <w:color w:val="000000" w:themeColor="text1"/>
          <w:sz w:val="24"/>
          <w:szCs w:val="24"/>
        </w:rPr>
      </w:pPr>
      <w:r w:rsidRPr="009812A4">
        <w:rPr>
          <w:rFonts w:ascii="Times New Roman" w:hAnsi="Times New Roman" w:cs="Times New Roman"/>
          <w:b/>
          <w:color w:val="000000" w:themeColor="text1"/>
          <w:sz w:val="24"/>
          <w:szCs w:val="24"/>
        </w:rPr>
        <w:t xml:space="preserve">                                                 Report on Metoesat satellite.</w:t>
      </w:r>
    </w:p>
    <w:p w:rsidR="008007C4" w:rsidRPr="009812A4" w:rsidRDefault="008007C4">
      <w:pPr>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MTG is an abbreviation for Meteosat Third generation system which was established through a joint venture between EUMETSAT (European Organization for the Exploitation of Meteorological Satellites) and ESA (European Space Agency)</w:t>
      </w:r>
      <w:r w:rsidR="00D02D4F" w:rsidRPr="009812A4">
        <w:rPr>
          <w:rFonts w:ascii="Times New Roman" w:hAnsi="Times New Roman" w:cs="Times New Roman"/>
          <w:color w:val="000000" w:themeColor="text1"/>
          <w:sz w:val="24"/>
          <w:szCs w:val="24"/>
        </w:rPr>
        <w:t>.  This project consists of four satellite units from Metetosat-6 to Meteostat-9, from which Metetosat-6 and 7 are positioned above the Indian Ocean while Meteostat-8 and 9 are positioned above Africa.</w:t>
      </w:r>
    </w:p>
    <w:p w:rsidR="00725DA8" w:rsidRPr="009812A4" w:rsidRDefault="00725DA8">
      <w:pPr>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One of the primary product of this satellite system is the land surface albedo which is the fraction of sunlight reflected from the surface of the earth, this product is referred to as MSA (Meteosat surface albedo) which is generated through using MFG (Meteosat First Generation) data this products covers two regions: area centered at 0° longitude from 1982 to 2006 and area centered at 63°E from 1998 to the present. The temporal resolution of this data is 10 day composite with a spatial resolution of 3km, this includes white-sky albedo and black-sky albedo in </w:t>
      </w:r>
      <w:proofErr w:type="spellStart"/>
      <w:r w:rsidRPr="009812A4">
        <w:rPr>
          <w:rFonts w:ascii="Times New Roman" w:hAnsi="Times New Roman" w:cs="Times New Roman"/>
          <w:color w:val="000000" w:themeColor="text1"/>
          <w:sz w:val="24"/>
          <w:szCs w:val="24"/>
        </w:rPr>
        <w:t>visable</w:t>
      </w:r>
      <w:proofErr w:type="spellEnd"/>
      <w:r w:rsidRPr="009812A4">
        <w:rPr>
          <w:rFonts w:ascii="Times New Roman" w:hAnsi="Times New Roman" w:cs="Times New Roman"/>
          <w:color w:val="000000" w:themeColor="text1"/>
          <w:sz w:val="24"/>
          <w:szCs w:val="24"/>
        </w:rPr>
        <w:t xml:space="preserve"> and NIR (0.4-1.1 </w:t>
      </w:r>
      <w:proofErr w:type="spellStart"/>
      <w:r w:rsidRPr="009812A4">
        <w:rPr>
          <w:rFonts w:ascii="Times New Roman" w:hAnsi="Times New Roman" w:cs="Times New Roman"/>
          <w:color w:val="000000" w:themeColor="text1"/>
          <w:sz w:val="24"/>
          <w:szCs w:val="24"/>
        </w:rPr>
        <w:t>μm</w:t>
      </w:r>
      <w:proofErr w:type="spellEnd"/>
      <w:r w:rsidRPr="009812A4">
        <w:rPr>
          <w:rFonts w:ascii="Times New Roman" w:hAnsi="Times New Roman" w:cs="Times New Roman"/>
          <w:color w:val="000000" w:themeColor="text1"/>
          <w:sz w:val="24"/>
          <w:szCs w:val="24"/>
        </w:rPr>
        <w:t xml:space="preserve">). </w:t>
      </w:r>
      <w:r w:rsidR="00EF120C" w:rsidRPr="009812A4">
        <w:rPr>
          <w:rFonts w:ascii="Times New Roman" w:hAnsi="Times New Roman" w:cs="Times New Roman"/>
          <w:color w:val="000000" w:themeColor="text1"/>
          <w:sz w:val="24"/>
          <w:szCs w:val="24"/>
        </w:rPr>
        <w:t xml:space="preserve"> The surface albedo can be </w:t>
      </w:r>
      <w:r w:rsidR="00F74456" w:rsidRPr="009812A4">
        <w:rPr>
          <w:rFonts w:ascii="Times New Roman" w:hAnsi="Times New Roman" w:cs="Times New Roman"/>
          <w:color w:val="000000" w:themeColor="text1"/>
          <w:sz w:val="24"/>
          <w:szCs w:val="24"/>
        </w:rPr>
        <w:t>effected by the surface properties as more impurities in the surface corresponds to less albedo.</w:t>
      </w:r>
    </w:p>
    <w:p w:rsidR="00F74456" w:rsidRPr="009812A4" w:rsidRDefault="00F74456">
      <w:pPr>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The MSG has </w:t>
      </w:r>
      <w:proofErr w:type="spellStart"/>
      <w:proofErr w:type="gramStart"/>
      <w:r w:rsidRPr="009812A4">
        <w:rPr>
          <w:rFonts w:ascii="Times New Roman" w:hAnsi="Times New Roman" w:cs="Times New Roman"/>
          <w:color w:val="000000" w:themeColor="text1"/>
          <w:sz w:val="24"/>
          <w:szCs w:val="24"/>
        </w:rPr>
        <w:t>a</w:t>
      </w:r>
      <w:proofErr w:type="spellEnd"/>
      <w:proofErr w:type="gramEnd"/>
      <w:r w:rsidRPr="009812A4">
        <w:rPr>
          <w:rFonts w:ascii="Times New Roman" w:hAnsi="Times New Roman" w:cs="Times New Roman"/>
          <w:color w:val="000000" w:themeColor="text1"/>
          <w:sz w:val="24"/>
          <w:szCs w:val="24"/>
        </w:rPr>
        <w:t xml:space="preserve"> image repeat cycle of 15 min, with 30 min for (Meteosat) having 12 spectral channels. MSG c</w:t>
      </w:r>
      <w:r w:rsidR="00EC12E5" w:rsidRPr="009812A4">
        <w:rPr>
          <w:rFonts w:ascii="Times New Roman" w:hAnsi="Times New Roman" w:cs="Times New Roman"/>
          <w:color w:val="000000" w:themeColor="text1"/>
          <w:sz w:val="24"/>
          <w:szCs w:val="24"/>
        </w:rPr>
        <w:t>onsists of 4</w:t>
      </w:r>
      <w:r w:rsidRPr="009812A4">
        <w:rPr>
          <w:rFonts w:ascii="Times New Roman" w:hAnsi="Times New Roman" w:cs="Times New Roman"/>
          <w:color w:val="000000" w:themeColor="text1"/>
          <w:sz w:val="24"/>
          <w:szCs w:val="24"/>
        </w:rPr>
        <w:t xml:space="preserve"> satellites MSG 1,</w:t>
      </w:r>
      <w:r w:rsidR="00E00C36" w:rsidRPr="009812A4">
        <w:rPr>
          <w:rFonts w:ascii="Times New Roman" w:hAnsi="Times New Roman" w:cs="Times New Roman"/>
          <w:color w:val="000000" w:themeColor="text1"/>
          <w:sz w:val="24"/>
          <w:szCs w:val="24"/>
        </w:rPr>
        <w:t xml:space="preserve"> </w:t>
      </w:r>
      <w:r w:rsidR="00EC12E5" w:rsidRPr="009812A4">
        <w:rPr>
          <w:rFonts w:ascii="Times New Roman" w:hAnsi="Times New Roman" w:cs="Times New Roman"/>
          <w:color w:val="000000" w:themeColor="text1"/>
          <w:sz w:val="24"/>
          <w:szCs w:val="24"/>
        </w:rPr>
        <w:t>2,</w:t>
      </w:r>
      <w:r w:rsidRPr="009812A4">
        <w:rPr>
          <w:rFonts w:ascii="Times New Roman" w:hAnsi="Times New Roman" w:cs="Times New Roman"/>
          <w:color w:val="000000" w:themeColor="text1"/>
          <w:sz w:val="24"/>
          <w:szCs w:val="24"/>
        </w:rPr>
        <w:t xml:space="preserve"> 3</w:t>
      </w:r>
      <w:r w:rsidR="00EC12E5" w:rsidRPr="009812A4">
        <w:rPr>
          <w:rFonts w:ascii="Times New Roman" w:hAnsi="Times New Roman" w:cs="Times New Roman"/>
          <w:color w:val="000000" w:themeColor="text1"/>
          <w:sz w:val="24"/>
          <w:szCs w:val="24"/>
        </w:rPr>
        <w:t xml:space="preserve"> and 4</w:t>
      </w:r>
    </w:p>
    <w:p w:rsidR="00EC12E5" w:rsidRPr="009812A4" w:rsidRDefault="00EC12E5">
      <w:pPr>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The primary </w:t>
      </w:r>
      <w:proofErr w:type="spellStart"/>
      <w:r w:rsidRPr="009812A4">
        <w:rPr>
          <w:rFonts w:ascii="Times New Roman" w:hAnsi="Times New Roman" w:cs="Times New Roman"/>
          <w:color w:val="000000" w:themeColor="text1"/>
          <w:sz w:val="24"/>
          <w:szCs w:val="24"/>
        </w:rPr>
        <w:t>instuments</w:t>
      </w:r>
      <w:proofErr w:type="spellEnd"/>
      <w:r w:rsidRPr="009812A4">
        <w:rPr>
          <w:rFonts w:ascii="Times New Roman" w:hAnsi="Times New Roman" w:cs="Times New Roman"/>
          <w:color w:val="000000" w:themeColor="text1"/>
          <w:sz w:val="24"/>
          <w:szCs w:val="24"/>
        </w:rPr>
        <w:t xml:space="preserve"> in the MSG series are the SEVIRI sensor and the GERB </w:t>
      </w:r>
      <w:proofErr w:type="gramStart"/>
      <w:r w:rsidRPr="009812A4">
        <w:rPr>
          <w:rFonts w:ascii="Times New Roman" w:hAnsi="Times New Roman" w:cs="Times New Roman"/>
          <w:color w:val="000000" w:themeColor="text1"/>
          <w:sz w:val="24"/>
          <w:szCs w:val="24"/>
        </w:rPr>
        <w:t>( Geostationary</w:t>
      </w:r>
      <w:proofErr w:type="gramEnd"/>
      <w:r w:rsidRPr="009812A4">
        <w:rPr>
          <w:rFonts w:ascii="Times New Roman" w:hAnsi="Times New Roman" w:cs="Times New Roman"/>
          <w:color w:val="000000" w:themeColor="text1"/>
          <w:sz w:val="24"/>
          <w:szCs w:val="24"/>
        </w:rPr>
        <w:t xml:space="preserve"> Earth Radiation Budget) instrument. SEVIRI would be explained below. On the other hand the primary use or objective of GERB is to observe the Earth’s radiation budget. The GERB instrument is on MSG 1 and MSG 2. GERB monitors the radiation budget in terms of climate change, food production and natural disaster prediction which is achieved by measuring the top layer of the atmosphere, the </w:t>
      </w:r>
      <w:proofErr w:type="spellStart"/>
      <w:r w:rsidRPr="009812A4">
        <w:rPr>
          <w:rFonts w:ascii="Times New Roman" w:hAnsi="Times New Roman" w:cs="Times New Roman"/>
          <w:color w:val="000000" w:themeColor="text1"/>
          <w:sz w:val="24"/>
          <w:szCs w:val="24"/>
        </w:rPr>
        <w:t>sorthwave</w:t>
      </w:r>
      <w:proofErr w:type="spellEnd"/>
      <w:r w:rsidRPr="009812A4">
        <w:rPr>
          <w:rFonts w:ascii="Times New Roman" w:hAnsi="Times New Roman" w:cs="Times New Roman"/>
          <w:color w:val="000000" w:themeColor="text1"/>
          <w:sz w:val="24"/>
          <w:szCs w:val="24"/>
        </w:rPr>
        <w:t xml:space="preserve"> and </w:t>
      </w:r>
      <w:proofErr w:type="spellStart"/>
      <w:r w:rsidRPr="009812A4">
        <w:rPr>
          <w:rFonts w:ascii="Times New Roman" w:hAnsi="Times New Roman" w:cs="Times New Roman"/>
          <w:color w:val="000000" w:themeColor="text1"/>
          <w:sz w:val="24"/>
          <w:szCs w:val="24"/>
        </w:rPr>
        <w:t>emmited</w:t>
      </w:r>
      <w:proofErr w:type="spellEnd"/>
      <w:r w:rsidRPr="009812A4">
        <w:rPr>
          <w:rFonts w:ascii="Times New Roman" w:hAnsi="Times New Roman" w:cs="Times New Roman"/>
          <w:color w:val="000000" w:themeColor="text1"/>
          <w:sz w:val="24"/>
          <w:szCs w:val="24"/>
        </w:rPr>
        <w:t xml:space="preserve"> longwave of the region. GERB includes two instruments the IOU (Instrument Optical Unit) imager device and the Instrument Electronics Unit (IEU) data </w:t>
      </w:r>
      <w:proofErr w:type="spellStart"/>
      <w:r w:rsidRPr="009812A4">
        <w:rPr>
          <w:rFonts w:ascii="Times New Roman" w:hAnsi="Times New Roman" w:cs="Times New Roman"/>
          <w:color w:val="000000" w:themeColor="text1"/>
          <w:sz w:val="24"/>
          <w:szCs w:val="24"/>
        </w:rPr>
        <w:t>handeling</w:t>
      </w:r>
      <w:proofErr w:type="spellEnd"/>
      <w:r w:rsidRPr="009812A4">
        <w:rPr>
          <w:rFonts w:ascii="Times New Roman" w:hAnsi="Times New Roman" w:cs="Times New Roman"/>
          <w:color w:val="000000" w:themeColor="text1"/>
          <w:sz w:val="24"/>
          <w:szCs w:val="24"/>
        </w:rPr>
        <w:t xml:space="preserve"> device.</w:t>
      </w:r>
    </w:p>
    <w:p w:rsidR="00E00C36" w:rsidRPr="009812A4" w:rsidRDefault="00E00C36">
      <w:pPr>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Some of the Products generated from Meteosat are based on the data provided from the SEVIRI sensor the spatial resolution of the generated product is 3km spatial resolution. SEVIRI is an abbreviation for Spinning Enhanced Visible and Infrared </w:t>
      </w:r>
      <w:r w:rsidR="00F17F3C" w:rsidRPr="009812A4">
        <w:rPr>
          <w:rFonts w:ascii="Times New Roman" w:hAnsi="Times New Roman" w:cs="Times New Roman"/>
          <w:color w:val="000000" w:themeColor="text1"/>
          <w:sz w:val="24"/>
          <w:szCs w:val="24"/>
        </w:rPr>
        <w:t>Imager which</w:t>
      </w:r>
      <w:r w:rsidRPr="009812A4">
        <w:rPr>
          <w:rFonts w:ascii="Times New Roman" w:hAnsi="Times New Roman" w:cs="Times New Roman"/>
          <w:color w:val="000000" w:themeColor="text1"/>
          <w:sz w:val="24"/>
          <w:szCs w:val="24"/>
        </w:rPr>
        <w:t xml:space="preserve"> in simpler terms has 12-channel imager observing the earth-atmosphere system</w:t>
      </w:r>
      <w:r w:rsidR="00F17F3C" w:rsidRPr="009812A4">
        <w:rPr>
          <w:rFonts w:ascii="Times New Roman" w:hAnsi="Times New Roman" w:cs="Times New Roman"/>
          <w:color w:val="000000" w:themeColor="text1"/>
          <w:sz w:val="24"/>
          <w:szCs w:val="24"/>
        </w:rPr>
        <w:t>, from which 11 channels observe the full disk of the earth with a 15-min repeat cycle, while the HRV (High resolution Visible) channel covers half of the full earth disk in the east to west direction and full disk in the north-south direction. The HRV has a spatial resolution of 1.67 km. The cannel detail for SEVIRI are as follows:</w:t>
      </w:r>
    </w:p>
    <w:p w:rsidR="00F17F3C" w:rsidRPr="009812A4" w:rsidRDefault="00F17F3C" w:rsidP="00F17F3C">
      <w:pPr>
        <w:jc w:val="center"/>
        <w:rPr>
          <w:rFonts w:ascii="Times New Roman" w:hAnsi="Times New Roman" w:cs="Times New Roman"/>
          <w:color w:val="000000" w:themeColor="text1"/>
          <w:sz w:val="24"/>
          <w:szCs w:val="24"/>
        </w:rPr>
      </w:pPr>
      <w:r w:rsidRPr="009812A4">
        <w:rPr>
          <w:rFonts w:ascii="Times New Roman" w:hAnsi="Times New Roman" w:cs="Times New Roman"/>
          <w:noProof/>
          <w:color w:val="000000" w:themeColor="text1"/>
          <w:sz w:val="24"/>
          <w:szCs w:val="24"/>
        </w:rPr>
        <w:lastRenderedPageBreak/>
        <w:drawing>
          <wp:inline distT="0" distB="0" distL="0" distR="0" wp14:anchorId="67D68D01" wp14:editId="25690CB9">
            <wp:extent cx="3409950" cy="31570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3427" cy="3169537"/>
                    </a:xfrm>
                    <a:prstGeom prst="rect">
                      <a:avLst/>
                    </a:prstGeom>
                  </pic:spPr>
                </pic:pic>
              </a:graphicData>
            </a:graphic>
          </wp:inline>
        </w:drawing>
      </w:r>
    </w:p>
    <w:p w:rsidR="00E00C36" w:rsidRPr="009812A4" w:rsidRDefault="00F17F3C" w:rsidP="00F17F3C">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ab/>
      </w:r>
    </w:p>
    <w:p w:rsidR="00F17F3C" w:rsidRPr="009812A4" w:rsidRDefault="00F17F3C" w:rsidP="00F17F3C">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The basic use and working of the afro mentioned channels are as follows:</w:t>
      </w:r>
    </w:p>
    <w:p w:rsidR="00F17F3C" w:rsidRPr="009812A4" w:rsidRDefault="00F17F3C" w:rsidP="00F17F3C">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 xml:space="preserve">VIS 0.6 and VIS 0.8: </w:t>
      </w:r>
      <w:r w:rsidRPr="009812A4">
        <w:rPr>
          <w:rFonts w:ascii="Times New Roman" w:hAnsi="Times New Roman" w:cs="Times New Roman"/>
          <w:color w:val="000000" w:themeColor="text1"/>
          <w:sz w:val="24"/>
          <w:szCs w:val="24"/>
        </w:rPr>
        <w:t>These channels primary resource is cloud detection and tracking of cloud movement</w:t>
      </w:r>
      <w:r w:rsidR="003C7F7E" w:rsidRPr="009812A4">
        <w:rPr>
          <w:rFonts w:ascii="Times New Roman" w:hAnsi="Times New Roman" w:cs="Times New Roman"/>
          <w:color w:val="000000" w:themeColor="text1"/>
          <w:sz w:val="24"/>
          <w:szCs w:val="24"/>
        </w:rPr>
        <w:t>, aerosol monitoring along with land surface temperature and vegetation monitoring. These two channels are known from AVHRR of the NOAA polar orbiting satellite.</w:t>
      </w:r>
    </w:p>
    <w:p w:rsidR="003C7F7E" w:rsidRPr="009812A4" w:rsidRDefault="003C7F7E" w:rsidP="003C7F7E">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NIR 1.6:</w:t>
      </w:r>
      <w:r w:rsidRPr="009812A4">
        <w:rPr>
          <w:rFonts w:ascii="Times New Roman" w:hAnsi="Times New Roman" w:cs="Times New Roman"/>
          <w:color w:val="000000" w:themeColor="text1"/>
          <w:sz w:val="24"/>
          <w:szCs w:val="24"/>
        </w:rPr>
        <w:t xml:space="preserve"> The primary resource of this channel is the ability to discriminate between snow and cloud cover, Ice and water clouds and aerosol monitoring.</w:t>
      </w:r>
    </w:p>
    <w:p w:rsidR="003C7F7E" w:rsidRPr="009812A4" w:rsidRDefault="003C7F7E" w:rsidP="003C7F7E">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IR 3.9:</w:t>
      </w:r>
      <w:r w:rsidRPr="009812A4">
        <w:rPr>
          <w:rFonts w:ascii="Times New Roman" w:hAnsi="Times New Roman" w:cs="Times New Roman"/>
          <w:color w:val="000000" w:themeColor="text1"/>
          <w:sz w:val="24"/>
          <w:szCs w:val="24"/>
        </w:rPr>
        <w:t xml:space="preserve"> The primary resources of this channel is low cloud and fog detection, supports measurement of land and sea surface temperature at night time, low level wind coverage from cloud tracking. </w:t>
      </w:r>
    </w:p>
    <w:p w:rsidR="00486C09" w:rsidRPr="009812A4" w:rsidRDefault="003C7F7E" w:rsidP="003C7F7E">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 xml:space="preserve">WV 6.2 and </w:t>
      </w:r>
      <w:r w:rsidR="00486C09" w:rsidRPr="009812A4">
        <w:rPr>
          <w:rFonts w:ascii="Times New Roman" w:hAnsi="Times New Roman" w:cs="Times New Roman"/>
          <w:b/>
          <w:color w:val="000000" w:themeColor="text1"/>
          <w:sz w:val="24"/>
          <w:szCs w:val="24"/>
        </w:rPr>
        <w:t>WV7.3:</w:t>
      </w:r>
      <w:r w:rsidR="00486C09" w:rsidRPr="009812A4">
        <w:rPr>
          <w:rFonts w:ascii="Times New Roman" w:hAnsi="Times New Roman" w:cs="Times New Roman"/>
          <w:color w:val="000000" w:themeColor="text1"/>
          <w:sz w:val="24"/>
          <w:szCs w:val="24"/>
        </w:rPr>
        <w:t xml:space="preserve"> The primary resources of these two channels are water vapor and wind observation.</w:t>
      </w:r>
    </w:p>
    <w:p w:rsidR="00486C09" w:rsidRPr="009812A4" w:rsidRDefault="00486C09" w:rsidP="003C7F7E">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IR 8.7:</w:t>
      </w:r>
      <w:r w:rsidRPr="009812A4">
        <w:rPr>
          <w:rFonts w:ascii="Times New Roman" w:hAnsi="Times New Roman" w:cs="Times New Roman"/>
          <w:color w:val="000000" w:themeColor="text1"/>
          <w:sz w:val="24"/>
          <w:szCs w:val="24"/>
        </w:rPr>
        <w:t xml:space="preserve">  This channel provides quantitative information on cirrus clouds and assist the discrimination process between ice and water clouds.</w:t>
      </w:r>
    </w:p>
    <w:p w:rsidR="00486C09" w:rsidRPr="009812A4" w:rsidRDefault="00486C09" w:rsidP="003C7F7E">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IR 9.7:</w:t>
      </w:r>
      <w:r w:rsidRPr="009812A4">
        <w:rPr>
          <w:rFonts w:ascii="Times New Roman" w:hAnsi="Times New Roman" w:cs="Times New Roman"/>
          <w:color w:val="000000" w:themeColor="text1"/>
          <w:sz w:val="24"/>
          <w:szCs w:val="24"/>
        </w:rPr>
        <w:t xml:space="preserve">  Tracking Ozone patterns that represent the wind motion in the lower stratosphere</w:t>
      </w:r>
    </w:p>
    <w:p w:rsidR="0002448A" w:rsidRPr="009812A4" w:rsidRDefault="0002448A" w:rsidP="003C7F7E">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IR 10.8 and IR 12.0:</w:t>
      </w:r>
      <w:r w:rsidRPr="009812A4">
        <w:rPr>
          <w:rFonts w:ascii="Times New Roman" w:hAnsi="Times New Roman" w:cs="Times New Roman"/>
          <w:color w:val="000000" w:themeColor="text1"/>
          <w:sz w:val="24"/>
          <w:szCs w:val="24"/>
        </w:rPr>
        <w:t xml:space="preserve"> These two channels are split window channels, the primary resource these channel offer are measuring of sea, land surface and cloud-top temperatures along with assisting in the detection of cirrus and volcanic ash cloud.</w:t>
      </w:r>
    </w:p>
    <w:p w:rsidR="0002448A" w:rsidRPr="009812A4" w:rsidRDefault="0002448A" w:rsidP="003C7F7E">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IR 13.4:</w:t>
      </w:r>
      <w:r w:rsidRPr="009812A4">
        <w:rPr>
          <w:rFonts w:ascii="Times New Roman" w:hAnsi="Times New Roman" w:cs="Times New Roman"/>
          <w:color w:val="000000" w:themeColor="text1"/>
          <w:sz w:val="24"/>
          <w:szCs w:val="24"/>
        </w:rPr>
        <w:t xml:space="preserve"> In cloud free areas/ clear sky cases it assists the calculation of temperature measurement from the lower troposphere.</w:t>
      </w:r>
    </w:p>
    <w:p w:rsidR="004B66AF" w:rsidRPr="009812A4" w:rsidRDefault="004B66AF" w:rsidP="00486C09">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lastRenderedPageBreak/>
        <w:t xml:space="preserve">There are various products produced by the Meteosat series, the operational meteosat meteorological products are handled by the MPEF, the MTP (Meteosat transition program)  products are specifically produced by the MPEF ( </w:t>
      </w:r>
      <w:proofErr w:type="spellStart"/>
      <w:r w:rsidRPr="009812A4">
        <w:rPr>
          <w:rFonts w:ascii="Times New Roman" w:hAnsi="Times New Roman" w:cs="Times New Roman"/>
          <w:color w:val="000000" w:themeColor="text1"/>
          <w:sz w:val="24"/>
          <w:szCs w:val="24"/>
        </w:rPr>
        <w:t>Meterological</w:t>
      </w:r>
      <w:proofErr w:type="spellEnd"/>
      <w:r w:rsidRPr="009812A4">
        <w:rPr>
          <w:rFonts w:ascii="Times New Roman" w:hAnsi="Times New Roman" w:cs="Times New Roman"/>
          <w:color w:val="000000" w:themeColor="text1"/>
          <w:sz w:val="24"/>
          <w:szCs w:val="24"/>
        </w:rPr>
        <w:t xml:space="preserve"> Product Extraction Facility) the core products are wind products extracted from three channels in near-real time. The current operational products are as follows:</w:t>
      </w:r>
    </w:p>
    <w:p w:rsidR="00593B58" w:rsidRPr="009812A4" w:rsidRDefault="004B66AF" w:rsidP="004B66AF">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CLA (Cloud analysis products):</w:t>
      </w:r>
      <w:r w:rsidRPr="009812A4">
        <w:rPr>
          <w:rFonts w:ascii="Times New Roman" w:hAnsi="Times New Roman" w:cs="Times New Roman"/>
          <w:color w:val="000000" w:themeColor="text1"/>
          <w:sz w:val="24"/>
          <w:szCs w:val="24"/>
        </w:rPr>
        <w:t xml:space="preserve">  In simpler terms this product provides scene analysis results on a scale of 100 km x 100 </w:t>
      </w:r>
      <w:r w:rsidR="00593B58" w:rsidRPr="009812A4">
        <w:rPr>
          <w:rFonts w:ascii="Times New Roman" w:hAnsi="Times New Roman" w:cs="Times New Roman"/>
          <w:color w:val="000000" w:themeColor="text1"/>
          <w:sz w:val="24"/>
          <w:szCs w:val="24"/>
        </w:rPr>
        <w:t>km or better along with providing information on cloud cover, cloud-top temperature, cloud type and phase and assisting the generation of atmospheric motion vectors (AMV) which can provide information on wind speed and direction.</w:t>
      </w:r>
    </w:p>
    <w:p w:rsidR="00593B58" w:rsidRPr="009812A4" w:rsidRDefault="00593B58" w:rsidP="00593B58">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Cloud-top height (CTH):</w:t>
      </w:r>
      <w:r w:rsidRPr="009812A4">
        <w:rPr>
          <w:rFonts w:ascii="Times New Roman" w:hAnsi="Times New Roman" w:cs="Times New Roman"/>
          <w:color w:val="000000" w:themeColor="text1"/>
          <w:sz w:val="24"/>
          <w:szCs w:val="24"/>
        </w:rPr>
        <w:t xml:space="preserve"> as the name implies this product is a derived product image which provides information regarding cloud height at a resolution of 3 x 3 super pixel resolution. The main use of this product is in aviation meteorology as it provides </w:t>
      </w:r>
      <w:proofErr w:type="spellStart"/>
      <w:r w:rsidRPr="009812A4">
        <w:rPr>
          <w:rFonts w:ascii="Times New Roman" w:hAnsi="Times New Roman" w:cs="Times New Roman"/>
          <w:color w:val="000000" w:themeColor="text1"/>
          <w:sz w:val="24"/>
          <w:szCs w:val="24"/>
        </w:rPr>
        <w:t>hights</w:t>
      </w:r>
      <w:proofErr w:type="spellEnd"/>
      <w:r w:rsidRPr="009812A4">
        <w:rPr>
          <w:rFonts w:ascii="Times New Roman" w:hAnsi="Times New Roman" w:cs="Times New Roman"/>
          <w:color w:val="000000" w:themeColor="text1"/>
          <w:sz w:val="24"/>
          <w:szCs w:val="24"/>
        </w:rPr>
        <w:t xml:space="preserve"> with a vertical resolution of 300m.</w:t>
      </w:r>
    </w:p>
    <w:p w:rsidR="00D02D4F" w:rsidRPr="009812A4" w:rsidRDefault="00593B58" w:rsidP="00593B58">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Clear-Sky radiance:</w:t>
      </w:r>
      <w:r w:rsidRPr="009812A4">
        <w:rPr>
          <w:rFonts w:ascii="Times New Roman" w:hAnsi="Times New Roman" w:cs="Times New Roman"/>
          <w:color w:val="000000" w:themeColor="text1"/>
          <w:sz w:val="24"/>
          <w:szCs w:val="24"/>
        </w:rPr>
        <w:t xml:space="preserve"> This product provides the mean radiance of cloud free pixels in [W m−2 sr−1 (cm−1) −1]</w:t>
      </w:r>
    </w:p>
    <w:p w:rsidR="009B1807" w:rsidRPr="009812A4" w:rsidRDefault="009B1807" w:rsidP="009B1807">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 xml:space="preserve">Tropospheric humidity (TH):  </w:t>
      </w:r>
      <w:r w:rsidRPr="009812A4">
        <w:rPr>
          <w:rFonts w:ascii="Times New Roman" w:hAnsi="Times New Roman" w:cs="Times New Roman"/>
          <w:color w:val="000000" w:themeColor="text1"/>
          <w:sz w:val="24"/>
          <w:szCs w:val="24"/>
        </w:rPr>
        <w:t>This product provides estimates of mean-relative humidity for two tropospheric layers. The first layer humidity product is referred to as upper tropospheric.</w:t>
      </w:r>
    </w:p>
    <w:p w:rsidR="009B1807" w:rsidRPr="009812A4" w:rsidRDefault="009B1807" w:rsidP="009B1807">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 xml:space="preserve">Atmospheric motion vectors: </w:t>
      </w:r>
      <w:r w:rsidRPr="009812A4">
        <w:rPr>
          <w:rFonts w:ascii="Times New Roman" w:hAnsi="Times New Roman" w:cs="Times New Roman"/>
          <w:color w:val="000000" w:themeColor="text1"/>
          <w:sz w:val="24"/>
          <w:szCs w:val="24"/>
        </w:rPr>
        <w:t xml:space="preserve">These products in simpler terms are very important </w:t>
      </w:r>
      <w:r w:rsidR="00BD6461" w:rsidRPr="009812A4">
        <w:rPr>
          <w:rFonts w:ascii="Times New Roman" w:hAnsi="Times New Roman" w:cs="Times New Roman"/>
          <w:color w:val="000000" w:themeColor="text1"/>
          <w:sz w:val="24"/>
          <w:szCs w:val="24"/>
        </w:rPr>
        <w:t>as far as numerical whether prediction. This product would be derived from cloud and water vapor motion using primarily the 0.6- or 0.8-µm channel, the 10.8-µm channel, and the 6.2- and 7.3-µm channels, respectively</w:t>
      </w:r>
    </w:p>
    <w:p w:rsidR="00BD6461" w:rsidRPr="009812A4" w:rsidRDefault="00BD6461" w:rsidP="009B1807">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ISCCP dataset (IDS</w:t>
      </w:r>
      <w:r w:rsidRPr="009812A4">
        <w:rPr>
          <w:rFonts w:ascii="Times New Roman" w:hAnsi="Times New Roman" w:cs="Times New Roman"/>
          <w:color w:val="000000" w:themeColor="text1"/>
          <w:sz w:val="24"/>
          <w:szCs w:val="24"/>
        </w:rPr>
        <w:t>): continues the support to the International Satellite Cloud Climatology Program (ISCCP) providing three different data formats.</w:t>
      </w:r>
    </w:p>
    <w:p w:rsidR="00BD6461" w:rsidRPr="009812A4" w:rsidRDefault="00BD6461" w:rsidP="009B1807">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Climate dataset (CDS):</w:t>
      </w:r>
      <w:r w:rsidRPr="009812A4">
        <w:rPr>
          <w:rFonts w:ascii="Times New Roman" w:hAnsi="Times New Roman" w:cs="Times New Roman"/>
          <w:color w:val="000000" w:themeColor="text1"/>
          <w:sz w:val="24"/>
          <w:szCs w:val="24"/>
        </w:rPr>
        <w:t xml:space="preserve"> provides statistical information about the scene classes in a processed segment 984 | JULY 2002 (nominally 32 × 32 pixels). It is a concise summary of the radiances observed in a segment and potentially very useful for climatological studies of cloud and radiation fields. </w:t>
      </w:r>
    </w:p>
    <w:p w:rsidR="00593B58" w:rsidRPr="009812A4" w:rsidRDefault="00272A0A" w:rsidP="00593B58">
      <w:pPr>
        <w:tabs>
          <w:tab w:val="left" w:pos="7845"/>
        </w:tabs>
        <w:rPr>
          <w:rFonts w:ascii="Times New Roman" w:hAnsi="Times New Roman" w:cs="Times New Roman"/>
          <w:b/>
          <w:color w:val="000000" w:themeColor="text1"/>
          <w:sz w:val="24"/>
          <w:szCs w:val="24"/>
        </w:rPr>
      </w:pPr>
      <w:r w:rsidRPr="009812A4">
        <w:rPr>
          <w:rFonts w:ascii="Times New Roman" w:hAnsi="Times New Roman" w:cs="Times New Roman"/>
          <w:b/>
          <w:color w:val="000000" w:themeColor="text1"/>
          <w:sz w:val="24"/>
          <w:szCs w:val="24"/>
        </w:rPr>
        <w:t xml:space="preserve">Total ozone product (TOZ): </w:t>
      </w:r>
      <w:r w:rsidRPr="009812A4">
        <w:rPr>
          <w:rFonts w:ascii="Times New Roman" w:hAnsi="Times New Roman" w:cs="Times New Roman"/>
          <w:color w:val="000000" w:themeColor="text1"/>
          <w:sz w:val="24"/>
          <w:szCs w:val="24"/>
        </w:rPr>
        <w:t>This uses the 9.7-µm channel and other SEVIRI channels and correlative data, and is derived with a regression algorithm (</w:t>
      </w:r>
      <w:proofErr w:type="spellStart"/>
      <w:r w:rsidRPr="009812A4">
        <w:rPr>
          <w:rFonts w:ascii="Times New Roman" w:hAnsi="Times New Roman" w:cs="Times New Roman"/>
          <w:color w:val="000000" w:themeColor="text1"/>
          <w:sz w:val="24"/>
          <w:szCs w:val="24"/>
        </w:rPr>
        <w:t>Orsolini</w:t>
      </w:r>
      <w:proofErr w:type="spellEnd"/>
      <w:r w:rsidRPr="009812A4">
        <w:rPr>
          <w:rFonts w:ascii="Times New Roman" w:hAnsi="Times New Roman" w:cs="Times New Roman"/>
          <w:color w:val="000000" w:themeColor="text1"/>
          <w:sz w:val="24"/>
          <w:szCs w:val="24"/>
        </w:rPr>
        <w:t xml:space="preserve"> and </w:t>
      </w:r>
      <w:proofErr w:type="spellStart"/>
      <w:r w:rsidRPr="009812A4">
        <w:rPr>
          <w:rFonts w:ascii="Times New Roman" w:hAnsi="Times New Roman" w:cs="Times New Roman"/>
          <w:color w:val="000000" w:themeColor="text1"/>
          <w:sz w:val="24"/>
          <w:szCs w:val="24"/>
        </w:rPr>
        <w:t>Karcher</w:t>
      </w:r>
      <w:proofErr w:type="spellEnd"/>
      <w:r w:rsidRPr="009812A4">
        <w:rPr>
          <w:rFonts w:ascii="Times New Roman" w:hAnsi="Times New Roman" w:cs="Times New Roman"/>
          <w:color w:val="000000" w:themeColor="text1"/>
          <w:sz w:val="24"/>
          <w:szCs w:val="24"/>
        </w:rPr>
        <w:t xml:space="preserve"> 2000; </w:t>
      </w:r>
      <w:proofErr w:type="spellStart"/>
      <w:r w:rsidRPr="009812A4">
        <w:rPr>
          <w:rFonts w:ascii="Times New Roman" w:hAnsi="Times New Roman" w:cs="Times New Roman"/>
          <w:color w:val="000000" w:themeColor="text1"/>
          <w:sz w:val="24"/>
          <w:szCs w:val="24"/>
        </w:rPr>
        <w:t>Engelen</w:t>
      </w:r>
      <w:proofErr w:type="spellEnd"/>
      <w:r w:rsidRPr="009812A4">
        <w:rPr>
          <w:rFonts w:ascii="Times New Roman" w:hAnsi="Times New Roman" w:cs="Times New Roman"/>
          <w:color w:val="000000" w:themeColor="text1"/>
          <w:sz w:val="24"/>
          <w:szCs w:val="24"/>
        </w:rPr>
        <w:t xml:space="preserve"> et al. 2001). The ozone observations are useful for monitoring and forecasting UV radiation at the ground level.</w:t>
      </w:r>
    </w:p>
    <w:p w:rsidR="00272A0A" w:rsidRPr="009812A4" w:rsidRDefault="00272A0A" w:rsidP="00593B58">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Then there are SAF products which are satellite application facilities some of </w:t>
      </w:r>
      <w:proofErr w:type="spellStart"/>
      <w:proofErr w:type="gramStart"/>
      <w:r w:rsidRPr="009812A4">
        <w:rPr>
          <w:rFonts w:ascii="Times New Roman" w:hAnsi="Times New Roman" w:cs="Times New Roman"/>
          <w:color w:val="000000" w:themeColor="text1"/>
          <w:sz w:val="24"/>
          <w:szCs w:val="24"/>
        </w:rPr>
        <w:t>he</w:t>
      </w:r>
      <w:proofErr w:type="spellEnd"/>
      <w:proofErr w:type="gramEnd"/>
      <w:r w:rsidRPr="009812A4">
        <w:rPr>
          <w:rFonts w:ascii="Times New Roman" w:hAnsi="Times New Roman" w:cs="Times New Roman"/>
          <w:color w:val="000000" w:themeColor="text1"/>
          <w:sz w:val="24"/>
          <w:szCs w:val="24"/>
        </w:rPr>
        <w:t xml:space="preserve"> examples are as follows:</w:t>
      </w:r>
    </w:p>
    <w:p w:rsidR="00272A0A" w:rsidRPr="009812A4" w:rsidRDefault="00272A0A" w:rsidP="00272A0A">
      <w:pPr>
        <w:pStyle w:val="ListParagraph"/>
        <w:numPr>
          <w:ilvl w:val="0"/>
          <w:numId w:val="2"/>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Examples of products from the Ocean and Sea Ice SAF include</w:t>
      </w:r>
      <w:r w:rsidRPr="009812A4">
        <w:rPr>
          <w:rFonts w:ascii="Times New Roman" w:hAnsi="Times New Roman" w:cs="Times New Roman"/>
          <w:color w:val="000000" w:themeColor="text1"/>
          <w:sz w:val="24"/>
          <w:szCs w:val="24"/>
        </w:rPr>
        <w:t xml:space="preserve"> </w:t>
      </w:r>
    </w:p>
    <w:p w:rsidR="00272A0A" w:rsidRPr="009812A4" w:rsidRDefault="00272A0A" w:rsidP="00272A0A">
      <w:pPr>
        <w:pStyle w:val="ListParagraph"/>
        <w:numPr>
          <w:ilvl w:val="0"/>
          <w:numId w:val="1"/>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Atlantic sea surface temperature, </w:t>
      </w:r>
    </w:p>
    <w:p w:rsidR="00272A0A" w:rsidRPr="009812A4" w:rsidRDefault="00272A0A" w:rsidP="00272A0A">
      <w:pPr>
        <w:pStyle w:val="ListParagraph"/>
        <w:numPr>
          <w:ilvl w:val="0"/>
          <w:numId w:val="1"/>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surface radiative fluxes over the Atlantic,</w:t>
      </w:r>
    </w:p>
    <w:p w:rsidR="00272A0A" w:rsidRPr="009812A4" w:rsidRDefault="00272A0A" w:rsidP="00272A0A">
      <w:pPr>
        <w:pStyle w:val="ListParagraph"/>
        <w:numPr>
          <w:ilvl w:val="0"/>
          <w:numId w:val="1"/>
        </w:numPr>
        <w:tabs>
          <w:tab w:val="left" w:pos="7845"/>
        </w:tabs>
        <w:rPr>
          <w:rFonts w:ascii="Times New Roman" w:hAnsi="Times New Roman" w:cs="Times New Roman"/>
          <w:color w:val="000000" w:themeColor="text1"/>
          <w:sz w:val="24"/>
          <w:szCs w:val="24"/>
        </w:rPr>
      </w:pPr>
      <w:proofErr w:type="gramStart"/>
      <w:r w:rsidRPr="009812A4">
        <w:rPr>
          <w:rFonts w:ascii="Times New Roman" w:hAnsi="Times New Roman" w:cs="Times New Roman"/>
          <w:color w:val="000000" w:themeColor="text1"/>
          <w:sz w:val="24"/>
          <w:szCs w:val="24"/>
        </w:rPr>
        <w:lastRenderedPageBreak/>
        <w:t>sea</w:t>
      </w:r>
      <w:proofErr w:type="gramEnd"/>
      <w:r w:rsidRPr="009812A4">
        <w:rPr>
          <w:rFonts w:ascii="Times New Roman" w:hAnsi="Times New Roman" w:cs="Times New Roman"/>
          <w:color w:val="000000" w:themeColor="text1"/>
          <w:sz w:val="24"/>
          <w:szCs w:val="24"/>
        </w:rPr>
        <w:t xml:space="preserve"> ice (polar Atlantic), that is, ice edge/cover/type. </w:t>
      </w:r>
    </w:p>
    <w:p w:rsidR="00272A0A" w:rsidRPr="009812A4" w:rsidRDefault="00272A0A" w:rsidP="00272A0A">
      <w:pPr>
        <w:tabs>
          <w:tab w:val="left" w:pos="7845"/>
        </w:tabs>
        <w:ind w:firstLine="360"/>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Examples of products from the Climate SAF are</w:t>
      </w:r>
    </w:p>
    <w:p w:rsidR="00272A0A" w:rsidRPr="009812A4" w:rsidRDefault="00272A0A" w:rsidP="00272A0A">
      <w:pPr>
        <w:pStyle w:val="ListParagraph"/>
        <w:numPr>
          <w:ilvl w:val="0"/>
          <w:numId w:val="3"/>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cloud parameters,</w:t>
      </w:r>
    </w:p>
    <w:p w:rsidR="00272A0A" w:rsidRPr="009812A4" w:rsidRDefault="00272A0A" w:rsidP="00272A0A">
      <w:pPr>
        <w:pStyle w:val="ListParagraph"/>
        <w:numPr>
          <w:ilvl w:val="0"/>
          <w:numId w:val="3"/>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 surface radiation budget components, </w:t>
      </w:r>
    </w:p>
    <w:p w:rsidR="00272A0A" w:rsidRPr="009812A4" w:rsidRDefault="00272A0A" w:rsidP="00272A0A">
      <w:pPr>
        <w:pStyle w:val="ListParagraph"/>
        <w:numPr>
          <w:ilvl w:val="0"/>
          <w:numId w:val="3"/>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 radiation budget components at the top of the atmosphere,</w:t>
      </w:r>
    </w:p>
    <w:p w:rsidR="00272A0A" w:rsidRPr="009812A4" w:rsidRDefault="00272A0A" w:rsidP="00272A0A">
      <w:pPr>
        <w:pStyle w:val="ListParagraph"/>
        <w:numPr>
          <w:ilvl w:val="0"/>
          <w:numId w:val="3"/>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 Humidity composite products.</w:t>
      </w:r>
    </w:p>
    <w:p w:rsidR="00272A0A" w:rsidRPr="009812A4" w:rsidRDefault="00272A0A" w:rsidP="00272A0A">
      <w:pPr>
        <w:tabs>
          <w:tab w:val="left" w:pos="7845"/>
        </w:tabs>
        <w:ind w:firstLine="360"/>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 • Examples of targeted products from the Land Surface Analysis SAF are </w:t>
      </w:r>
    </w:p>
    <w:p w:rsidR="00272A0A" w:rsidRPr="009812A4" w:rsidRDefault="00272A0A" w:rsidP="00272A0A">
      <w:pPr>
        <w:pStyle w:val="ListParagraph"/>
        <w:numPr>
          <w:ilvl w:val="0"/>
          <w:numId w:val="4"/>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vegetation parameters and biophysical indicators, </w:t>
      </w:r>
    </w:p>
    <w:p w:rsidR="00272A0A" w:rsidRPr="009812A4" w:rsidRDefault="00272A0A" w:rsidP="00272A0A">
      <w:pPr>
        <w:pStyle w:val="ListParagraph"/>
        <w:numPr>
          <w:ilvl w:val="0"/>
          <w:numId w:val="4"/>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 snow cover,</w:t>
      </w:r>
    </w:p>
    <w:p w:rsidR="00272A0A" w:rsidRPr="009812A4" w:rsidRDefault="00272A0A" w:rsidP="00272A0A">
      <w:pPr>
        <w:pStyle w:val="ListParagraph"/>
        <w:numPr>
          <w:ilvl w:val="0"/>
          <w:numId w:val="4"/>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 land surface temperature, </w:t>
      </w:r>
    </w:p>
    <w:p w:rsidR="00272A0A" w:rsidRPr="009812A4" w:rsidRDefault="00272A0A" w:rsidP="00272A0A">
      <w:pPr>
        <w:pStyle w:val="ListParagraph"/>
        <w:numPr>
          <w:ilvl w:val="0"/>
          <w:numId w:val="4"/>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soil moisture, </w:t>
      </w:r>
    </w:p>
    <w:p w:rsidR="00272A0A" w:rsidRPr="009812A4" w:rsidRDefault="00272A0A" w:rsidP="00272A0A">
      <w:pPr>
        <w:pStyle w:val="ListParagraph"/>
        <w:numPr>
          <w:ilvl w:val="0"/>
          <w:numId w:val="4"/>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surface albedo, </w:t>
      </w:r>
    </w:p>
    <w:p w:rsidR="00272A0A" w:rsidRPr="009812A4" w:rsidRDefault="00272A0A" w:rsidP="00272A0A">
      <w:pPr>
        <w:pStyle w:val="ListParagraph"/>
        <w:numPr>
          <w:ilvl w:val="0"/>
          <w:numId w:val="4"/>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evapotranspiration, and</w:t>
      </w:r>
    </w:p>
    <w:p w:rsidR="00EC12E5" w:rsidRPr="009812A4" w:rsidRDefault="00272A0A" w:rsidP="00EC12E5">
      <w:pPr>
        <w:pStyle w:val="ListParagraph"/>
        <w:numPr>
          <w:ilvl w:val="0"/>
          <w:numId w:val="4"/>
        </w:num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 xml:space="preserve"> Shortwave and longwave radiation parameters.</w:t>
      </w:r>
    </w:p>
    <w:p w:rsidR="00EC12E5" w:rsidRPr="009812A4" w:rsidRDefault="00EC12E5" w:rsidP="00EC12E5">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Other primary features that can be extracted from the MSG data are as follows:</w:t>
      </w:r>
    </w:p>
    <w:p w:rsidR="00EC12E5" w:rsidRPr="009812A4" w:rsidRDefault="00EC12E5" w:rsidP="00EC12E5">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Visable imagery:</w:t>
      </w:r>
      <w:r w:rsidRPr="009812A4">
        <w:rPr>
          <w:rFonts w:ascii="Times New Roman" w:hAnsi="Times New Roman" w:cs="Times New Roman"/>
          <w:color w:val="000000" w:themeColor="text1"/>
          <w:sz w:val="24"/>
          <w:szCs w:val="24"/>
        </w:rPr>
        <w:t xml:space="preserve"> </w:t>
      </w:r>
      <w:r w:rsidR="009812A4" w:rsidRPr="009812A4">
        <w:rPr>
          <w:rFonts w:ascii="Times New Roman" w:hAnsi="Times New Roman" w:cs="Times New Roman"/>
          <w:color w:val="000000" w:themeColor="text1"/>
          <w:sz w:val="24"/>
          <w:szCs w:val="24"/>
        </w:rPr>
        <w:t xml:space="preserve">As the name implies it refers to satellite imagery in the </w:t>
      </w:r>
      <w:proofErr w:type="spellStart"/>
      <w:r w:rsidR="009812A4" w:rsidRPr="009812A4">
        <w:rPr>
          <w:rFonts w:ascii="Times New Roman" w:hAnsi="Times New Roman" w:cs="Times New Roman"/>
          <w:color w:val="000000" w:themeColor="text1"/>
          <w:sz w:val="24"/>
          <w:szCs w:val="24"/>
        </w:rPr>
        <w:t>visable</w:t>
      </w:r>
      <w:proofErr w:type="spellEnd"/>
      <w:r w:rsidR="009812A4" w:rsidRPr="009812A4">
        <w:rPr>
          <w:rFonts w:ascii="Times New Roman" w:hAnsi="Times New Roman" w:cs="Times New Roman"/>
          <w:color w:val="000000" w:themeColor="text1"/>
          <w:sz w:val="24"/>
          <w:szCs w:val="24"/>
        </w:rPr>
        <w:t xml:space="preserve"> spectrum in primarily daylight conditions which can be used for monitoring cloud cover, land cover and atmospheric conditions.</w:t>
      </w:r>
    </w:p>
    <w:p w:rsidR="009812A4" w:rsidRPr="009812A4" w:rsidRDefault="009812A4" w:rsidP="00EC12E5">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Infrared Imagery:</w:t>
      </w:r>
      <w:r w:rsidRPr="009812A4">
        <w:rPr>
          <w:rFonts w:ascii="Times New Roman" w:hAnsi="Times New Roman" w:cs="Times New Roman"/>
          <w:color w:val="000000" w:themeColor="text1"/>
          <w:sz w:val="24"/>
          <w:szCs w:val="24"/>
        </w:rPr>
        <w:t xml:space="preserve"> As the name implies this </w:t>
      </w:r>
      <w:proofErr w:type="spellStart"/>
      <w:r w:rsidRPr="009812A4">
        <w:rPr>
          <w:rFonts w:ascii="Times New Roman" w:hAnsi="Times New Roman" w:cs="Times New Roman"/>
          <w:color w:val="000000" w:themeColor="text1"/>
          <w:sz w:val="24"/>
          <w:szCs w:val="24"/>
        </w:rPr>
        <w:t>referes</w:t>
      </w:r>
      <w:proofErr w:type="spellEnd"/>
      <w:r w:rsidRPr="009812A4">
        <w:rPr>
          <w:rFonts w:ascii="Times New Roman" w:hAnsi="Times New Roman" w:cs="Times New Roman"/>
          <w:color w:val="000000" w:themeColor="text1"/>
          <w:sz w:val="24"/>
          <w:szCs w:val="24"/>
        </w:rPr>
        <w:t xml:space="preserve"> to the imagery in the infrared </w:t>
      </w:r>
      <w:proofErr w:type="spellStart"/>
      <w:r w:rsidRPr="009812A4">
        <w:rPr>
          <w:rFonts w:ascii="Times New Roman" w:hAnsi="Times New Roman" w:cs="Times New Roman"/>
          <w:color w:val="000000" w:themeColor="text1"/>
          <w:sz w:val="24"/>
          <w:szCs w:val="24"/>
        </w:rPr>
        <w:t>specterumn</w:t>
      </w:r>
      <w:proofErr w:type="spellEnd"/>
      <w:r w:rsidRPr="009812A4">
        <w:rPr>
          <w:rFonts w:ascii="Times New Roman" w:hAnsi="Times New Roman" w:cs="Times New Roman"/>
          <w:color w:val="000000" w:themeColor="text1"/>
          <w:sz w:val="24"/>
          <w:szCs w:val="24"/>
        </w:rPr>
        <w:t xml:space="preserve"> which primarily deals with capturing temperature variations in the earth’s surface and atmosphere. This can be used from monitoring cloud-top temperatures, identifying areas of precipitation and temperature data.</w:t>
      </w:r>
    </w:p>
    <w:p w:rsidR="009812A4" w:rsidRPr="009812A4" w:rsidRDefault="009812A4" w:rsidP="00EC12E5">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Water Vapor imagery:</w:t>
      </w:r>
      <w:r w:rsidRPr="009812A4">
        <w:rPr>
          <w:rFonts w:ascii="Times New Roman" w:hAnsi="Times New Roman" w:cs="Times New Roman"/>
          <w:color w:val="000000" w:themeColor="text1"/>
          <w:sz w:val="24"/>
          <w:szCs w:val="24"/>
        </w:rPr>
        <w:t xml:space="preserve"> this corresponds to the collection of atmospheric moisture patterns and humidity variations.</w:t>
      </w:r>
    </w:p>
    <w:p w:rsidR="009812A4" w:rsidRPr="009812A4" w:rsidRDefault="009812A4" w:rsidP="00EC12E5">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b/>
          <w:color w:val="000000" w:themeColor="text1"/>
          <w:sz w:val="24"/>
          <w:szCs w:val="24"/>
        </w:rPr>
        <w:t>Multispectral Imagery:</w:t>
      </w:r>
      <w:r w:rsidRPr="009812A4">
        <w:rPr>
          <w:rFonts w:ascii="Times New Roman" w:hAnsi="Times New Roman" w:cs="Times New Roman"/>
          <w:color w:val="000000" w:themeColor="text1"/>
          <w:sz w:val="24"/>
          <w:szCs w:val="24"/>
        </w:rPr>
        <w:t xml:space="preserve"> refers to the creation of composite images that can be used in land-use classification and vegetation monitoring.</w:t>
      </w:r>
    </w:p>
    <w:p w:rsidR="009812A4" w:rsidRPr="009812A4" w:rsidRDefault="009812A4" w:rsidP="00EC12E5">
      <w:pPr>
        <w:tabs>
          <w:tab w:val="left" w:pos="7845"/>
        </w:tabs>
        <w:rPr>
          <w:rFonts w:ascii="Times New Roman" w:hAnsi="Times New Roman" w:cs="Times New Roman"/>
          <w:b/>
          <w:color w:val="000000" w:themeColor="text1"/>
          <w:sz w:val="24"/>
          <w:szCs w:val="24"/>
        </w:rPr>
      </w:pPr>
      <w:r w:rsidRPr="009812A4">
        <w:rPr>
          <w:rFonts w:ascii="Times New Roman" w:hAnsi="Times New Roman" w:cs="Times New Roman"/>
          <w:b/>
          <w:color w:val="000000" w:themeColor="text1"/>
          <w:sz w:val="24"/>
          <w:szCs w:val="24"/>
        </w:rPr>
        <w:t xml:space="preserve">Derived Products: </w:t>
      </w:r>
      <w:r w:rsidRPr="009812A4">
        <w:rPr>
          <w:rFonts w:ascii="Times New Roman" w:hAnsi="Times New Roman" w:cs="Times New Roman"/>
          <w:color w:val="000000" w:themeColor="text1"/>
          <w:sz w:val="24"/>
          <w:szCs w:val="24"/>
        </w:rPr>
        <w:t xml:space="preserve">As the name implies these are products derived from satellite data such as sea surface temperatures, atmospheric motion vectors and etc. These products can be used in weather </w:t>
      </w:r>
      <w:bookmarkStart w:id="0" w:name="_GoBack"/>
      <w:bookmarkEnd w:id="0"/>
      <w:r w:rsidR="001B221C" w:rsidRPr="009812A4">
        <w:rPr>
          <w:rFonts w:ascii="Times New Roman" w:hAnsi="Times New Roman" w:cs="Times New Roman"/>
          <w:color w:val="000000" w:themeColor="text1"/>
          <w:sz w:val="24"/>
          <w:szCs w:val="24"/>
        </w:rPr>
        <w:t>forecasting,</w:t>
      </w:r>
      <w:r w:rsidRPr="009812A4">
        <w:rPr>
          <w:rFonts w:ascii="Times New Roman" w:hAnsi="Times New Roman" w:cs="Times New Roman"/>
          <w:color w:val="000000" w:themeColor="text1"/>
          <w:sz w:val="24"/>
          <w:szCs w:val="24"/>
        </w:rPr>
        <w:t xml:space="preserve"> climate monitoring and etc.</w:t>
      </w:r>
    </w:p>
    <w:p w:rsidR="00272A0A" w:rsidRPr="009812A4" w:rsidRDefault="009812A4" w:rsidP="00EC12E5">
      <w:pPr>
        <w:tabs>
          <w:tab w:val="left" w:pos="7845"/>
        </w:tabs>
        <w:rPr>
          <w:rFonts w:ascii="Times New Roman" w:hAnsi="Times New Roman" w:cs="Times New Roman"/>
          <w:color w:val="000000" w:themeColor="text1"/>
          <w:sz w:val="24"/>
          <w:szCs w:val="24"/>
        </w:rPr>
      </w:pPr>
      <w:r w:rsidRPr="009812A4">
        <w:rPr>
          <w:rFonts w:ascii="Times New Roman" w:hAnsi="Times New Roman" w:cs="Times New Roman"/>
          <w:color w:val="000000" w:themeColor="text1"/>
          <w:sz w:val="24"/>
          <w:szCs w:val="24"/>
        </w:rPr>
        <w:t>These datasets are often provided in standard formats such as NetCDF, HDF, or GeoTIFF. The specific format may depend on the data distribution policies of EUMETSAT or the organization providing access to the satellite data.</w:t>
      </w:r>
      <w:r w:rsidR="00272A0A" w:rsidRPr="009812A4">
        <w:rPr>
          <w:rFonts w:ascii="Times New Roman" w:hAnsi="Times New Roman" w:cs="Times New Roman"/>
          <w:color w:val="000000" w:themeColor="text1"/>
          <w:sz w:val="24"/>
          <w:szCs w:val="24"/>
        </w:rPr>
        <w:t xml:space="preserve"> </w:t>
      </w:r>
    </w:p>
    <w:sectPr w:rsidR="00272A0A" w:rsidRPr="009812A4" w:rsidSect="00D73721">
      <w:pgSz w:w="12240" w:h="15840"/>
      <w:pgMar w:top="1440" w:right="1440" w:bottom="1440" w:left="216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53FF7"/>
    <w:multiLevelType w:val="hybridMultilevel"/>
    <w:tmpl w:val="56C666B4"/>
    <w:lvl w:ilvl="0" w:tplc="F8A09F3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58B7A01"/>
    <w:multiLevelType w:val="hybridMultilevel"/>
    <w:tmpl w:val="7D7EED64"/>
    <w:lvl w:ilvl="0" w:tplc="B0424D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A5066"/>
    <w:multiLevelType w:val="hybridMultilevel"/>
    <w:tmpl w:val="08363C32"/>
    <w:lvl w:ilvl="0" w:tplc="B1A6DD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D7983"/>
    <w:multiLevelType w:val="multilevel"/>
    <w:tmpl w:val="C71E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31A3F"/>
    <w:multiLevelType w:val="hybridMultilevel"/>
    <w:tmpl w:val="3A0E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F4"/>
    <w:rsid w:val="0002448A"/>
    <w:rsid w:val="001235F4"/>
    <w:rsid w:val="001B221C"/>
    <w:rsid w:val="00200AC3"/>
    <w:rsid w:val="00272A0A"/>
    <w:rsid w:val="003C7F7E"/>
    <w:rsid w:val="00486C09"/>
    <w:rsid w:val="004B66AF"/>
    <w:rsid w:val="00593B58"/>
    <w:rsid w:val="005A1A37"/>
    <w:rsid w:val="00725DA8"/>
    <w:rsid w:val="008007C4"/>
    <w:rsid w:val="008C407C"/>
    <w:rsid w:val="009812A4"/>
    <w:rsid w:val="009B1807"/>
    <w:rsid w:val="00A32E07"/>
    <w:rsid w:val="00BD6461"/>
    <w:rsid w:val="00BD6F4F"/>
    <w:rsid w:val="00D02D4F"/>
    <w:rsid w:val="00D047C0"/>
    <w:rsid w:val="00D73721"/>
    <w:rsid w:val="00DA7B2A"/>
    <w:rsid w:val="00E00C36"/>
    <w:rsid w:val="00EC12E5"/>
    <w:rsid w:val="00EF120C"/>
    <w:rsid w:val="00F17F3C"/>
    <w:rsid w:val="00F7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F82D2-162C-4026-8C00-3BF5121D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12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D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D4F"/>
    <w:rPr>
      <w:color w:val="0000FF"/>
      <w:u w:val="single"/>
    </w:rPr>
  </w:style>
  <w:style w:type="paragraph" w:styleId="ListParagraph">
    <w:name w:val="List Paragraph"/>
    <w:basedOn w:val="Normal"/>
    <w:uiPriority w:val="34"/>
    <w:qFormat/>
    <w:rsid w:val="00272A0A"/>
    <w:pPr>
      <w:ind w:left="720"/>
      <w:contextualSpacing/>
    </w:pPr>
  </w:style>
  <w:style w:type="character" w:customStyle="1" w:styleId="Heading3Char">
    <w:name w:val="Heading 3 Char"/>
    <w:basedOn w:val="DefaultParagraphFont"/>
    <w:link w:val="Heading3"/>
    <w:uiPriority w:val="9"/>
    <w:rsid w:val="00EC12E5"/>
    <w:rPr>
      <w:rFonts w:ascii="Times New Roman" w:eastAsia="Times New Roman" w:hAnsi="Times New Roman" w:cs="Times New Roman"/>
      <w:b/>
      <w:bCs/>
      <w:sz w:val="27"/>
      <w:szCs w:val="27"/>
    </w:rPr>
  </w:style>
  <w:style w:type="character" w:styleId="Strong">
    <w:name w:val="Strong"/>
    <w:basedOn w:val="DefaultParagraphFont"/>
    <w:uiPriority w:val="22"/>
    <w:qFormat/>
    <w:rsid w:val="00EC12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769158">
      <w:bodyDiv w:val="1"/>
      <w:marLeft w:val="0"/>
      <w:marRight w:val="0"/>
      <w:marTop w:val="0"/>
      <w:marBottom w:val="0"/>
      <w:divBdr>
        <w:top w:val="none" w:sz="0" w:space="0" w:color="auto"/>
        <w:left w:val="none" w:sz="0" w:space="0" w:color="auto"/>
        <w:bottom w:val="none" w:sz="0" w:space="0" w:color="auto"/>
        <w:right w:val="none" w:sz="0" w:space="0" w:color="auto"/>
      </w:divBdr>
    </w:div>
    <w:div w:id="14856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bokhari</dc:creator>
  <cp:keywords/>
  <dc:description/>
  <cp:lastModifiedBy>Mustafa bokhari</cp:lastModifiedBy>
  <cp:revision>9</cp:revision>
  <dcterms:created xsi:type="dcterms:W3CDTF">2023-11-15T10:13:00Z</dcterms:created>
  <dcterms:modified xsi:type="dcterms:W3CDTF">2023-12-04T07:52:00Z</dcterms:modified>
</cp:coreProperties>
</file>