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8E16" w14:textId="77777777" w:rsidR="001F32F0" w:rsidRPr="001F32F0" w:rsidRDefault="001F32F0" w:rsidP="001F32F0">
      <w:r w:rsidRPr="001F32F0">
        <w:t>Bulut hizmet modeli ve bulut türü seçildikten sonra, müşterilerin altyapı mimarisini planlaması gerekmektedir. Altyapı katmanı, bulutun temelini oluşturur ve fiziksel kaynaklardan oluşur.</w:t>
      </w:r>
    </w:p>
    <w:p w14:paraId="57A79D42" w14:textId="77777777" w:rsidR="001F32F0" w:rsidRPr="001F32F0" w:rsidRDefault="001F32F0" w:rsidP="001F32F0">
      <w:r w:rsidRPr="001F32F0">
        <w:t>Altyapı Katmanı</w:t>
      </w:r>
    </w:p>
    <w:p w14:paraId="5448E0D1" w14:textId="77777777" w:rsidR="001F32F0" w:rsidRPr="001F32F0" w:rsidRDefault="001F32F0" w:rsidP="001F32F0">
      <w:pPr>
        <w:numPr>
          <w:ilvl w:val="0"/>
          <w:numId w:val="1"/>
        </w:numPr>
      </w:pPr>
      <w:r w:rsidRPr="001F32F0">
        <w:t>Bulut sağlayıcısının IT ortamı, dünya genelinde birçok Bölge (Region) ve Alan (Zone) içinde dağıtılmıştır.</w:t>
      </w:r>
    </w:p>
    <w:p w14:paraId="0AE584BA" w14:textId="77777777" w:rsidR="001F32F0" w:rsidRPr="001F32F0" w:rsidRDefault="001F32F0" w:rsidP="001F32F0">
      <w:pPr>
        <w:numPr>
          <w:ilvl w:val="0"/>
          <w:numId w:val="1"/>
        </w:numPr>
      </w:pPr>
      <w:r w:rsidRPr="001F32F0">
        <w:t>Her Bulut Bölgesi, doğal afetler gibi durumlarda diğer bölgelerin çalışmaya devam etmesini sağlamak için birbirinden izole edilmiştir.</w:t>
      </w:r>
    </w:p>
    <w:p w14:paraId="22217C09" w14:textId="77777777" w:rsidR="001F32F0" w:rsidRPr="001F32F0" w:rsidRDefault="001F32F0" w:rsidP="001F32F0">
      <w:r w:rsidRPr="001F32F0">
        <w:t>Veri Merkezleri (Data Centers)</w:t>
      </w:r>
    </w:p>
    <w:p w14:paraId="79A01C0A" w14:textId="77777777" w:rsidR="001F32F0" w:rsidRPr="001F32F0" w:rsidRDefault="001F32F0" w:rsidP="001F32F0">
      <w:pPr>
        <w:numPr>
          <w:ilvl w:val="0"/>
          <w:numId w:val="2"/>
        </w:numPr>
      </w:pPr>
      <w:r w:rsidRPr="001F32F0">
        <w:t>Bulut veri merkezleri, sunucular, depolama ve ağ ekipmanları gibi fiziksel IT ortamının tüm bileşenlerini içeren büyük odalardır.</w:t>
      </w:r>
    </w:p>
    <w:p w14:paraId="0E60A35F" w14:textId="77777777" w:rsidR="001F32F0" w:rsidRPr="001F32F0" w:rsidRDefault="001F32F0" w:rsidP="001F32F0">
      <w:pPr>
        <w:numPr>
          <w:ilvl w:val="0"/>
          <w:numId w:val="2"/>
        </w:numPr>
      </w:pPr>
      <w:r w:rsidRPr="001F32F0">
        <w:t>Veri merkezleri, yüksek bant genişliğine sahip ağ bağlantıları ile diğer AZ'ler ve bölgelerle bağlantılıdır.</w:t>
      </w:r>
    </w:p>
    <w:p w14:paraId="2C68312E" w14:textId="77777777" w:rsidR="001F32F0" w:rsidRPr="001F32F0" w:rsidRDefault="001F32F0" w:rsidP="001F32F0">
      <w:r w:rsidRPr="001F32F0">
        <w:t>Hesaplama Kaynakları (Computing Resources)</w:t>
      </w:r>
    </w:p>
    <w:p w14:paraId="343377FF" w14:textId="77777777" w:rsidR="001F32F0" w:rsidRPr="001F32F0" w:rsidRDefault="001F32F0" w:rsidP="001F32F0">
      <w:pPr>
        <w:numPr>
          <w:ilvl w:val="0"/>
          <w:numId w:val="3"/>
        </w:numPr>
      </w:pPr>
      <w:r w:rsidRPr="001F32F0">
        <w:t>Bulut sağlayıcıları, sanal sunucular (Virtual Servers), fiziksel sunucular (Bare Metal Servers) ve sunucusuz (Serverless) hesaplama kaynakları sunar.</w:t>
      </w:r>
    </w:p>
    <w:p w14:paraId="358F33A6" w14:textId="77777777" w:rsidR="001F32F0" w:rsidRPr="001F32F0" w:rsidRDefault="001F32F0" w:rsidP="001F32F0">
      <w:pPr>
        <w:numPr>
          <w:ilvl w:val="0"/>
          <w:numId w:val="3"/>
        </w:numPr>
      </w:pPr>
      <w:r w:rsidRPr="001F32F0">
        <w:t>Kullanıcılar, ihtiyaç duyduklarında sanal makineleri (VMs) ve fiziksel sunucuları (Bare Metal) sağlayabilirler.</w:t>
      </w:r>
    </w:p>
    <w:p w14:paraId="51BD421E" w14:textId="77777777" w:rsidR="001F32F0" w:rsidRPr="001F32F0" w:rsidRDefault="001F32F0" w:rsidP="001F32F0">
      <w:r w:rsidRPr="001F32F0">
        <w:t>Bu özet, bulut altyapısının temel bileşenlerini ve işleyişini anlamanıza yardımcı olacaktır.</w:t>
      </w:r>
    </w:p>
    <w:p w14:paraId="144C03E8" w14:textId="77777777" w:rsidR="00535C2E" w:rsidRPr="00535C2E" w:rsidRDefault="00535C2E" w:rsidP="00535C2E">
      <w:r w:rsidRPr="00535C2E">
        <w:t>Sanallaştırma (Virtualization) teknolojisi, bulut bilişim (Cloud Computing) stratejilerinin temelini oluşturur. Aşağıda bu konunun ana hatlarıyla özetlenmiş hali bulunmaktadır:</w:t>
      </w:r>
    </w:p>
    <w:p w14:paraId="433E9773" w14:textId="77777777" w:rsidR="00535C2E" w:rsidRPr="00535C2E" w:rsidRDefault="00535C2E" w:rsidP="00535C2E">
      <w:r w:rsidRPr="00535C2E">
        <w:t>Sanallaştırma Nedir?</w:t>
      </w:r>
    </w:p>
    <w:p w14:paraId="5344EB25" w14:textId="77777777" w:rsidR="00535C2E" w:rsidRPr="00535C2E" w:rsidRDefault="00535C2E" w:rsidP="00535C2E">
      <w:pPr>
        <w:numPr>
          <w:ilvl w:val="0"/>
          <w:numId w:val="4"/>
        </w:numPr>
      </w:pPr>
      <w:r w:rsidRPr="00535C2E">
        <w:t>Sanallaştırma, fiziksel sunucular (Physical Servers), depolama (Storage), ağ (Networking) ve uygulamalar (Applications) gibi kaynakların yazılım tabanlı sanal versiyonlarını oluşturma sürecidir.</w:t>
      </w:r>
    </w:p>
    <w:p w14:paraId="15FDD884" w14:textId="77777777" w:rsidR="00535C2E" w:rsidRPr="00535C2E" w:rsidRDefault="00535C2E" w:rsidP="00535C2E">
      <w:pPr>
        <w:numPr>
          <w:ilvl w:val="0"/>
          <w:numId w:val="4"/>
        </w:numPr>
      </w:pPr>
      <w:r w:rsidRPr="00535C2E">
        <w:t>Bu sürecin temel bileşeni, kaynakları sanal ortamlara tahsis eden yazılım olan hipervizördür (Hypervisor).</w:t>
      </w:r>
    </w:p>
    <w:p w14:paraId="4667ECE9" w14:textId="77777777" w:rsidR="00535C2E" w:rsidRPr="00535C2E" w:rsidRDefault="00535C2E" w:rsidP="00535C2E">
      <w:r w:rsidRPr="00535C2E">
        <w:t>Hipervizör Türleri</w:t>
      </w:r>
    </w:p>
    <w:p w14:paraId="1BF87FE3" w14:textId="77777777" w:rsidR="00535C2E" w:rsidRPr="00535C2E" w:rsidRDefault="00535C2E" w:rsidP="00535C2E">
      <w:pPr>
        <w:numPr>
          <w:ilvl w:val="0"/>
          <w:numId w:val="5"/>
        </w:numPr>
      </w:pPr>
      <w:r w:rsidRPr="00535C2E">
        <w:rPr>
          <w:b/>
          <w:bCs/>
        </w:rPr>
        <w:t>Tip 1 Hipervizör (Type 1 Hypervisor)</w:t>
      </w:r>
      <w:r w:rsidRPr="00535C2E">
        <w:t>: Fiziksel sunucunun üzerine doğrudan kurulan ve genellikle daha güvenli olan bare-metal hipervizörlerdir. Örnekler: VMware ESXi, Microsoft Hyper-V.</w:t>
      </w:r>
    </w:p>
    <w:p w14:paraId="274EE7C1" w14:textId="77777777" w:rsidR="00535C2E" w:rsidRPr="00535C2E" w:rsidRDefault="00535C2E" w:rsidP="00535C2E">
      <w:pPr>
        <w:numPr>
          <w:ilvl w:val="0"/>
          <w:numId w:val="5"/>
        </w:numPr>
      </w:pPr>
      <w:r w:rsidRPr="00535C2E">
        <w:rPr>
          <w:b/>
          <w:bCs/>
        </w:rPr>
        <w:t>Tip 2 Hipervizör (Type 2 Hypervisor)</w:t>
      </w:r>
      <w:r w:rsidRPr="00535C2E">
        <w:t>: Fiziksel sunucu ile hipervizör arasında bir ana işletim sistemi (Host OS) katmanı bulunan, genellikle son kullanıcı sanallaştırması için kullanılan hipervizörlerdir. Örnekler: Oracle VirtualBox, VMware Workstation.</w:t>
      </w:r>
    </w:p>
    <w:p w14:paraId="191DAB1C" w14:textId="77777777" w:rsidR="00535C2E" w:rsidRPr="00535C2E" w:rsidRDefault="00535C2E" w:rsidP="00535C2E">
      <w:r w:rsidRPr="00535C2E">
        <w:t xml:space="preserve">Sanal Makineler (Virtual </w:t>
      </w:r>
      <w:proofErr w:type="gramStart"/>
      <w:r w:rsidRPr="00535C2E">
        <w:t>Machines -</w:t>
      </w:r>
      <w:proofErr w:type="gramEnd"/>
      <w:r w:rsidRPr="00535C2E">
        <w:t xml:space="preserve"> VMs)</w:t>
      </w:r>
    </w:p>
    <w:p w14:paraId="223A1C67" w14:textId="77777777" w:rsidR="00535C2E" w:rsidRPr="00535C2E" w:rsidRDefault="00535C2E" w:rsidP="00535C2E">
      <w:pPr>
        <w:numPr>
          <w:ilvl w:val="0"/>
          <w:numId w:val="6"/>
        </w:numPr>
      </w:pPr>
      <w:r w:rsidRPr="00535C2E">
        <w:lastRenderedPageBreak/>
        <w:t>Sanal makineler, bağımsız işletim sistemleri ve uygulamaları olan yazılım tabanlı bilgisayarlardır.</w:t>
      </w:r>
    </w:p>
    <w:p w14:paraId="2A605CFB" w14:textId="77777777" w:rsidR="00535C2E" w:rsidRPr="00535C2E" w:rsidRDefault="00535C2E" w:rsidP="00535C2E">
      <w:pPr>
        <w:numPr>
          <w:ilvl w:val="0"/>
          <w:numId w:val="6"/>
        </w:numPr>
      </w:pPr>
      <w:r w:rsidRPr="00535C2E">
        <w:t>Farklı işletim sistemleri (Windows, Linux, UNIX) aynı hipervizör üzerinde çalışabilir ve taşınabilirlikleri yüksektir.</w:t>
      </w:r>
    </w:p>
    <w:p w14:paraId="4DDBE08D" w14:textId="77777777" w:rsidR="00535C2E" w:rsidRPr="00535C2E" w:rsidRDefault="00535C2E" w:rsidP="00535C2E">
      <w:r w:rsidRPr="00535C2E">
        <w:t>Sanallaştırmanın Faydaları</w:t>
      </w:r>
    </w:p>
    <w:p w14:paraId="07425320" w14:textId="77777777" w:rsidR="00535C2E" w:rsidRPr="00535C2E" w:rsidRDefault="00535C2E" w:rsidP="00535C2E">
      <w:pPr>
        <w:numPr>
          <w:ilvl w:val="0"/>
          <w:numId w:val="7"/>
        </w:numPr>
      </w:pPr>
      <w:r w:rsidRPr="00535C2E">
        <w:rPr>
          <w:b/>
          <w:bCs/>
        </w:rPr>
        <w:t>Maliyet Tasarrufu (Cost Savings)</w:t>
      </w:r>
      <w:r w:rsidRPr="00535C2E">
        <w:t>: Birden fazla sanal ortamın tek bir fiziksel altyapıdan çalıştırılması, fiziksel sunucu sayısını azaltarak maliyetleri düşürür.</w:t>
      </w:r>
    </w:p>
    <w:p w14:paraId="167B9432" w14:textId="77777777" w:rsidR="00535C2E" w:rsidRPr="00535C2E" w:rsidRDefault="00535C2E" w:rsidP="00535C2E">
      <w:pPr>
        <w:numPr>
          <w:ilvl w:val="0"/>
          <w:numId w:val="7"/>
        </w:numPr>
      </w:pPr>
      <w:r w:rsidRPr="00535C2E">
        <w:rPr>
          <w:b/>
          <w:bCs/>
        </w:rPr>
        <w:t>Hız ve Çeviklik (Agility and Speed)</w:t>
      </w:r>
      <w:r w:rsidRPr="00535C2E">
        <w:t>: Sanal makinelerin hızlı bir şekilde oluşturulması, geliştiricilerin yeni ortamlar kurmasını kolaylaştırır.</w:t>
      </w:r>
    </w:p>
    <w:p w14:paraId="1DF10407" w14:textId="77777777" w:rsidR="00535C2E" w:rsidRPr="00535C2E" w:rsidRDefault="00535C2E" w:rsidP="00535C2E">
      <w:pPr>
        <w:numPr>
          <w:ilvl w:val="0"/>
          <w:numId w:val="7"/>
        </w:numPr>
      </w:pPr>
      <w:r w:rsidRPr="00535C2E">
        <w:rPr>
          <w:b/>
          <w:bCs/>
        </w:rPr>
        <w:t>Kesinti Süresinin Azalması (Lower Downtime)</w:t>
      </w:r>
      <w:r w:rsidRPr="00535C2E">
        <w:t>: Sunucu arızası durumunda sanal makinelerin başka bir hipervizöre hızlıca taşınabilmesi, iş sürekliliği sağlar.</w:t>
      </w:r>
    </w:p>
    <w:p w14:paraId="6A07B828" w14:textId="77777777" w:rsidR="009E0041" w:rsidRPr="009E0041" w:rsidRDefault="009E0041" w:rsidP="009E0041">
      <w:r w:rsidRPr="009E0041">
        <w:t>Sanal Makineler (Virtual Machines)</w:t>
      </w:r>
    </w:p>
    <w:p w14:paraId="4530C14E" w14:textId="77777777" w:rsidR="009E0041" w:rsidRPr="009E0041" w:rsidRDefault="009E0041" w:rsidP="009E0041">
      <w:pPr>
        <w:numPr>
          <w:ilvl w:val="0"/>
          <w:numId w:val="8"/>
        </w:numPr>
      </w:pPr>
      <w:r w:rsidRPr="009E0041">
        <w:t>Sanal makineler, bulut sağlayıcılarına göre farklı adlarla anılabilir ve çeşitli yapılandırmalarla sunulabilir.</w:t>
      </w:r>
    </w:p>
    <w:p w14:paraId="7A74A0F4" w14:textId="77777777" w:rsidR="009E0041" w:rsidRPr="009E0041" w:rsidRDefault="009E0041" w:rsidP="009E0041">
      <w:pPr>
        <w:numPr>
          <w:ilvl w:val="0"/>
          <w:numId w:val="8"/>
        </w:numPr>
      </w:pPr>
      <w:r w:rsidRPr="009E0041">
        <w:t>Kullanıcılar, sanal sunucular (virtual servers) oluştururken bölge (Region) ve veri merkezi (Data Center) seçebilirler.</w:t>
      </w:r>
    </w:p>
    <w:p w14:paraId="674FA5C0" w14:textId="77777777" w:rsidR="009E0041" w:rsidRPr="009E0041" w:rsidRDefault="009E0041" w:rsidP="009E0041">
      <w:r w:rsidRPr="009E0041">
        <w:t>Sanal Makine Türleri</w:t>
      </w:r>
    </w:p>
    <w:p w14:paraId="7596B35A" w14:textId="77777777" w:rsidR="009E0041" w:rsidRPr="009E0041" w:rsidRDefault="009E0041" w:rsidP="009E0041">
      <w:pPr>
        <w:numPr>
          <w:ilvl w:val="0"/>
          <w:numId w:val="9"/>
        </w:numPr>
      </w:pPr>
      <w:r w:rsidRPr="009E0041">
        <w:t>Paylaşımlı veya Kamu Bulut (Shared or Public Cloud) VMs, çoklu kiracı (multi-tenant) yapıda olup, önceden tanımlanmış boyutlarla talep üzerine sağlanır.</w:t>
      </w:r>
    </w:p>
    <w:p w14:paraId="316B8685" w14:textId="77777777" w:rsidR="009E0041" w:rsidRPr="009E0041" w:rsidRDefault="009E0041" w:rsidP="009E0041">
      <w:pPr>
        <w:numPr>
          <w:ilvl w:val="0"/>
          <w:numId w:val="9"/>
        </w:numPr>
      </w:pPr>
      <w:r w:rsidRPr="009E0041">
        <w:t>Geçici veya Spot VMs (Transient or Spot VMs), kullanılmayan kapasiteyi düşük maliyetle sunar, ancak her an devre dışı bırakılabilir.</w:t>
      </w:r>
    </w:p>
    <w:p w14:paraId="05147BDB" w14:textId="77777777" w:rsidR="009E0041" w:rsidRPr="009E0041" w:rsidRDefault="009E0041" w:rsidP="009E0041">
      <w:r w:rsidRPr="009E0041">
        <w:t>Rezerve Edilmiş Sanal Sunucular (Reserved Virtual Server Instances)</w:t>
      </w:r>
    </w:p>
    <w:p w14:paraId="7DE0245F" w14:textId="77777777" w:rsidR="009E0041" w:rsidRPr="009E0041" w:rsidRDefault="009E0041" w:rsidP="009E0041">
      <w:pPr>
        <w:numPr>
          <w:ilvl w:val="0"/>
          <w:numId w:val="10"/>
        </w:numPr>
      </w:pPr>
      <w:r w:rsidRPr="009E0041">
        <w:t>Kullanıcılar, belirli bir süre için kapasite rezerve edebilir ve bu kapasiteyi ihtiyaç duyduklarında kullanabilirler.</w:t>
      </w:r>
    </w:p>
    <w:p w14:paraId="1AE049F9" w14:textId="77777777" w:rsidR="009E0041" w:rsidRPr="009E0041" w:rsidRDefault="009E0041" w:rsidP="009E0041">
      <w:pPr>
        <w:numPr>
          <w:ilvl w:val="0"/>
          <w:numId w:val="10"/>
        </w:numPr>
      </w:pPr>
      <w:r w:rsidRPr="009E0041">
        <w:t>Uzun süreli taahhütler, maliyetleri düşürebilir.</w:t>
      </w:r>
    </w:p>
    <w:p w14:paraId="298299DE" w14:textId="77777777" w:rsidR="009E0041" w:rsidRPr="009E0041" w:rsidRDefault="009E0041" w:rsidP="009E0041">
      <w:r w:rsidRPr="009E0041">
        <w:t>Özel Sunucular (Dedicated Hosts)</w:t>
      </w:r>
    </w:p>
    <w:p w14:paraId="1255AD46" w14:textId="77777777" w:rsidR="009E0041" w:rsidRPr="009E0041" w:rsidRDefault="009E0041" w:rsidP="009E0041">
      <w:pPr>
        <w:numPr>
          <w:ilvl w:val="0"/>
          <w:numId w:val="11"/>
        </w:numPr>
      </w:pPr>
      <w:r w:rsidRPr="009E0041">
        <w:t>Tek kiracı (single-tenant) izolasyonu sağlar ve yalnızca belirli bir kullanıcının sanal makineleri üzerinde çalışır.</w:t>
      </w:r>
    </w:p>
    <w:p w14:paraId="7BE4FED0" w14:textId="77777777" w:rsidR="009E0041" w:rsidRPr="009E0041" w:rsidRDefault="009E0041" w:rsidP="009E0041">
      <w:pPr>
        <w:numPr>
          <w:ilvl w:val="0"/>
          <w:numId w:val="11"/>
        </w:numPr>
      </w:pPr>
      <w:r w:rsidRPr="009E0041">
        <w:t>Genellikle uyum ve düzenleyici gereklilikleri karşılamak için kullanılır.</w:t>
      </w:r>
    </w:p>
    <w:p w14:paraId="7E4D7F49" w14:textId="77777777" w:rsidR="0060229C" w:rsidRPr="0060229C" w:rsidRDefault="0060229C" w:rsidP="0060229C">
      <w:r w:rsidRPr="0060229C">
        <w:t xml:space="preserve">Bu video, </w:t>
      </w:r>
      <w:r w:rsidRPr="0060229C">
        <w:rPr>
          <w:b/>
          <w:bCs/>
        </w:rPr>
        <w:t>bare metal server</w:t>
      </w:r>
      <w:r w:rsidRPr="0060229C">
        <w:t xml:space="preserve"> (fiziksel sunucu) kavramını ve özelliklerini açıklamaktadır.</w:t>
      </w:r>
    </w:p>
    <w:p w14:paraId="7E190482" w14:textId="77777777" w:rsidR="0060229C" w:rsidRPr="0060229C" w:rsidRDefault="0060229C" w:rsidP="0060229C">
      <w:r w:rsidRPr="0060229C">
        <w:rPr>
          <w:b/>
          <w:bCs/>
        </w:rPr>
        <w:t>Bare Metal Server Tanımı</w:t>
      </w:r>
    </w:p>
    <w:p w14:paraId="20CEEC22" w14:textId="77777777" w:rsidR="0060229C" w:rsidRPr="0060229C" w:rsidRDefault="0060229C" w:rsidP="0060229C">
      <w:pPr>
        <w:numPr>
          <w:ilvl w:val="0"/>
          <w:numId w:val="12"/>
        </w:numPr>
      </w:pPr>
      <w:r w:rsidRPr="0060229C">
        <w:rPr>
          <w:b/>
          <w:bCs/>
        </w:rPr>
        <w:t>Bare metal server</w:t>
      </w:r>
      <w:r w:rsidRPr="0060229C">
        <w:t>, tek bir müşteri için ayrılmış, özel bir fiziksel sunucudur.</w:t>
      </w:r>
    </w:p>
    <w:p w14:paraId="3D45A666" w14:textId="77777777" w:rsidR="0060229C" w:rsidRPr="0060229C" w:rsidRDefault="0060229C" w:rsidP="0060229C">
      <w:pPr>
        <w:numPr>
          <w:ilvl w:val="0"/>
          <w:numId w:val="12"/>
        </w:numPr>
      </w:pPr>
      <w:r w:rsidRPr="0060229C">
        <w:t>Bulut sağlayıcısı, bu sunucuyu bir veri merkezinde (data center) bir rafa yerleştirir ve işletim sistemine (operating system) kadar yönetimini üstlenir.</w:t>
      </w:r>
    </w:p>
    <w:p w14:paraId="340D6CEC" w14:textId="77777777" w:rsidR="0060229C" w:rsidRPr="0060229C" w:rsidRDefault="0060229C" w:rsidP="0060229C">
      <w:r w:rsidRPr="0060229C">
        <w:rPr>
          <w:b/>
          <w:bCs/>
        </w:rPr>
        <w:t>Yönetim ve Özelleştirme</w:t>
      </w:r>
    </w:p>
    <w:p w14:paraId="021879B9" w14:textId="77777777" w:rsidR="0060229C" w:rsidRPr="0060229C" w:rsidRDefault="0060229C" w:rsidP="0060229C">
      <w:pPr>
        <w:numPr>
          <w:ilvl w:val="0"/>
          <w:numId w:val="13"/>
        </w:numPr>
      </w:pPr>
      <w:r w:rsidRPr="0060229C">
        <w:lastRenderedPageBreak/>
        <w:t>Müşteri, sunucunun geri kalanını yönetmekten sorumludur.</w:t>
      </w:r>
    </w:p>
    <w:p w14:paraId="00025579" w14:textId="77777777" w:rsidR="0060229C" w:rsidRPr="0060229C" w:rsidRDefault="0060229C" w:rsidP="0060229C">
      <w:pPr>
        <w:numPr>
          <w:ilvl w:val="0"/>
          <w:numId w:val="13"/>
        </w:numPr>
      </w:pPr>
      <w:r w:rsidRPr="0060229C">
        <w:t>Sunucular, önceden yapılandırılmış (pre-configured) veya müşteri spesifikasyonlarına göre özelleştirilebilir (custom-configured).</w:t>
      </w:r>
    </w:p>
    <w:p w14:paraId="7495BD53" w14:textId="77777777" w:rsidR="0060229C" w:rsidRPr="0060229C" w:rsidRDefault="0060229C" w:rsidP="0060229C">
      <w:r w:rsidRPr="0060229C">
        <w:rPr>
          <w:b/>
          <w:bCs/>
        </w:rPr>
        <w:t>Performans ve Kullanım Alanları</w:t>
      </w:r>
    </w:p>
    <w:p w14:paraId="2F8D1D19" w14:textId="77777777" w:rsidR="0060229C" w:rsidRPr="0060229C" w:rsidRDefault="0060229C" w:rsidP="0060229C">
      <w:pPr>
        <w:numPr>
          <w:ilvl w:val="0"/>
          <w:numId w:val="14"/>
        </w:numPr>
      </w:pPr>
      <w:r w:rsidRPr="0060229C">
        <w:rPr>
          <w:b/>
          <w:bCs/>
        </w:rPr>
        <w:t>Bare metal sunucular</w:t>
      </w:r>
      <w:r w:rsidRPr="0060229C">
        <w:t>, yüksek performans gerektiren uygulamalar (high-performance computing) ve veri yoğun uygulamalar (data-intensive applications) için idealdir.</w:t>
      </w:r>
    </w:p>
    <w:p w14:paraId="53A20C31" w14:textId="77777777" w:rsidR="0060229C" w:rsidRPr="0060229C" w:rsidRDefault="0060229C" w:rsidP="0060229C">
      <w:pPr>
        <w:numPr>
          <w:ilvl w:val="0"/>
          <w:numId w:val="14"/>
        </w:numPr>
      </w:pPr>
      <w:r w:rsidRPr="0060229C">
        <w:t>Örnek kullanım alanları arasında </w:t>
      </w:r>
      <w:r w:rsidRPr="0060229C">
        <w:rPr>
          <w:b/>
          <w:bCs/>
        </w:rPr>
        <w:t>ERP</w:t>
      </w:r>
      <w:r w:rsidRPr="0060229C">
        <w:t>, </w:t>
      </w:r>
      <w:r w:rsidRPr="0060229C">
        <w:rPr>
          <w:b/>
          <w:bCs/>
        </w:rPr>
        <w:t>CRM</w:t>
      </w:r>
      <w:r w:rsidRPr="0060229C">
        <w:t>, </w:t>
      </w:r>
      <w:proofErr w:type="gramStart"/>
      <w:r w:rsidRPr="0060229C">
        <w:rPr>
          <w:b/>
          <w:bCs/>
        </w:rPr>
        <w:t>AI</w:t>
      </w:r>
      <w:r w:rsidRPr="0060229C">
        <w:t>,</w:t>
      </w:r>
      <w:proofErr w:type="gramEnd"/>
      <w:r w:rsidRPr="0060229C">
        <w:t xml:space="preserve"> ve </w:t>
      </w:r>
      <w:r w:rsidRPr="0060229C">
        <w:rPr>
          <w:b/>
          <w:bCs/>
        </w:rPr>
        <w:t>deep learning</w:t>
      </w:r>
      <w:r w:rsidRPr="0060229C">
        <w:t> bulunmaktadır.</w:t>
      </w:r>
    </w:p>
    <w:p w14:paraId="0ABA91EA" w14:textId="77777777" w:rsidR="0060229C" w:rsidRPr="0060229C" w:rsidRDefault="0060229C" w:rsidP="0060229C">
      <w:r w:rsidRPr="0060229C">
        <w:rPr>
          <w:b/>
          <w:bCs/>
        </w:rPr>
        <w:t>Fiyatlandırma ve Sağlayıcılar</w:t>
      </w:r>
    </w:p>
    <w:p w14:paraId="327C76E1" w14:textId="77777777" w:rsidR="0060229C" w:rsidRPr="0060229C" w:rsidRDefault="0060229C" w:rsidP="0060229C">
      <w:pPr>
        <w:numPr>
          <w:ilvl w:val="0"/>
          <w:numId w:val="15"/>
        </w:numPr>
      </w:pPr>
      <w:r w:rsidRPr="0060229C">
        <w:t>Genellikle, bare metal sunucular, sanal sunuculardan (virtual machines) daha pahalıdır.</w:t>
      </w:r>
    </w:p>
    <w:p w14:paraId="6BE96A68" w14:textId="77777777" w:rsidR="0060229C" w:rsidRPr="0060229C" w:rsidRDefault="0060229C" w:rsidP="0060229C">
      <w:pPr>
        <w:numPr>
          <w:ilvl w:val="0"/>
          <w:numId w:val="15"/>
        </w:numPr>
      </w:pPr>
      <w:r w:rsidRPr="0060229C">
        <w:t>Tüm bulut sağlayıcıları bare metal sunucu sunmamaktadır.</w:t>
      </w:r>
    </w:p>
    <w:p w14:paraId="74A3FB5C" w14:textId="77777777" w:rsidR="0060229C" w:rsidRPr="0060229C" w:rsidRDefault="0060229C" w:rsidP="0060229C">
      <w:r w:rsidRPr="0060229C">
        <w:rPr>
          <w:b/>
          <w:bCs/>
        </w:rPr>
        <w:t>Avantajlar ve Dezavantajlar</w:t>
      </w:r>
    </w:p>
    <w:p w14:paraId="51EEE1B2" w14:textId="77777777" w:rsidR="0060229C" w:rsidRPr="0060229C" w:rsidRDefault="0060229C" w:rsidP="0060229C">
      <w:pPr>
        <w:numPr>
          <w:ilvl w:val="0"/>
          <w:numId w:val="16"/>
        </w:numPr>
      </w:pPr>
      <w:r w:rsidRPr="0060229C">
        <w:rPr>
          <w:b/>
          <w:bCs/>
        </w:rPr>
        <w:t>Avantajlar</w:t>
      </w:r>
      <w:r w:rsidRPr="0060229C">
        <w:t xml:space="preserve">: Yüksek güvenlik (high security), tam kontrol (full control), ve özelleştirme (customization) </w:t>
      </w:r>
      <w:proofErr w:type="gramStart"/>
      <w:r w:rsidRPr="0060229C">
        <w:t>imkanı</w:t>
      </w:r>
      <w:proofErr w:type="gramEnd"/>
      <w:r w:rsidRPr="0060229C">
        <w:t>.</w:t>
      </w:r>
    </w:p>
    <w:p w14:paraId="54554B72" w14:textId="77777777" w:rsidR="0060229C" w:rsidRPr="0060229C" w:rsidRDefault="0060229C" w:rsidP="0060229C">
      <w:pPr>
        <w:numPr>
          <w:ilvl w:val="0"/>
          <w:numId w:val="16"/>
        </w:numPr>
      </w:pPr>
      <w:r w:rsidRPr="0060229C">
        <w:rPr>
          <w:b/>
          <w:bCs/>
        </w:rPr>
        <w:t>Dezavantajlar</w:t>
      </w:r>
      <w:r w:rsidRPr="0060229C">
        <w:t>: Uzun provisioning süreleri (provisioning times) ve yönetim yükü (management overhead) gerektirmektedir.</w:t>
      </w:r>
    </w:p>
    <w:p w14:paraId="084C938F" w14:textId="77777777" w:rsidR="00E6585B" w:rsidRPr="00E6585B" w:rsidRDefault="00E6585B" w:rsidP="00E6585B">
      <w:r w:rsidRPr="00E6585B">
        <w:t>Bu video, bulut (Cloud) ortamlarında güvenli ağlar (secure networks) oluşturmanın önemini vurgulamaktadır. Aşağıda ana noktalar özetlenmiştir:</w:t>
      </w:r>
    </w:p>
    <w:p w14:paraId="7CC5782A" w14:textId="77777777" w:rsidR="00E6585B" w:rsidRPr="00E6585B" w:rsidRDefault="00E6585B" w:rsidP="00E6585B">
      <w:r w:rsidRPr="00E6585B">
        <w:t>Ağ Oluşturma (Network Creation)</w:t>
      </w:r>
    </w:p>
    <w:p w14:paraId="3E9FCB55" w14:textId="77777777" w:rsidR="00E6585B" w:rsidRPr="00E6585B" w:rsidRDefault="00E6585B" w:rsidP="00E6585B">
      <w:pPr>
        <w:numPr>
          <w:ilvl w:val="0"/>
          <w:numId w:val="17"/>
        </w:numPr>
      </w:pPr>
      <w:r w:rsidRPr="00E6585B">
        <w:t>Bulut ağları, fiziksel cihazlar (physical devices) yerine mantıksal örnekler (logical instances) kullanılarak oluşturulur.</w:t>
      </w:r>
    </w:p>
    <w:p w14:paraId="13486143" w14:textId="77777777" w:rsidR="00E6585B" w:rsidRPr="00E6585B" w:rsidRDefault="00E6585B" w:rsidP="00E6585B">
      <w:pPr>
        <w:numPr>
          <w:ilvl w:val="0"/>
          <w:numId w:val="17"/>
        </w:numPr>
      </w:pPr>
      <w:r w:rsidRPr="00E6585B">
        <w:t>Ağın boyutu (size) ve IP adres aralığı (IP address range) tanımlanarak bulut ağı (Cloud network) sınırları belirlenir.</w:t>
      </w:r>
    </w:p>
    <w:p w14:paraId="5AC7F199" w14:textId="77777777" w:rsidR="00E6585B" w:rsidRPr="00E6585B" w:rsidRDefault="00E6585B" w:rsidP="00E6585B">
      <w:r w:rsidRPr="00E6585B">
        <w:t>Alt Ağlar (Subnets)</w:t>
      </w:r>
    </w:p>
    <w:p w14:paraId="438C6581" w14:textId="77777777" w:rsidR="00E6585B" w:rsidRPr="00E6585B" w:rsidRDefault="00E6585B" w:rsidP="00E6585B">
      <w:pPr>
        <w:numPr>
          <w:ilvl w:val="0"/>
          <w:numId w:val="18"/>
        </w:numPr>
      </w:pPr>
      <w:r w:rsidRPr="00E6585B">
        <w:t>Bulut kaynakları (Cloud resources) sanal alt ağlar (subnets) içinde dağıtılır ve güvenlik (security) burada uygulanır.</w:t>
      </w:r>
    </w:p>
    <w:p w14:paraId="7C1EE76B" w14:textId="77777777" w:rsidR="00E6585B" w:rsidRPr="00E6585B" w:rsidRDefault="00E6585B" w:rsidP="00E6585B">
      <w:pPr>
        <w:numPr>
          <w:ilvl w:val="0"/>
          <w:numId w:val="18"/>
        </w:numPr>
      </w:pPr>
      <w:r w:rsidRPr="00E6585B">
        <w:t xml:space="preserve">Her alt ağ, erişim kontrol listeleri (access control </w:t>
      </w:r>
      <w:proofErr w:type="gramStart"/>
      <w:r w:rsidRPr="00E6585B">
        <w:t>lists -</w:t>
      </w:r>
      <w:proofErr w:type="gramEnd"/>
      <w:r w:rsidRPr="00E6585B">
        <w:t xml:space="preserve"> ACLs) ile korunur ve güvenlik grupları (security groups) oluşturulabilir.</w:t>
      </w:r>
    </w:p>
    <w:p w14:paraId="48A0E0BE" w14:textId="77777777" w:rsidR="00E6585B" w:rsidRPr="00E6585B" w:rsidRDefault="00E6585B" w:rsidP="00E6585B">
      <w:r w:rsidRPr="00E6585B">
        <w:t>Yük Dengeleme (Load Balancing) ve VPN (Virtual Private Network)</w:t>
      </w:r>
    </w:p>
    <w:p w14:paraId="5EDAB003" w14:textId="77777777" w:rsidR="00E6585B" w:rsidRPr="00E6585B" w:rsidRDefault="00E6585B" w:rsidP="00E6585B">
      <w:pPr>
        <w:numPr>
          <w:ilvl w:val="0"/>
          <w:numId w:val="19"/>
        </w:numPr>
      </w:pPr>
      <w:r w:rsidRPr="00E6585B">
        <w:t>Uygulamaların sürekli erişilebilirliğini sağlamak için yük dengeleyiciler (load balancers) kullanılır.</w:t>
      </w:r>
    </w:p>
    <w:p w14:paraId="069F5EE0" w14:textId="77777777" w:rsidR="00E6585B" w:rsidRPr="00E6585B" w:rsidRDefault="00E6585B" w:rsidP="00E6585B">
      <w:pPr>
        <w:numPr>
          <w:ilvl w:val="0"/>
          <w:numId w:val="19"/>
        </w:numPr>
      </w:pPr>
      <w:r w:rsidRPr="00E6585B">
        <w:t>Şirketler, kendi yerel kaynaklarını (on-premises resources) buluta güvenli bir şekilde bağlamak için VPN'ler (VPNs) kullanabilir.</w:t>
      </w:r>
    </w:p>
    <w:p w14:paraId="2B076D8D" w14:textId="77777777" w:rsidR="00E6585B" w:rsidRPr="00E6585B" w:rsidRDefault="00E6585B" w:rsidP="00E6585B">
      <w:r w:rsidRPr="00E6585B">
        <w:t>Bu yapı, bulut ortamında yüksek performanslı iş uygulamalarını (business applications) güvence altına almak için gereklidir.</w:t>
      </w:r>
    </w:p>
    <w:p w14:paraId="3B181675" w14:textId="77777777" w:rsidR="00E25AB7" w:rsidRPr="00E25AB7" w:rsidRDefault="00E25AB7" w:rsidP="00E25AB7">
      <w:proofErr w:type="gramStart"/>
      <w:r w:rsidRPr="00E25AB7">
        <w:lastRenderedPageBreak/>
        <w:t>vNICs</w:t>
      </w:r>
      <w:proofErr w:type="gramEnd"/>
      <w:r w:rsidRPr="00E25AB7">
        <w:t xml:space="preserve"> (Virtual Network Interface Controllers) ve NICs (Network Interface Controllers) ağ bağlantı noktalarıdır, ancak farklı ortamlarda kullanılırlar.</w:t>
      </w:r>
    </w:p>
    <w:p w14:paraId="26224D17" w14:textId="77777777" w:rsidR="00E25AB7" w:rsidRPr="00E25AB7" w:rsidRDefault="00E25AB7" w:rsidP="00E25AB7">
      <w:r w:rsidRPr="00E25AB7">
        <w:rPr>
          <w:b/>
          <w:bCs/>
        </w:rPr>
        <w:t>NIC (Network Interface Controller)</w:t>
      </w:r>
      <w:r w:rsidRPr="00E25AB7">
        <w:t xml:space="preserve">: </w:t>
      </w:r>
    </w:p>
    <w:p w14:paraId="0CF422E1" w14:textId="77777777" w:rsidR="00E25AB7" w:rsidRPr="00E25AB7" w:rsidRDefault="00E25AB7" w:rsidP="00E25AB7">
      <w:pPr>
        <w:numPr>
          <w:ilvl w:val="0"/>
          <w:numId w:val="20"/>
        </w:numPr>
      </w:pPr>
      <w:r w:rsidRPr="00E25AB7">
        <w:t>Fiziksel bir cihazdır ve bir bilgisayarın veya sunucunun (server) ağa bağlanmasını sağlar.</w:t>
      </w:r>
    </w:p>
    <w:p w14:paraId="0CEADC12" w14:textId="77777777" w:rsidR="00E25AB7" w:rsidRPr="00E25AB7" w:rsidRDefault="00E25AB7" w:rsidP="00E25AB7">
      <w:pPr>
        <w:numPr>
          <w:ilvl w:val="0"/>
          <w:numId w:val="20"/>
        </w:numPr>
      </w:pPr>
      <w:r w:rsidRPr="00E25AB7">
        <w:t>Genellikle bir ağ kablosu (network cable) aracılığıyla fiziksel bir ağa bağlanır.</w:t>
      </w:r>
    </w:p>
    <w:p w14:paraId="29095936" w14:textId="77777777" w:rsidR="00E25AB7" w:rsidRPr="00E25AB7" w:rsidRDefault="00E25AB7" w:rsidP="00E25AB7">
      <w:pPr>
        <w:numPr>
          <w:ilvl w:val="0"/>
          <w:numId w:val="20"/>
        </w:numPr>
      </w:pPr>
      <w:r w:rsidRPr="00E25AB7">
        <w:t>NIC'ler, veri iletimini (data transmission) sağlamak için donanım tabanlı bir çözüm sunar.</w:t>
      </w:r>
    </w:p>
    <w:p w14:paraId="66B028B5" w14:textId="77777777" w:rsidR="00E25AB7" w:rsidRPr="00E25AB7" w:rsidRDefault="00E25AB7" w:rsidP="00E25AB7">
      <w:proofErr w:type="gramStart"/>
      <w:r w:rsidRPr="00E25AB7">
        <w:rPr>
          <w:b/>
          <w:bCs/>
        </w:rPr>
        <w:t>vNIC</w:t>
      </w:r>
      <w:proofErr w:type="gramEnd"/>
      <w:r w:rsidRPr="00E25AB7">
        <w:rPr>
          <w:b/>
          <w:bCs/>
        </w:rPr>
        <w:t xml:space="preserve"> (Virtual Network Interface Controller)</w:t>
      </w:r>
      <w:r w:rsidRPr="00E25AB7">
        <w:t xml:space="preserve">: </w:t>
      </w:r>
    </w:p>
    <w:p w14:paraId="0F169B85" w14:textId="77777777" w:rsidR="00E25AB7" w:rsidRPr="00E25AB7" w:rsidRDefault="00E25AB7" w:rsidP="00E25AB7">
      <w:pPr>
        <w:numPr>
          <w:ilvl w:val="0"/>
          <w:numId w:val="21"/>
        </w:numPr>
      </w:pPr>
      <w:r w:rsidRPr="00E25AB7">
        <w:t>Sanal bir versiyonudur ve bulut (cloud) ortamlarında kullanılır.</w:t>
      </w:r>
    </w:p>
    <w:p w14:paraId="71590924" w14:textId="77777777" w:rsidR="00E25AB7" w:rsidRPr="00E25AB7" w:rsidRDefault="00E25AB7" w:rsidP="00E25AB7">
      <w:pPr>
        <w:numPr>
          <w:ilvl w:val="0"/>
          <w:numId w:val="21"/>
        </w:numPr>
      </w:pPr>
      <w:r w:rsidRPr="00E25AB7">
        <w:t>Fiziksel bir NIC'in işlevselliğini taklit eder, ancak fiziksel bir cihaza ihtiyaç duymaz.</w:t>
      </w:r>
    </w:p>
    <w:p w14:paraId="7FC0A362" w14:textId="77777777" w:rsidR="00E25AB7" w:rsidRPr="00E25AB7" w:rsidRDefault="00E25AB7" w:rsidP="00E25AB7">
      <w:pPr>
        <w:numPr>
          <w:ilvl w:val="0"/>
          <w:numId w:val="21"/>
        </w:numPr>
      </w:pPr>
      <w:proofErr w:type="gramStart"/>
      <w:r w:rsidRPr="00E25AB7">
        <w:t>vNIC'ler</w:t>
      </w:r>
      <w:proofErr w:type="gramEnd"/>
      <w:r w:rsidRPr="00E25AB7">
        <w:t>, sanal makineler (virtual machines) gibi sanal kaynakların (virtual resources) ağ bağlantılarını yönetmek için kullanılır.</w:t>
      </w:r>
    </w:p>
    <w:p w14:paraId="1C48E9CE" w14:textId="77777777" w:rsidR="00E25AB7" w:rsidRPr="00E25AB7" w:rsidRDefault="00E25AB7" w:rsidP="00E25AB7">
      <w:r w:rsidRPr="00E25AB7">
        <w:t>Özetle, NIC'ler fiziksel ağ bağlantıları sağlarken, vNIC'ler sanal ortamda benzer işlevleri yerine getirir. Bu, bulut bilişimde esneklik ve ölçeklenebilirlik (scalability) sağlar.</w:t>
      </w:r>
    </w:p>
    <w:p w14:paraId="7B87A7AC" w14:textId="77777777" w:rsidR="00C1080A" w:rsidRPr="00C1080A" w:rsidRDefault="00C1080A" w:rsidP="00C1080A">
      <w:proofErr w:type="gramStart"/>
      <w:r w:rsidRPr="00C1080A">
        <w:rPr>
          <w:b/>
          <w:bCs/>
        </w:rPr>
        <w:t>containerization</w:t>
      </w:r>
      <w:proofErr w:type="gramEnd"/>
      <w:r w:rsidRPr="00C1080A">
        <w:t xml:space="preserve"> (konteynerleştirme) kavramını ve avantajlarını açıklamaktadır.</w:t>
      </w:r>
    </w:p>
    <w:p w14:paraId="1E386CD2" w14:textId="77777777" w:rsidR="00C1080A" w:rsidRPr="00C1080A" w:rsidRDefault="00C1080A" w:rsidP="00C1080A">
      <w:r w:rsidRPr="00C1080A">
        <w:rPr>
          <w:b/>
          <w:bCs/>
        </w:rPr>
        <w:t>Konteynerlerin Tanımı</w:t>
      </w:r>
    </w:p>
    <w:p w14:paraId="75B3672A" w14:textId="77777777" w:rsidR="00C1080A" w:rsidRPr="00C1080A" w:rsidRDefault="00C1080A" w:rsidP="00C1080A">
      <w:pPr>
        <w:numPr>
          <w:ilvl w:val="0"/>
          <w:numId w:val="22"/>
        </w:numPr>
      </w:pPr>
      <w:r w:rsidRPr="00C1080A">
        <w:rPr>
          <w:b/>
          <w:bCs/>
        </w:rPr>
        <w:t>Containers</w:t>
      </w:r>
      <w:r w:rsidRPr="00C1080A">
        <w:t> (konteynerler), uygulama kodunun, kütüphanelerin ve bağımlılıkların paketlendiği yazılım birimidir.</w:t>
      </w:r>
    </w:p>
    <w:p w14:paraId="7E899CE8" w14:textId="77777777" w:rsidR="00C1080A" w:rsidRPr="00C1080A" w:rsidRDefault="00C1080A" w:rsidP="00C1080A">
      <w:pPr>
        <w:numPr>
          <w:ilvl w:val="0"/>
          <w:numId w:val="22"/>
        </w:numPr>
      </w:pPr>
      <w:r w:rsidRPr="00C1080A">
        <w:rPr>
          <w:b/>
          <w:bCs/>
        </w:rPr>
        <w:t>Portability</w:t>
      </w:r>
      <w:r w:rsidRPr="00C1080A">
        <w:t> (taşınabilirlik) sağlar; masaüstü, geleneksel IT veya bulut üzerinde çalışabilir.</w:t>
      </w:r>
    </w:p>
    <w:p w14:paraId="00556ACB" w14:textId="77777777" w:rsidR="00C1080A" w:rsidRPr="00C1080A" w:rsidRDefault="00C1080A" w:rsidP="00C1080A">
      <w:r w:rsidRPr="00C1080A">
        <w:rPr>
          <w:b/>
          <w:bCs/>
        </w:rPr>
        <w:t>Konteyner ve Sanal Makineler (VMs) Arasındaki Farklar</w:t>
      </w:r>
    </w:p>
    <w:p w14:paraId="67EEA09F" w14:textId="77777777" w:rsidR="00C1080A" w:rsidRPr="00C1080A" w:rsidRDefault="00C1080A" w:rsidP="00C1080A">
      <w:pPr>
        <w:numPr>
          <w:ilvl w:val="0"/>
          <w:numId w:val="23"/>
        </w:numPr>
      </w:pPr>
      <w:r w:rsidRPr="00C1080A">
        <w:rPr>
          <w:b/>
          <w:bCs/>
        </w:rPr>
        <w:t>Virtual Machines</w:t>
      </w:r>
      <w:r w:rsidRPr="00C1080A">
        <w:t> (sanal makineler), her bir örnekte bir </w:t>
      </w:r>
      <w:r w:rsidRPr="00C1080A">
        <w:rPr>
          <w:b/>
          <w:bCs/>
        </w:rPr>
        <w:t>guest OS</w:t>
      </w:r>
      <w:r w:rsidRPr="00C1080A">
        <w:t> (misafir işletim sistemi) içermelidir, bu da kaynak tüketimini artırır.</w:t>
      </w:r>
    </w:p>
    <w:p w14:paraId="4894DA6A" w14:textId="77777777" w:rsidR="00C1080A" w:rsidRPr="00C1080A" w:rsidRDefault="00C1080A" w:rsidP="00C1080A">
      <w:pPr>
        <w:numPr>
          <w:ilvl w:val="0"/>
          <w:numId w:val="23"/>
        </w:numPr>
      </w:pPr>
      <w:r w:rsidRPr="00C1080A">
        <w:rPr>
          <w:b/>
          <w:bCs/>
        </w:rPr>
        <w:t>Containers</w:t>
      </w:r>
      <w:r w:rsidRPr="00C1080A">
        <w:t>, yalnızca gerekli kütüphaneleri ve uygulamayı içerir, bu da daha az kaynak kullanımı sağlar.</w:t>
      </w:r>
    </w:p>
    <w:p w14:paraId="118BF6E4" w14:textId="77777777" w:rsidR="00C1080A" w:rsidRPr="00C1080A" w:rsidRDefault="00C1080A" w:rsidP="00C1080A">
      <w:r w:rsidRPr="00C1080A">
        <w:rPr>
          <w:b/>
          <w:bCs/>
        </w:rPr>
        <w:t>Konteyner Oluşturma Süreci</w:t>
      </w:r>
    </w:p>
    <w:p w14:paraId="418B4F43" w14:textId="77777777" w:rsidR="00C1080A" w:rsidRPr="00C1080A" w:rsidRDefault="00C1080A" w:rsidP="00C1080A">
      <w:pPr>
        <w:numPr>
          <w:ilvl w:val="0"/>
          <w:numId w:val="24"/>
        </w:numPr>
      </w:pPr>
      <w:r w:rsidRPr="00C1080A">
        <w:t>İlk adım, bir </w:t>
      </w:r>
      <w:r w:rsidRPr="00C1080A">
        <w:rPr>
          <w:b/>
          <w:bCs/>
        </w:rPr>
        <w:t>manifest</w:t>
      </w:r>
      <w:r w:rsidRPr="00C1080A">
        <w:t> (manifesto) oluşturmaktır; bu, konteynerin tanımını içerir.</w:t>
      </w:r>
    </w:p>
    <w:p w14:paraId="186C8D4B" w14:textId="77777777" w:rsidR="00C1080A" w:rsidRPr="00C1080A" w:rsidRDefault="00C1080A" w:rsidP="00C1080A">
      <w:pPr>
        <w:numPr>
          <w:ilvl w:val="0"/>
          <w:numId w:val="24"/>
        </w:numPr>
      </w:pPr>
      <w:r w:rsidRPr="00C1080A">
        <w:t>İkinci adım, </w:t>
      </w:r>
      <w:r w:rsidRPr="00C1080A">
        <w:rPr>
          <w:b/>
          <w:bCs/>
        </w:rPr>
        <w:t>image</w:t>
      </w:r>
      <w:r w:rsidRPr="00C1080A">
        <w:t> (görüntü) oluşturmaktır; bu, konteynerin çalışması için gereken tüm bileşenleri içerir.</w:t>
      </w:r>
    </w:p>
    <w:p w14:paraId="17752275" w14:textId="77777777" w:rsidR="00C1080A" w:rsidRPr="00C1080A" w:rsidRDefault="00C1080A" w:rsidP="00C1080A">
      <w:pPr>
        <w:numPr>
          <w:ilvl w:val="0"/>
          <w:numId w:val="24"/>
        </w:numPr>
      </w:pPr>
      <w:r w:rsidRPr="00C1080A">
        <w:t>Son adım, </w:t>
      </w:r>
      <w:r w:rsidRPr="00C1080A">
        <w:rPr>
          <w:b/>
          <w:bCs/>
        </w:rPr>
        <w:t>container</w:t>
      </w:r>
      <w:r w:rsidRPr="00C1080A">
        <w:t> (konteyner) oluşturmaktır; bu, uygulamanın çalışması için gerekli tüm bileşenleri barındırır.</w:t>
      </w:r>
    </w:p>
    <w:p w14:paraId="03B79C6D" w14:textId="77777777" w:rsidR="00C1080A" w:rsidRPr="00C1080A" w:rsidRDefault="00C1080A" w:rsidP="00C1080A">
      <w:r w:rsidRPr="00C1080A">
        <w:rPr>
          <w:b/>
          <w:bCs/>
        </w:rPr>
        <w:t>Konteynerlerin Avantajları</w:t>
      </w:r>
    </w:p>
    <w:p w14:paraId="35F8C4BC" w14:textId="77777777" w:rsidR="00C1080A" w:rsidRPr="00C1080A" w:rsidRDefault="00C1080A" w:rsidP="00C1080A">
      <w:pPr>
        <w:numPr>
          <w:ilvl w:val="0"/>
          <w:numId w:val="25"/>
        </w:numPr>
      </w:pPr>
      <w:r w:rsidRPr="00C1080A">
        <w:rPr>
          <w:b/>
          <w:bCs/>
        </w:rPr>
        <w:t>Scalability</w:t>
      </w:r>
      <w:r w:rsidRPr="00C1080A">
        <w:t> (ölçeklenebilirlik) sağlar; aynı uygulamanın birden fazla kopyasını daha az kaynakla dağıtabilirsiniz.</w:t>
      </w:r>
    </w:p>
    <w:p w14:paraId="23A0308C" w14:textId="77777777" w:rsidR="00C1080A" w:rsidRPr="00C1080A" w:rsidRDefault="00C1080A" w:rsidP="00C1080A">
      <w:pPr>
        <w:numPr>
          <w:ilvl w:val="0"/>
          <w:numId w:val="25"/>
        </w:numPr>
      </w:pPr>
      <w:r w:rsidRPr="00C1080A">
        <w:rPr>
          <w:b/>
          <w:bCs/>
        </w:rPr>
        <w:lastRenderedPageBreak/>
        <w:t>Agile DevOps</w:t>
      </w:r>
      <w:r w:rsidRPr="00C1080A">
        <w:t> (çevik DevOps) ve </w:t>
      </w:r>
      <w:r w:rsidRPr="00C1080A">
        <w:rPr>
          <w:b/>
          <w:bCs/>
        </w:rPr>
        <w:t>Continuous Integration/Delivery</w:t>
      </w:r>
      <w:r w:rsidRPr="00C1080A">
        <w:t> (sürekli entegrasyon/teslimat) süreçlerini kolaylaştırır.</w:t>
      </w:r>
    </w:p>
    <w:p w14:paraId="3129BBD5" w14:textId="77777777" w:rsidR="007A0D8F" w:rsidRPr="007A0D8F" w:rsidRDefault="007A0D8F" w:rsidP="007A0D8F">
      <w:r w:rsidRPr="007A0D8F">
        <w:t>Konteynerleştirme (containerization) sürecini uygulamak için aşağıdaki adımları izleyebilirsin:</w:t>
      </w:r>
    </w:p>
    <w:p w14:paraId="2917B92A" w14:textId="77777777" w:rsidR="007A0D8F" w:rsidRPr="007A0D8F" w:rsidRDefault="007A0D8F" w:rsidP="007A0D8F">
      <w:pPr>
        <w:numPr>
          <w:ilvl w:val="0"/>
          <w:numId w:val="26"/>
        </w:numPr>
      </w:pPr>
      <w:r w:rsidRPr="007A0D8F">
        <w:rPr>
          <w:b/>
          <w:bCs/>
        </w:rPr>
        <w:t>Manifest Oluşturma</w:t>
      </w:r>
      <w:r w:rsidRPr="007A0D8F">
        <w:t>:</w:t>
      </w:r>
    </w:p>
    <w:p w14:paraId="0E27517C" w14:textId="77777777" w:rsidR="007A0D8F" w:rsidRPr="007A0D8F" w:rsidRDefault="007A0D8F" w:rsidP="007A0D8F">
      <w:pPr>
        <w:numPr>
          <w:ilvl w:val="1"/>
          <w:numId w:val="26"/>
        </w:numPr>
      </w:pPr>
      <w:r w:rsidRPr="007A0D8F">
        <w:t>Uygulamanın yapılandırmasını tanımlayan bir </w:t>
      </w:r>
      <w:r w:rsidRPr="007A0D8F">
        <w:rPr>
          <w:b/>
          <w:bCs/>
        </w:rPr>
        <w:t>Dockerfile</w:t>
      </w:r>
      <w:r w:rsidRPr="007A0D8F">
        <w:t> (Docker dosyası) oluştur. Bu dosya, konteynerin nasıl oluşturulacağını ve hangi bileşenlerin dahil edileceğini belirtir.</w:t>
      </w:r>
    </w:p>
    <w:p w14:paraId="156DB1A1" w14:textId="77777777" w:rsidR="007A0D8F" w:rsidRPr="007A0D8F" w:rsidRDefault="007A0D8F" w:rsidP="007A0D8F">
      <w:pPr>
        <w:numPr>
          <w:ilvl w:val="0"/>
          <w:numId w:val="26"/>
        </w:numPr>
      </w:pPr>
      <w:r w:rsidRPr="007A0D8F">
        <w:rPr>
          <w:b/>
          <w:bCs/>
        </w:rPr>
        <w:t>Görüntü Oluşturma</w:t>
      </w:r>
      <w:r w:rsidRPr="007A0D8F">
        <w:t>:</w:t>
      </w:r>
    </w:p>
    <w:p w14:paraId="2C442E14" w14:textId="77777777" w:rsidR="007A0D8F" w:rsidRPr="007A0D8F" w:rsidRDefault="007A0D8F" w:rsidP="007A0D8F">
      <w:pPr>
        <w:numPr>
          <w:ilvl w:val="1"/>
          <w:numId w:val="26"/>
        </w:numPr>
      </w:pPr>
      <w:r w:rsidRPr="007A0D8F">
        <w:t>Dockerfile kullanarak bir </w:t>
      </w:r>
      <w:r w:rsidRPr="007A0D8F">
        <w:rPr>
          <w:b/>
          <w:bCs/>
        </w:rPr>
        <w:t>image</w:t>
      </w:r>
      <w:r w:rsidRPr="007A0D8F">
        <w:t> (görüntü) oluştur. Bu işlem, uygulamanın çalışması için gerekli tüm bileşenleri içeren bir paket oluşturur. Örneğin, terminalde şu komutu kullanabilirsin:</w:t>
      </w:r>
    </w:p>
    <w:p w14:paraId="4EA87EC5" w14:textId="77777777" w:rsidR="007A0D8F" w:rsidRPr="007A0D8F" w:rsidRDefault="007A0D8F" w:rsidP="007A0D8F">
      <w:proofErr w:type="gramStart"/>
      <w:r w:rsidRPr="007A0D8F">
        <w:t>docker</w:t>
      </w:r>
      <w:proofErr w:type="gramEnd"/>
      <w:r w:rsidRPr="007A0D8F">
        <w:t xml:space="preserve"> build -t </w:t>
      </w:r>
      <w:proofErr w:type="gramStart"/>
      <w:r w:rsidRPr="007A0D8F">
        <w:t>myapp:latest</w:t>
      </w:r>
      <w:proofErr w:type="gramEnd"/>
      <w:r w:rsidRPr="007A0D8F">
        <w:t xml:space="preserve"> .</w:t>
      </w:r>
    </w:p>
    <w:p w14:paraId="31142CAD" w14:textId="77777777" w:rsidR="007A0D8F" w:rsidRPr="007A0D8F" w:rsidRDefault="007A0D8F" w:rsidP="007A0D8F">
      <w:pPr>
        <w:numPr>
          <w:ilvl w:val="0"/>
          <w:numId w:val="26"/>
        </w:numPr>
      </w:pPr>
      <w:r w:rsidRPr="007A0D8F">
        <w:rPr>
          <w:b/>
          <w:bCs/>
        </w:rPr>
        <w:t>Görüntüyü Kaydetme</w:t>
      </w:r>
      <w:r w:rsidRPr="007A0D8F">
        <w:t>:</w:t>
      </w:r>
    </w:p>
    <w:p w14:paraId="6E02ABE8" w14:textId="77777777" w:rsidR="007A0D8F" w:rsidRPr="007A0D8F" w:rsidRDefault="007A0D8F" w:rsidP="007A0D8F">
      <w:pPr>
        <w:numPr>
          <w:ilvl w:val="1"/>
          <w:numId w:val="26"/>
        </w:numPr>
      </w:pPr>
      <w:r w:rsidRPr="007A0D8F">
        <w:t>Oluşturduğun görüntüyü bir </w:t>
      </w:r>
      <w:r w:rsidRPr="007A0D8F">
        <w:rPr>
          <w:b/>
          <w:bCs/>
        </w:rPr>
        <w:t>registry</w:t>
      </w:r>
      <w:r w:rsidRPr="007A0D8F">
        <w:t> (kayıt yeri) üzerine it. Bu, görüntünün paylaşılmasını ve dağıtılmasını sağlar. Örneğin:</w:t>
      </w:r>
    </w:p>
    <w:p w14:paraId="7789D2EC" w14:textId="77777777" w:rsidR="007A0D8F" w:rsidRPr="007A0D8F" w:rsidRDefault="007A0D8F" w:rsidP="007A0D8F">
      <w:proofErr w:type="gramStart"/>
      <w:r w:rsidRPr="007A0D8F">
        <w:t>docker</w:t>
      </w:r>
      <w:proofErr w:type="gramEnd"/>
      <w:r w:rsidRPr="007A0D8F">
        <w:t xml:space="preserve"> push </w:t>
      </w:r>
      <w:proofErr w:type="gramStart"/>
      <w:r w:rsidRPr="007A0D8F">
        <w:t>myapp:latest</w:t>
      </w:r>
      <w:proofErr w:type="gramEnd"/>
    </w:p>
    <w:p w14:paraId="7D6D9A72" w14:textId="77777777" w:rsidR="007A0D8F" w:rsidRPr="007A0D8F" w:rsidRDefault="007A0D8F" w:rsidP="007A0D8F">
      <w:pPr>
        <w:numPr>
          <w:ilvl w:val="0"/>
          <w:numId w:val="26"/>
        </w:numPr>
      </w:pPr>
      <w:r w:rsidRPr="007A0D8F">
        <w:rPr>
          <w:b/>
          <w:bCs/>
        </w:rPr>
        <w:t>Konteyner Oluşturma</w:t>
      </w:r>
      <w:r w:rsidRPr="007A0D8F">
        <w:t>:</w:t>
      </w:r>
    </w:p>
    <w:p w14:paraId="70CB0B36" w14:textId="77777777" w:rsidR="007A0D8F" w:rsidRPr="007A0D8F" w:rsidRDefault="007A0D8F" w:rsidP="007A0D8F">
      <w:pPr>
        <w:numPr>
          <w:ilvl w:val="1"/>
          <w:numId w:val="26"/>
        </w:numPr>
      </w:pPr>
      <w:r w:rsidRPr="007A0D8F">
        <w:t>Oluşturduğun görüntüyü kullanarak bir </w:t>
      </w:r>
      <w:r w:rsidRPr="007A0D8F">
        <w:rPr>
          <w:b/>
          <w:bCs/>
        </w:rPr>
        <w:t>container</w:t>
      </w:r>
      <w:r w:rsidRPr="007A0D8F">
        <w:t> (konteyner) başlat. Bu, uygulamanın çalıştığı bir ortam sağlar. Örneğin:</w:t>
      </w:r>
    </w:p>
    <w:p w14:paraId="387A03F0" w14:textId="77777777" w:rsidR="007A0D8F" w:rsidRPr="007A0D8F" w:rsidRDefault="007A0D8F" w:rsidP="007A0D8F">
      <w:proofErr w:type="gramStart"/>
      <w:r w:rsidRPr="007A0D8F">
        <w:t>docker</w:t>
      </w:r>
      <w:proofErr w:type="gramEnd"/>
      <w:r w:rsidRPr="007A0D8F">
        <w:t xml:space="preserve"> run -d -p 80:80 </w:t>
      </w:r>
      <w:proofErr w:type="gramStart"/>
      <w:r w:rsidRPr="007A0D8F">
        <w:t>myapp:latest</w:t>
      </w:r>
      <w:proofErr w:type="gramEnd"/>
    </w:p>
    <w:p w14:paraId="3BF5E8A0" w14:textId="77777777" w:rsidR="007A0D8F" w:rsidRPr="007A0D8F" w:rsidRDefault="007A0D8F" w:rsidP="007A0D8F">
      <w:pPr>
        <w:numPr>
          <w:ilvl w:val="0"/>
          <w:numId w:val="26"/>
        </w:numPr>
      </w:pPr>
      <w:r w:rsidRPr="007A0D8F">
        <w:rPr>
          <w:b/>
          <w:bCs/>
        </w:rPr>
        <w:t>Yönetim ve İzleme</w:t>
      </w:r>
      <w:r w:rsidRPr="007A0D8F">
        <w:t>:</w:t>
      </w:r>
    </w:p>
    <w:p w14:paraId="63EA252E" w14:textId="77777777" w:rsidR="007A0D8F" w:rsidRPr="007A0D8F" w:rsidRDefault="007A0D8F" w:rsidP="007A0D8F">
      <w:pPr>
        <w:numPr>
          <w:ilvl w:val="1"/>
          <w:numId w:val="26"/>
        </w:numPr>
      </w:pPr>
      <w:r w:rsidRPr="007A0D8F">
        <w:t>Konteynerin durumunu izlemek ve yönetmek için Docker komutlarını kullan. Örneğin, çalışan konteynerleri listelemek için:</w:t>
      </w:r>
    </w:p>
    <w:p w14:paraId="28A1347F" w14:textId="77777777" w:rsidR="007A0D8F" w:rsidRPr="007A0D8F" w:rsidRDefault="007A0D8F" w:rsidP="007A0D8F">
      <w:proofErr w:type="gramStart"/>
      <w:r w:rsidRPr="007A0D8F">
        <w:t>docker</w:t>
      </w:r>
      <w:proofErr w:type="gramEnd"/>
      <w:r w:rsidRPr="007A0D8F">
        <w:t xml:space="preserve"> ps</w:t>
      </w:r>
    </w:p>
    <w:p w14:paraId="4B67BD5C" w14:textId="77777777" w:rsidR="007A0D8F" w:rsidRPr="007A0D8F" w:rsidRDefault="007A0D8F" w:rsidP="007A0D8F">
      <w:r w:rsidRPr="007A0D8F">
        <w:t>Bu adımlar, konteynerleştirme sürecini uygulamak için temel bir rehberdir. Her adımda, uygulamanın ihtiyaçlarına göre özelleştirmeler yapabilirsin.</w:t>
      </w:r>
    </w:p>
    <w:p w14:paraId="7FB23932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6B1B"/>
    <w:multiLevelType w:val="multilevel"/>
    <w:tmpl w:val="514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34A6E"/>
    <w:multiLevelType w:val="multilevel"/>
    <w:tmpl w:val="2DD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2825"/>
    <w:multiLevelType w:val="multilevel"/>
    <w:tmpl w:val="90D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44392"/>
    <w:multiLevelType w:val="multilevel"/>
    <w:tmpl w:val="0F9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4460D"/>
    <w:multiLevelType w:val="multilevel"/>
    <w:tmpl w:val="2BE6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5076"/>
    <w:multiLevelType w:val="multilevel"/>
    <w:tmpl w:val="04C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C93"/>
    <w:multiLevelType w:val="multilevel"/>
    <w:tmpl w:val="821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B045F"/>
    <w:multiLevelType w:val="multilevel"/>
    <w:tmpl w:val="CF00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C5A04"/>
    <w:multiLevelType w:val="multilevel"/>
    <w:tmpl w:val="0DF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91555"/>
    <w:multiLevelType w:val="multilevel"/>
    <w:tmpl w:val="406A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B1360"/>
    <w:multiLevelType w:val="multilevel"/>
    <w:tmpl w:val="E7C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55A1E"/>
    <w:multiLevelType w:val="multilevel"/>
    <w:tmpl w:val="D78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256B6"/>
    <w:multiLevelType w:val="multilevel"/>
    <w:tmpl w:val="AD02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54C41"/>
    <w:multiLevelType w:val="multilevel"/>
    <w:tmpl w:val="4ED4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D7C29"/>
    <w:multiLevelType w:val="multilevel"/>
    <w:tmpl w:val="240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01820"/>
    <w:multiLevelType w:val="multilevel"/>
    <w:tmpl w:val="7FE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40D9"/>
    <w:multiLevelType w:val="multilevel"/>
    <w:tmpl w:val="07C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545C9"/>
    <w:multiLevelType w:val="multilevel"/>
    <w:tmpl w:val="D98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D5929"/>
    <w:multiLevelType w:val="multilevel"/>
    <w:tmpl w:val="716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F5361"/>
    <w:multiLevelType w:val="multilevel"/>
    <w:tmpl w:val="07E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85612"/>
    <w:multiLevelType w:val="multilevel"/>
    <w:tmpl w:val="825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D7CCE"/>
    <w:multiLevelType w:val="multilevel"/>
    <w:tmpl w:val="7E70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58EB"/>
    <w:multiLevelType w:val="multilevel"/>
    <w:tmpl w:val="F43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D09F0"/>
    <w:multiLevelType w:val="multilevel"/>
    <w:tmpl w:val="C3A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B10B8"/>
    <w:multiLevelType w:val="multilevel"/>
    <w:tmpl w:val="2F1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B0BEF"/>
    <w:multiLevelType w:val="multilevel"/>
    <w:tmpl w:val="294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92084">
    <w:abstractNumId w:val="17"/>
  </w:num>
  <w:num w:numId="2" w16cid:durableId="982200895">
    <w:abstractNumId w:val="14"/>
  </w:num>
  <w:num w:numId="3" w16cid:durableId="1480272443">
    <w:abstractNumId w:val="18"/>
  </w:num>
  <w:num w:numId="4" w16cid:durableId="622424342">
    <w:abstractNumId w:val="22"/>
  </w:num>
  <w:num w:numId="5" w16cid:durableId="1270088970">
    <w:abstractNumId w:val="6"/>
  </w:num>
  <w:num w:numId="6" w16cid:durableId="1994137952">
    <w:abstractNumId w:val="2"/>
  </w:num>
  <w:num w:numId="7" w16cid:durableId="654529373">
    <w:abstractNumId w:val="5"/>
  </w:num>
  <w:num w:numId="8" w16cid:durableId="761031310">
    <w:abstractNumId w:val="24"/>
  </w:num>
  <w:num w:numId="9" w16cid:durableId="377702038">
    <w:abstractNumId w:val="3"/>
  </w:num>
  <w:num w:numId="10" w16cid:durableId="2076584690">
    <w:abstractNumId w:val="8"/>
  </w:num>
  <w:num w:numId="11" w16cid:durableId="1085953477">
    <w:abstractNumId w:val="19"/>
  </w:num>
  <w:num w:numId="12" w16cid:durableId="1051853964">
    <w:abstractNumId w:val="23"/>
  </w:num>
  <w:num w:numId="13" w16cid:durableId="1583180420">
    <w:abstractNumId w:val="7"/>
  </w:num>
  <w:num w:numId="14" w16cid:durableId="1924409066">
    <w:abstractNumId w:val="0"/>
  </w:num>
  <w:num w:numId="15" w16cid:durableId="1213423170">
    <w:abstractNumId w:val="4"/>
  </w:num>
  <w:num w:numId="16" w16cid:durableId="892692650">
    <w:abstractNumId w:val="21"/>
  </w:num>
  <w:num w:numId="17" w16cid:durableId="69039523">
    <w:abstractNumId w:val="16"/>
  </w:num>
  <w:num w:numId="18" w16cid:durableId="1066145287">
    <w:abstractNumId w:val="20"/>
  </w:num>
  <w:num w:numId="19" w16cid:durableId="187262540">
    <w:abstractNumId w:val="15"/>
  </w:num>
  <w:num w:numId="20" w16cid:durableId="65881280">
    <w:abstractNumId w:val="10"/>
  </w:num>
  <w:num w:numId="21" w16cid:durableId="1996760528">
    <w:abstractNumId w:val="13"/>
  </w:num>
  <w:num w:numId="22" w16cid:durableId="1914241370">
    <w:abstractNumId w:val="11"/>
  </w:num>
  <w:num w:numId="23" w16cid:durableId="737099106">
    <w:abstractNumId w:val="25"/>
  </w:num>
  <w:num w:numId="24" w16cid:durableId="1582372793">
    <w:abstractNumId w:val="1"/>
  </w:num>
  <w:num w:numId="25" w16cid:durableId="96022072">
    <w:abstractNumId w:val="12"/>
  </w:num>
  <w:num w:numId="26" w16cid:durableId="1221281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CE"/>
    <w:rsid w:val="001E7CBD"/>
    <w:rsid w:val="001F32F0"/>
    <w:rsid w:val="002B319D"/>
    <w:rsid w:val="003C1706"/>
    <w:rsid w:val="003E1A00"/>
    <w:rsid w:val="004857CE"/>
    <w:rsid w:val="00535C2E"/>
    <w:rsid w:val="0060229C"/>
    <w:rsid w:val="007A0D8F"/>
    <w:rsid w:val="0091283F"/>
    <w:rsid w:val="00944D94"/>
    <w:rsid w:val="009E0041"/>
    <w:rsid w:val="00C1080A"/>
    <w:rsid w:val="00E25AB7"/>
    <w:rsid w:val="00E6585B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EFF6-7868-4B1E-AB1F-B6EF72D3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57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57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57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57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57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57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57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5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57C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57CE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57C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57CE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57C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57CE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4857C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57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57C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4857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57C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5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57C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485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6</cp:revision>
  <dcterms:created xsi:type="dcterms:W3CDTF">2025-10-29T20:17:00Z</dcterms:created>
  <dcterms:modified xsi:type="dcterms:W3CDTF">2025-10-30T18:02:00Z</dcterms:modified>
</cp:coreProperties>
</file>