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B945" w14:textId="77777777" w:rsidR="00DC60B9" w:rsidRDefault="00DC60B9">
      <w:pPr>
        <w:spacing w:before="1000"/>
      </w:pPr>
    </w:p>
    <w:p w14:paraId="2E055E30" w14:textId="77777777" w:rsidR="00DC60B9" w:rsidRDefault="00000000">
      <w:pPr>
        <w:spacing w:after="120"/>
        <w:jc w:val="center"/>
      </w:pPr>
      <w:r>
        <w:rPr>
          <w:b/>
          <w:bCs/>
          <w:color w:val="D3D1C7"/>
        </w:rPr>
        <w:t>WEB TECHNOLOGIES — COURSE PROJECT</w:t>
      </w:r>
    </w:p>
    <w:p w14:paraId="1EFB3447" w14:textId="77777777" w:rsidR="00DC60B9" w:rsidRDefault="00000000">
      <w:pPr>
        <w:spacing w:after="180"/>
        <w:jc w:val="center"/>
      </w:pPr>
      <w:r>
        <w:rPr>
          <w:b/>
          <w:bCs/>
          <w:color w:val="1A3C5E"/>
          <w:sz w:val="60"/>
          <w:szCs w:val="60"/>
        </w:rPr>
        <w:t>FreshRoute</w:t>
      </w:r>
    </w:p>
    <w:p w14:paraId="26113D4B" w14:textId="77777777" w:rsidR="00DC60B9" w:rsidRDefault="00000000">
      <w:pPr>
        <w:spacing w:after="500"/>
        <w:jc w:val="center"/>
      </w:pPr>
      <w:r>
        <w:rPr>
          <w:color w:val="3B6D11"/>
          <w:sz w:val="28"/>
          <w:szCs w:val="28"/>
        </w:rPr>
        <w:t>AI-Powered Farm-to-Table Supply Chain Platform</w:t>
      </w:r>
    </w:p>
    <w:p w14:paraId="7E69343E" w14:textId="77777777" w:rsidR="00DC60B9" w:rsidRDefault="00DC60B9">
      <w:pPr>
        <w:pBdr>
          <w:bottom w:val="single" w:sz="4" w:space="0" w:color="D3D1C7"/>
        </w:pBdr>
        <w:spacing w:before="140" w:after="140"/>
      </w:pPr>
    </w:p>
    <w:p w14:paraId="25063219" w14:textId="77777777" w:rsidR="00DC60B9" w:rsidRDefault="00000000">
      <w:pPr>
        <w:spacing w:before="280" w:after="100"/>
        <w:jc w:val="center"/>
      </w:pPr>
      <w:r>
        <w:rPr>
          <w:b/>
          <w:bCs/>
          <w:color w:val="444441"/>
        </w:rPr>
        <w:t>Technologies Required</w:t>
      </w:r>
    </w:p>
    <w:p w14:paraId="79BCC16B" w14:textId="77777777" w:rsidR="00DC60B9" w:rsidRDefault="00000000">
      <w:pPr>
        <w:spacing w:after="500"/>
        <w:jc w:val="center"/>
      </w:pPr>
      <w:r>
        <w:rPr>
          <w:color w:val="444441"/>
        </w:rPr>
        <w:t>React  ·  NestJS  ·  PostgreSQL  ·  LLM AI API  ·  WebSocket  ·  JWT Auth</w:t>
      </w:r>
    </w:p>
    <w:p w14:paraId="33858E82" w14:textId="584EFA39" w:rsidR="00DC60B9" w:rsidRDefault="00000000">
      <w:pPr>
        <w:spacing w:after="80"/>
        <w:jc w:val="center"/>
      </w:pPr>
      <w:r>
        <w:rPr>
          <w:color w:val="444441"/>
          <w:sz w:val="20"/>
          <w:szCs w:val="20"/>
        </w:rPr>
        <w:t>Web Technologies · Full-Stack Track</w:t>
      </w:r>
    </w:p>
    <w:p w14:paraId="25B8E5E6" w14:textId="77777777" w:rsidR="00DC60B9" w:rsidRDefault="00000000">
      <w:r>
        <w:br w:type="page"/>
      </w:r>
    </w:p>
    <w:p w14:paraId="415865C5" w14:textId="77777777" w:rsidR="00DC60B9" w:rsidRDefault="00000000">
      <w:pPr>
        <w:pStyle w:val="Heading1"/>
        <w:spacing w:before="300" w:after="120"/>
      </w:pPr>
      <w:r>
        <w:rPr>
          <w:b/>
          <w:bCs/>
          <w:color w:val="1A3C5E"/>
          <w:sz w:val="36"/>
          <w:szCs w:val="36"/>
        </w:rPr>
        <w:lastRenderedPageBreak/>
        <w:t>1. Project Overview</w:t>
      </w:r>
    </w:p>
    <w:p w14:paraId="77451FC3" w14:textId="77777777" w:rsidR="00DC60B9" w:rsidRDefault="00000000">
      <w:pPr>
        <w:spacing w:after="140"/>
      </w:pPr>
      <w:r>
        <w:rPr>
          <w:color w:val="444441"/>
        </w:rPr>
        <w:t>Food waste and supply-demand mismatch cost agricultural cooperatives millions annually. FreshRoute connects small farms directly with restaurants and grocery stores, replacing phone-based ordering with a real-time digital supply chain — and embeds AI to forecast demand, price produce dynamically, and handle quality disputes.</w:t>
      </w:r>
    </w:p>
    <w:p w14:paraId="31E07CF1" w14:textId="77777777" w:rsidR="00DC60B9" w:rsidRDefault="00000000">
      <w:pPr>
        <w:spacing w:after="140"/>
      </w:pPr>
      <w:r>
        <w:rPr>
          <w:color w:val="444441"/>
        </w:rPr>
        <w:t>The challenge is not simply building a marketplace. Students must model perishable inventory with time-based spoilage risk, multi-party workflows (farmer → platform → buyer → driver), and AI that operates on time-series and natural-language data simultaneously.</w:t>
      </w:r>
    </w:p>
    <w:p w14:paraId="0C260232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1.1 Learning Objectives</w:t>
      </w:r>
    </w:p>
    <w:p w14:paraId="292EE712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Model perishable inventory with time-based attributes (harvest date, shelf life, spoilage risk)</w:t>
      </w:r>
    </w:p>
    <w:p w14:paraId="07636C25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Build a multi-party order workflow with status transitions guarded by role</w:t>
      </w:r>
    </w:p>
    <w:p w14:paraId="0C386950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Implement NestJS scheduled cron jobs for automated spoilage and delivery alerts</w:t>
      </w:r>
    </w:p>
    <w:p w14:paraId="6B2CD96F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Integrate AI for quantitative forecasting and qualitative complaint handling</w:t>
      </w:r>
    </w:p>
    <w:p w14:paraId="329E5A15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Build a map-based delivery tracker using a frontend mapping library</w:t>
      </w:r>
    </w:p>
    <w:p w14:paraId="7FF29AB0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1.2 Team Size &amp; Duration</w:t>
      </w:r>
    </w:p>
    <w:p w14:paraId="19254195" w14:textId="2C9DD8A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 xml:space="preserve">Team size: 3 – </w:t>
      </w:r>
      <w:r w:rsidR="00517BF1">
        <w:rPr>
          <w:color w:val="444441"/>
          <w:lang w:val="en-US"/>
        </w:rPr>
        <w:t>5</w:t>
      </w:r>
      <w:r>
        <w:rPr>
          <w:color w:val="444441"/>
        </w:rPr>
        <w:t xml:space="preserve"> students</w:t>
      </w:r>
    </w:p>
    <w:p w14:paraId="6BDEF50B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Submission: source code + report + live demo</w:t>
      </w:r>
    </w:p>
    <w:p w14:paraId="636B8D45" w14:textId="77777777" w:rsidR="00DC60B9" w:rsidRDefault="00000000">
      <w:r>
        <w:br w:type="page"/>
      </w:r>
    </w:p>
    <w:p w14:paraId="30178E06" w14:textId="77777777" w:rsidR="00DC60B9" w:rsidRDefault="00000000">
      <w:pPr>
        <w:pStyle w:val="Heading1"/>
        <w:spacing w:before="300" w:after="120"/>
      </w:pPr>
      <w:r>
        <w:rPr>
          <w:b/>
          <w:bCs/>
          <w:color w:val="1A3C5E"/>
          <w:sz w:val="36"/>
          <w:szCs w:val="36"/>
        </w:rPr>
        <w:lastRenderedPageBreak/>
        <w:t>2. Real-World Scenario</w:t>
      </w:r>
    </w:p>
    <w:p w14:paraId="12B03C9F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2.1 Client Profile</w:t>
      </w:r>
    </w:p>
    <w:p w14:paraId="0E125B55" w14:textId="77777777" w:rsidR="00DC60B9" w:rsidRDefault="00000000">
      <w:pPr>
        <w:spacing w:after="140"/>
      </w:pPr>
      <w:r>
        <w:rPr>
          <w:color w:val="444441"/>
        </w:rPr>
        <w:t>GreenValley Cooperative represents 80 small family farms supplying 200 restaurants and grocery stores across the region:</w:t>
      </w:r>
    </w:p>
    <w:p w14:paraId="71468EDD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Produce range: 120+ SKUs spanning vegetables, fruits, dairy, and eggs</w:t>
      </w:r>
    </w:p>
    <w:p w14:paraId="3AE39CF6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Average order turnaround: 48 hours from order to delivery</w:t>
      </w:r>
    </w:p>
    <w:p w14:paraId="490959C4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3 delivery drivers handling 15–25 stops per day across the region</w:t>
      </w:r>
    </w:p>
    <w:p w14:paraId="06C58A3A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Current food waste rate: ~18% of harvested produce due to demand mismatches</w:t>
      </w:r>
    </w:p>
    <w:p w14:paraId="63547443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2.2 Problems to Solve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DC60B9" w14:paraId="2098CA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D1A16" w14:textId="77777777" w:rsidR="00DC60B9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6200" w:type="dxa"/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E9F79" w14:textId="77777777" w:rsidR="00DC60B9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C60B9" w14:paraId="335AC6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B34F6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Demand mismatch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B8F71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Farmers harvest based on guesswork; 18% of produce rots unsold each week</w:t>
            </w:r>
          </w:p>
        </w:tc>
      </w:tr>
      <w:tr w:rsidR="00DC60B9" w14:paraId="0DCC43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399A7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Manual pricing</w:t>
            </w:r>
          </w:p>
        </w:tc>
        <w:tc>
          <w:tcPr>
            <w:tcW w:w="62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A7BCD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Prices are set weekly by committee; no dynamic response to surplus or near-expiry stock</w:t>
            </w:r>
          </w:p>
        </w:tc>
      </w:tr>
      <w:tr w:rsidR="00DC60B9" w14:paraId="0EFC36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488C2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Quality disputes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F682C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Buyers reject deliveries with vague complaints; disputes take 5+ days to resolve with no structured record</w:t>
            </w:r>
          </w:p>
        </w:tc>
      </w:tr>
      <w:tr w:rsidR="00DC60B9" w14:paraId="3743A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02A7E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Route inefficiency</w:t>
            </w:r>
          </w:p>
        </w:tc>
        <w:tc>
          <w:tcPr>
            <w:tcW w:w="62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B2EEA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Drivers plan their own routes by memory, averaging 23% more distance than optimal</w:t>
            </w:r>
          </w:p>
        </w:tc>
      </w:tr>
      <w:tr w:rsidR="00DC60B9" w14:paraId="081D67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4A212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No forecast visibility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A66F9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Buyers don't know what's coming next week; farmers don't know what buyers need</w:t>
            </w:r>
          </w:p>
        </w:tc>
      </w:tr>
    </w:tbl>
    <w:p w14:paraId="6B26DB4F" w14:textId="77777777" w:rsidR="00DC60B9" w:rsidRDefault="00DC60B9">
      <w:pPr>
        <w:spacing w:after="200"/>
      </w:pPr>
    </w:p>
    <w:p w14:paraId="4CB844DC" w14:textId="77777777" w:rsidR="00DC60B9" w:rsidRDefault="00000000">
      <w:r>
        <w:br w:type="page"/>
      </w:r>
    </w:p>
    <w:p w14:paraId="543679C5" w14:textId="77777777" w:rsidR="00DC60B9" w:rsidRDefault="00000000">
      <w:pPr>
        <w:pStyle w:val="Heading1"/>
        <w:spacing w:before="300" w:after="120"/>
      </w:pPr>
      <w:r>
        <w:rPr>
          <w:b/>
          <w:bCs/>
          <w:color w:val="1A3C5E"/>
          <w:sz w:val="36"/>
          <w:szCs w:val="36"/>
        </w:rPr>
        <w:lastRenderedPageBreak/>
        <w:t>3. Core Application Modules</w:t>
      </w:r>
    </w:p>
    <w:p w14:paraId="48EA7034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3.1 Multi-Role Authentication</w:t>
      </w:r>
    </w:p>
    <w:p w14:paraId="64DF5B79" w14:textId="77777777" w:rsidR="00DC60B9" w:rsidRDefault="00000000">
      <w:pPr>
        <w:spacing w:after="140"/>
      </w:pPr>
      <w:r>
        <w:rPr>
          <w:color w:val="444441"/>
        </w:rPr>
        <w:t>Four roles: Farmer (manages their listings and views orders), Buyer (browses catalogue, places orders, raises complaints), Driver (views delivery assignments, updates stop status), Admin (manages cooperative members, views analytics).</w:t>
      </w:r>
    </w:p>
    <w:p w14:paraId="67C50FF7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3.2 Produce Catalogue &amp; Inventory</w:t>
      </w:r>
    </w:p>
    <w:p w14:paraId="0E025CDC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Farmers create produce listings: name, variety, unit, price, quantity available, harvest date</w:t>
      </w:r>
    </w:p>
    <w:p w14:paraId="0BB12D81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System auto-calculates days-since-harvest and a spoilage risk score (low/medium/high) based on produce type shelf life</w:t>
      </w:r>
    </w:p>
    <w:p w14:paraId="272B6F94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High-spoilage-risk items are highlighted in the buyer catalogue and trigger farmer alerts</w:t>
      </w:r>
    </w:p>
    <w:p w14:paraId="48643FB5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Farmers can update quantities and mark items as sold out in real time</w:t>
      </w:r>
    </w:p>
    <w:p w14:paraId="48ECCC68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3.3 Order Management</w:t>
      </w:r>
    </w:p>
    <w:p w14:paraId="3F6AA0D3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Orders progress: Pending → Confirmed → Packed → In Transit → Delivered / Disputed</w:t>
      </w:r>
    </w:p>
    <w:p w14:paraId="78A89FD5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Buyers can add multiple line items from multiple farmers in one order</w:t>
      </w:r>
    </w:p>
    <w:p w14:paraId="78089EC5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Order confirmation triggers a real-time WebSocket notification to the relevant farmer(s)</w:t>
      </w:r>
    </w:p>
    <w:p w14:paraId="7DBFD716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Each order line tracks quantity ordered vs quantity delivered (for partial fulfilment)</w:t>
      </w:r>
    </w:p>
    <w:p w14:paraId="43AB5A02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3.4 Delivery Scheduling</w:t>
      </w:r>
    </w:p>
    <w:p w14:paraId="1FA8D1AD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Admin assigns confirmed orders to drivers and creates delivery runs</w:t>
      </w:r>
    </w:p>
    <w:p w14:paraId="2A80903F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Drivers see their assigned stops on a map with addresses and special instructions</w:t>
      </w:r>
    </w:p>
    <w:p w14:paraId="212A95C8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Driver marks each stop as delivered or failed; buyer is notified instantly via WebSocket</w:t>
      </w:r>
    </w:p>
    <w:p w14:paraId="79C0EBC6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NestJS cron job sends a daily delivery schedule summary to each driver at 6 AM</w:t>
      </w:r>
    </w:p>
    <w:p w14:paraId="79220E20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3.5 Quality &amp; Traceability</w:t>
      </w:r>
    </w:p>
    <w:p w14:paraId="2A84E3ED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Buyers submit quality complaints with free-text description and optional photo</w:t>
      </w:r>
    </w:p>
    <w:p w14:paraId="4728D024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Each complaint is linked to a specific order line and farmer</w:t>
      </w:r>
    </w:p>
    <w:p w14:paraId="03C5D524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Complaint resolution workflow: Submitted → Under Review → Resolved (credit/replace/reject)</w:t>
      </w:r>
    </w:p>
    <w:p w14:paraId="578E744F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Full traceability: each product traces back to farm, harvest date, and delivery run</w:t>
      </w:r>
    </w:p>
    <w:p w14:paraId="0F10D750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3.6 Admin Analytics Dashboard</w:t>
      </w:r>
    </w:p>
    <w:p w14:paraId="1420DF06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Weekly waste rate by produce category and farmer</w:t>
      </w:r>
    </w:p>
    <w:p w14:paraId="4C189D2E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Demand forecast accuracy (AI predictions vs. actual orders placed)</w:t>
      </w:r>
    </w:p>
    <w:p w14:paraId="6752C9CC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Top 10 buyers by volume and revenue</w:t>
      </w:r>
    </w:p>
    <w:p w14:paraId="6E147A03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Driver delivery success rates</w:t>
      </w:r>
    </w:p>
    <w:p w14:paraId="2299BC4E" w14:textId="77777777" w:rsidR="00DC60B9" w:rsidRDefault="00000000">
      <w:r>
        <w:br w:type="page"/>
      </w:r>
    </w:p>
    <w:p w14:paraId="7ED9AF82" w14:textId="77777777" w:rsidR="00DC60B9" w:rsidRDefault="00000000">
      <w:pPr>
        <w:pStyle w:val="Heading1"/>
        <w:spacing w:before="300" w:after="120"/>
      </w:pPr>
      <w:r>
        <w:rPr>
          <w:b/>
          <w:bCs/>
          <w:color w:val="1A3C5E"/>
          <w:sz w:val="36"/>
          <w:szCs w:val="36"/>
        </w:rPr>
        <w:lastRenderedPageBreak/>
        <w:t>4. Required AI Integrations</w:t>
      </w:r>
    </w:p>
    <w:p w14:paraId="002F10C2" w14:textId="77777777" w:rsidR="00DC60B9" w:rsidRDefault="00000000">
      <w:pPr>
        <w:spacing w:after="140"/>
      </w:pPr>
      <w:r>
        <w:rPr>
          <w:color w:val="444441"/>
        </w:rPr>
        <w:t>All AI features must route through the NestJS AI proxy. No direct LLM calls from the React frontend.</w:t>
      </w:r>
    </w:p>
    <w:p w14:paraId="28A27FC6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4.1 Demand Forecaster</w:t>
      </w:r>
    </w:p>
    <w:p w14:paraId="7D0CA997" w14:textId="77777777" w:rsidR="00DC60B9" w:rsidRDefault="00000000">
      <w:pPr>
        <w:spacing w:after="100"/>
      </w:pPr>
      <w:r>
        <w:rPr>
          <w:b/>
          <w:bCs/>
          <w:color w:val="3C3489"/>
          <w:sz w:val="18"/>
          <w:szCs w:val="18"/>
          <w:shd w:val="clear" w:color="auto" w:fill="EEEDFE"/>
        </w:rPr>
        <w:t xml:space="preserve">  AI Feature 1  </w:t>
      </w:r>
    </w:p>
    <w:p w14:paraId="69D30C33" w14:textId="77777777" w:rsidR="00DC60B9" w:rsidRDefault="00000000">
      <w:pPr>
        <w:spacing w:after="140"/>
      </w:pPr>
      <w:r>
        <w:rPr>
          <w:color w:val="444441"/>
        </w:rPr>
        <w:t>Analyses past order patterns, seasonality signals, and day-of-week trends to predict next-week demand per produce category, helping farmers plan their harvests.</w:t>
      </w:r>
    </w:p>
    <w:p w14:paraId="6087F497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Input: last 8 weeks of order history per produce category, current week of year</w:t>
      </w:r>
    </w:p>
    <w:p w14:paraId="5ABF2C8E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Output: predicted order volume per category for the coming week with a confidence band (low/medium/high)</w:t>
      </w:r>
    </w:p>
    <w:p w14:paraId="731D2C68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Farmers see the forecast on their dashboard alongside their current inventory</w:t>
      </w:r>
    </w:p>
    <w:p w14:paraId="413D9668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Fallback: last-4-week rolling average is shown as a static forecast</w:t>
      </w:r>
    </w:p>
    <w:p w14:paraId="72BFDABC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4.2 Dynamic Pricing Assistant</w:t>
      </w:r>
    </w:p>
    <w:p w14:paraId="45375F06" w14:textId="77777777" w:rsidR="00DC60B9" w:rsidRDefault="00000000">
      <w:pPr>
        <w:spacing w:after="100"/>
      </w:pPr>
      <w:r>
        <w:rPr>
          <w:b/>
          <w:bCs/>
          <w:color w:val="3C3489"/>
          <w:sz w:val="18"/>
          <w:szCs w:val="18"/>
          <w:shd w:val="clear" w:color="auto" w:fill="EEEDFE"/>
        </w:rPr>
        <w:t xml:space="preserve">  AI Feature 2  </w:t>
      </w:r>
    </w:p>
    <w:p w14:paraId="7845456A" w14:textId="77777777" w:rsidR="00DC60B9" w:rsidRDefault="00000000">
      <w:pPr>
        <w:spacing w:after="140"/>
      </w:pPr>
      <w:r>
        <w:rPr>
          <w:color w:val="444441"/>
        </w:rPr>
        <w:t>Suggests fair, market-responsive prices based on current supply levels, spoilage risk, and buyer demand signals.</w:t>
      </w:r>
    </w:p>
    <w:p w14:paraId="1484E45A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Input: current stock quantity, days since harvest, shelf life, last 30 days of sale prices, demand forecast</w:t>
      </w:r>
    </w:p>
    <w:p w14:paraId="49391973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Output: suggested price with a brief rationale (e.g. 'tomatoes are 40% above forecast demand — price can rise 12%')</w:t>
      </w:r>
    </w:p>
    <w:p w14:paraId="2E9238EE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Farmers accept or override the suggestion; accepted suggestions are tracked for accuracy analysis</w:t>
      </w:r>
    </w:p>
    <w:p w14:paraId="3A9EC85F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Fallback: farmer sees only their own historical price range with no AI suggestion</w:t>
      </w:r>
    </w:p>
    <w:p w14:paraId="7879AA0B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4.3 Quality Complaint Classifier</w:t>
      </w:r>
    </w:p>
    <w:p w14:paraId="6E7D5769" w14:textId="77777777" w:rsidR="00DC60B9" w:rsidRDefault="00000000">
      <w:pPr>
        <w:spacing w:after="100"/>
      </w:pPr>
      <w:r>
        <w:rPr>
          <w:b/>
          <w:bCs/>
          <w:color w:val="3C3489"/>
          <w:sz w:val="18"/>
          <w:szCs w:val="18"/>
          <w:shd w:val="clear" w:color="auto" w:fill="EEEDFE"/>
        </w:rPr>
        <w:t xml:space="preserve">  AI Feature 3  </w:t>
      </w:r>
    </w:p>
    <w:p w14:paraId="598F5B3E" w14:textId="77777777" w:rsidR="00DC60B9" w:rsidRDefault="00000000">
      <w:pPr>
        <w:spacing w:after="140"/>
      </w:pPr>
      <w:r>
        <w:rPr>
          <w:color w:val="444441"/>
        </w:rPr>
        <w:t>When a buyer submits a quality complaint, AI categorises the defect and drafts a supplier notification.</w:t>
      </w:r>
    </w:p>
    <w:p w14:paraId="6BAC3C5A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Input: buyer's free-text complaint + produce type + days since delivery</w:t>
      </w:r>
    </w:p>
    <w:p w14:paraId="499438F0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Output: defect category (packaging / contamination / freshness / wrong item / quantity), severity (minor/major/critical), and a drafted supplier alert message</w:t>
      </w:r>
    </w:p>
    <w:p w14:paraId="56592CEC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Critical complaints automatically escalate to admin notification via WebSocket</w:t>
      </w:r>
    </w:p>
    <w:p w14:paraId="361D3C7E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Fallback: complaint is submitted with a manual category dropdown for the buyer to fill</w:t>
      </w:r>
    </w:p>
    <w:p w14:paraId="1AA670B0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4.4 Route Optimiser Chat (Bonus)</w:t>
      </w:r>
    </w:p>
    <w:p w14:paraId="7E3DCB47" w14:textId="77777777" w:rsidR="00DC60B9" w:rsidRDefault="00000000">
      <w:pPr>
        <w:spacing w:after="100"/>
      </w:pPr>
      <w:r>
        <w:rPr>
          <w:b/>
          <w:bCs/>
          <w:color w:val="3C3489"/>
          <w:sz w:val="18"/>
          <w:szCs w:val="18"/>
          <w:shd w:val="clear" w:color="auto" w:fill="EEEDFE"/>
        </w:rPr>
        <w:t xml:space="preserve">  AI Feature 4 — Bonus  </w:t>
      </w:r>
    </w:p>
    <w:p w14:paraId="23AC5D9A" w14:textId="77777777" w:rsidR="00DC60B9" w:rsidRDefault="00000000">
      <w:pPr>
        <w:spacing w:after="140"/>
      </w:pPr>
      <w:r>
        <w:rPr>
          <w:color w:val="444441"/>
        </w:rPr>
        <w:t>Driver describes their planned deliveries in plain text; AI suggests a reordered stop sequence to minimise total travel distance.</w:t>
      </w:r>
    </w:p>
    <w:p w14:paraId="268FABB2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Input: list of delivery addresses and any time constraints the driver specifies</w:t>
      </w:r>
    </w:p>
    <w:p w14:paraId="70BAA1D4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Output: reordered stop sequence with a brief reason for each change</w:t>
      </w:r>
    </w:p>
    <w:p w14:paraId="42DF3DDF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Driver can accept reordering or ignore and proceed with original sequence</w:t>
      </w:r>
    </w:p>
    <w:p w14:paraId="09557798" w14:textId="77777777" w:rsidR="00DC60B9" w:rsidRDefault="00000000">
      <w:r>
        <w:br w:type="page"/>
      </w:r>
    </w:p>
    <w:p w14:paraId="2ED9C50E" w14:textId="77777777" w:rsidR="00DC60B9" w:rsidRDefault="00000000">
      <w:pPr>
        <w:pStyle w:val="Heading1"/>
        <w:spacing w:before="300" w:after="120"/>
      </w:pPr>
      <w:r>
        <w:rPr>
          <w:b/>
          <w:bCs/>
          <w:color w:val="1A3C5E"/>
          <w:sz w:val="36"/>
          <w:szCs w:val="36"/>
        </w:rPr>
        <w:lastRenderedPageBreak/>
        <w:t>5. Technical Stack &amp; Constraints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DC60B9" w14:paraId="063E79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984D2" w14:textId="77777777" w:rsidR="00DC60B9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96B38" w14:textId="77777777" w:rsidR="00DC60B9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00" w:type="dxa"/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311CC" w14:textId="77777777" w:rsidR="00DC60B9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C60B9" w14:paraId="6256C3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44A66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Frontend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6E6B2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React 18 + TypeScript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D2AFB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Vite, React Router v6, Axios</w:t>
            </w:r>
          </w:p>
        </w:tc>
      </w:tr>
      <w:tr w:rsidR="00DC60B9" w14:paraId="3BCBEB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2DA3B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State</w:t>
            </w:r>
          </w:p>
        </w:tc>
        <w:tc>
          <w:tcPr>
            <w:tcW w:w="30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AD0D7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React Context + Zustand</w:t>
            </w:r>
          </w:p>
        </w:tc>
        <w:tc>
          <w:tcPr>
            <w:tcW w:w="35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AA5EB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No Redux required</w:t>
            </w:r>
          </w:p>
        </w:tc>
      </w:tr>
      <w:tr w:rsidR="00DC60B9" w14:paraId="340974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F4A17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Backend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A1012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NestJS + TypeScript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779D3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Modular architecture, REST + WebSocket</w:t>
            </w:r>
          </w:p>
        </w:tc>
      </w:tr>
      <w:tr w:rsidR="00DC60B9" w14:paraId="6D1E6D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74110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ORM</w:t>
            </w:r>
          </w:p>
        </w:tc>
        <w:tc>
          <w:tcPr>
            <w:tcW w:w="30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7F12F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TypeORM or Prisma</w:t>
            </w:r>
          </w:p>
        </w:tc>
        <w:tc>
          <w:tcPr>
            <w:tcW w:w="35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C60E9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Migrations required</w:t>
            </w:r>
          </w:p>
        </w:tc>
      </w:tr>
      <w:tr w:rsidR="00DC60B9" w14:paraId="2573A2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9DA6C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Database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D32AF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PostgreSQL 15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E280F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Dockerised for local dev</w:t>
            </w:r>
          </w:p>
        </w:tc>
      </w:tr>
      <w:tr w:rsidR="00DC60B9" w14:paraId="2EAC5A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C3B43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Auth</w:t>
            </w:r>
          </w:p>
        </w:tc>
        <w:tc>
          <w:tcPr>
            <w:tcW w:w="30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A6D2E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JWT (Passport.js)</w:t>
            </w:r>
          </w:p>
        </w:tc>
        <w:tc>
          <w:tcPr>
            <w:tcW w:w="35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B5082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Access + refresh token pair</w:t>
            </w:r>
          </w:p>
        </w:tc>
      </w:tr>
      <w:tr w:rsidR="00DC60B9" w14:paraId="0C00FD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781DC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Real-time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DA64C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Socket.io via NestJS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16F21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Rooms per role / user</w:t>
            </w:r>
          </w:p>
        </w:tc>
      </w:tr>
      <w:tr w:rsidR="00DC60B9" w14:paraId="724DB7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39680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AI</w:t>
            </w:r>
          </w:p>
        </w:tc>
        <w:tc>
          <w:tcPr>
            <w:tcW w:w="30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16034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OpenAI GPT-4o or Anthropic Claude</w:t>
            </w:r>
          </w:p>
        </w:tc>
        <w:tc>
          <w:tcPr>
            <w:tcW w:w="35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46B1C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Via NestJS proxy — no direct FE calls</w:t>
            </w:r>
          </w:p>
        </w:tc>
      </w:tr>
      <w:tr w:rsidR="00DC60B9" w14:paraId="348732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25C18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API Docs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3C5FB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Swagger (auto-generated)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F1009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All endpoints documented</w:t>
            </w:r>
          </w:p>
        </w:tc>
      </w:tr>
      <w:tr w:rsidR="00DC60B9" w14:paraId="1EE911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689F6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Testing</w:t>
            </w:r>
          </w:p>
        </w:tc>
        <w:tc>
          <w:tcPr>
            <w:tcW w:w="30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77949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Jest + Supertest</w:t>
            </w:r>
          </w:p>
        </w:tc>
        <w:tc>
          <w:tcPr>
            <w:tcW w:w="35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4B3F8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Min. 60% controller coverage</w:t>
            </w:r>
          </w:p>
        </w:tc>
      </w:tr>
    </w:tbl>
    <w:p w14:paraId="6E5AD8BA" w14:textId="77777777" w:rsidR="00DC60B9" w:rsidRDefault="00DC60B9">
      <w:pPr>
        <w:spacing w:after="200"/>
      </w:pPr>
    </w:p>
    <w:p w14:paraId="2E393994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5.1 Mandatory Constraints</w:t>
      </w:r>
    </w:p>
    <w:p w14:paraId="6462ACB8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The NestJS AI proxy module must sit between the React frontend and any LLM API. No API keys in frontend code.</w:t>
      </w:r>
    </w:p>
    <w:p w14:paraId="3888F366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All secrets (DB credentials, AI API keys) must be stored in .env files. No hardcoding.</w:t>
      </w:r>
    </w:p>
    <w:p w14:paraId="78EE60C0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At least one AI feature must gracefully degrade when the AI service is unavailable.</w:t>
      </w:r>
    </w:p>
    <w:p w14:paraId="6C0297A3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All role-protected API routes must have Jest + Supertest integration tests.</w:t>
      </w:r>
    </w:p>
    <w:p w14:paraId="3A804C04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Swagger documentation must be auto-generated and accurate — not written by hand.</w:t>
      </w:r>
    </w:p>
    <w:p w14:paraId="66F0FC68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Docker Compose file must bring up the database and backend with a single command.</w:t>
      </w:r>
    </w:p>
    <w:p w14:paraId="46102282" w14:textId="77777777" w:rsidR="00DC60B9" w:rsidRDefault="00000000">
      <w:r>
        <w:br w:type="page"/>
      </w:r>
    </w:p>
    <w:p w14:paraId="7408B150" w14:textId="77777777" w:rsidR="00DC60B9" w:rsidRDefault="00000000">
      <w:pPr>
        <w:pStyle w:val="Heading1"/>
        <w:spacing w:before="300" w:after="120"/>
      </w:pPr>
      <w:r>
        <w:rPr>
          <w:b/>
          <w:bCs/>
          <w:color w:val="1A3C5E"/>
          <w:sz w:val="36"/>
          <w:szCs w:val="36"/>
        </w:rPr>
        <w:lastRenderedPageBreak/>
        <w:t>6. Deliverables</w:t>
      </w:r>
    </w:p>
    <w:p w14:paraId="0C872CF9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Deliverable 1 — System Design Document</w:t>
      </w:r>
    </w:p>
    <w:p w14:paraId="5D125504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Entity-relationship (ER) diagram covering all database entities</w:t>
      </w:r>
    </w:p>
    <w:p w14:paraId="23544FA6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API contract listing all endpoints, methods, request/response shapes</w:t>
      </w:r>
    </w:p>
    <w:p w14:paraId="74805AEF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React component tree showing major components and role-visibility</w:t>
      </w:r>
    </w:p>
    <w:p w14:paraId="7B2D7589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AI integration architecture: prompt structure, context management, output handling</w:t>
      </w:r>
    </w:p>
    <w:p w14:paraId="1A030C92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Deliverable 2 — NestJS Backend</w:t>
      </w:r>
    </w:p>
    <w:p w14:paraId="3BD42800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All core modules implemented with full CRUD operations</w:t>
      </w:r>
    </w:p>
    <w:p w14:paraId="550F6417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JWT authentication with role guards on all protected routes</w:t>
      </w:r>
    </w:p>
    <w:p w14:paraId="4A7F99E6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WebSocket gateway for real-time notifications</w:t>
      </w:r>
    </w:p>
    <w:p w14:paraId="1C3FFAB4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AI proxy module routing all LLM requests</w:t>
      </w:r>
    </w:p>
    <w:p w14:paraId="5D817F51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Swagger docs auto-generated at /api</w:t>
      </w:r>
    </w:p>
    <w:p w14:paraId="4BFE1B8B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Jest + Supertest tests with minimum 60% controller coverage</w:t>
      </w:r>
    </w:p>
    <w:p w14:paraId="6E738A85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Database migrations that run cleanly from scratch</w:t>
      </w:r>
    </w:p>
    <w:p w14:paraId="61960727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Deliverable 3 — React Frontend</w:t>
      </w:r>
    </w:p>
    <w:p w14:paraId="52B8C1B5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Role-based dashboards for all user types</w:t>
      </w:r>
    </w:p>
    <w:p w14:paraId="14EC20A3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Protected routing with redirect-to-login for unauthenticated users</w:t>
      </w:r>
    </w:p>
    <w:p w14:paraId="41ACC590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AI-powered UI components integrated with backend proxy</w:t>
      </w:r>
    </w:p>
    <w:p w14:paraId="1C23EF92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Real-time updates via WebSocket</w:t>
      </w:r>
    </w:p>
    <w:p w14:paraId="29AA67BE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Admin analytics dashboard with at least four chart types</w:t>
      </w:r>
    </w:p>
    <w:p w14:paraId="095AA43E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Responsive layout (usable on tablet viewport)</w:t>
      </w:r>
    </w:p>
    <w:p w14:paraId="755B852F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Deliverable 4 — AI Integration Report</w:t>
      </w:r>
    </w:p>
    <w:p w14:paraId="5A7B73A5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Full prompt templates used for each AI feature</w:t>
      </w:r>
    </w:p>
    <w:p w14:paraId="4D1062CC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Explanation of context management strategy</w:t>
      </w:r>
    </w:p>
    <w:p w14:paraId="08AB0E7E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Description of fallback/degradation behaviour for each AI feature</w:t>
      </w:r>
    </w:p>
    <w:p w14:paraId="2557BE35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At least two prompt iterations documented with rationale</w:t>
      </w:r>
    </w:p>
    <w:p w14:paraId="3228C734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One paragraph on data privacy implications of the AI features</w:t>
      </w:r>
    </w:p>
    <w:p w14:paraId="616EE876" w14:textId="77777777" w:rsidR="00DC60B9" w:rsidRDefault="00000000">
      <w:pPr>
        <w:pStyle w:val="Heading2"/>
        <w:spacing w:before="240" w:after="100"/>
      </w:pPr>
      <w:r>
        <w:rPr>
          <w:b/>
          <w:bCs/>
          <w:color w:val="1A3C5E"/>
          <w:sz w:val="28"/>
          <w:szCs w:val="28"/>
        </w:rPr>
        <w:t>Deliverable 5 — Live Demo &amp; Reflection Report</w:t>
      </w:r>
    </w:p>
    <w:p w14:paraId="77C2B64D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15-minute live demonstration of two complete end-to-end user flows</w:t>
      </w:r>
    </w:p>
    <w:p w14:paraId="03D89E97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Written reflection (1,500 – 2,000 words): three architectural decisions, tradeoffs, and what you would change</w:t>
      </w:r>
    </w:p>
    <w:p w14:paraId="2848A8A6" w14:textId="77777777" w:rsidR="00DC60B9" w:rsidRDefault="00000000">
      <w:r>
        <w:br w:type="page"/>
      </w:r>
    </w:p>
    <w:p w14:paraId="067ABF13" w14:textId="77777777" w:rsidR="00DC60B9" w:rsidRDefault="00000000">
      <w:pPr>
        <w:pStyle w:val="Heading1"/>
        <w:spacing w:before="300" w:after="120"/>
      </w:pPr>
      <w:r>
        <w:rPr>
          <w:b/>
          <w:bCs/>
          <w:color w:val="1A3C5E"/>
          <w:sz w:val="36"/>
          <w:szCs w:val="36"/>
        </w:rPr>
        <w:lastRenderedPageBreak/>
        <w:t>7. Grading Rubric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3600"/>
      </w:tblGrid>
      <w:tr w:rsidR="00DC60B9" w14:paraId="0E0733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0FC6B" w14:textId="77777777" w:rsidR="00DC60B9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400" w:type="dxa"/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05768" w14:textId="77777777" w:rsidR="00DC60B9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600" w:type="dxa"/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61603" w14:textId="77777777" w:rsidR="00DC60B9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Key Indicators</w:t>
            </w:r>
          </w:p>
        </w:tc>
      </w:tr>
      <w:tr w:rsidR="00DC60B9" w14:paraId="2EAB1F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D05F7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Backend architecture &amp; API design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AB16B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25%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523CC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Module separation, guard correctness, Swagger coverage, test pass rate</w:t>
            </w:r>
          </w:p>
        </w:tc>
      </w:tr>
      <w:tr w:rsidR="00DC60B9" w14:paraId="76D61A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E9C27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React frontend — UX &amp; state management</w:t>
            </w:r>
          </w:p>
        </w:tc>
        <w:tc>
          <w:tcPr>
            <w:tcW w:w="14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989E9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20%</w:t>
            </w:r>
          </w:p>
        </w:tc>
        <w:tc>
          <w:tcPr>
            <w:tcW w:w="3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CB8B1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Role-based routing, real-time updates, component design, responsiveness</w:t>
            </w:r>
          </w:p>
        </w:tc>
      </w:tr>
      <w:tr w:rsidR="00DC60B9" w14:paraId="7E3FCB6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C823A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AI integration quality &amp; prompt engineering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C94A7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25%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FC39A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All 3 mandatory AI features functional, prompt quality, fallback handling</w:t>
            </w:r>
          </w:p>
        </w:tc>
      </w:tr>
      <w:tr w:rsidR="00DC60B9" w14:paraId="540A91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A194F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Real-world problem coverage</w:t>
            </w:r>
          </w:p>
        </w:tc>
        <w:tc>
          <w:tcPr>
            <w:tcW w:w="14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9DA38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15%</w:t>
            </w:r>
          </w:p>
        </w:tc>
        <w:tc>
          <w:tcPr>
            <w:tcW w:w="3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56D2F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All core modules functional, data integrity, edge-case handling</w:t>
            </w:r>
          </w:p>
        </w:tc>
      </w:tr>
      <w:tr w:rsidR="00DC60B9" w14:paraId="018EE0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CC927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System design document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D9C69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10%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6274F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ER diagram accuracy, API contract completeness, AI architecture clarity</w:t>
            </w:r>
          </w:p>
        </w:tc>
      </w:tr>
      <w:tr w:rsidR="00DC60B9" w14:paraId="29D6DC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E26A8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Demo &amp; critical reflection</w:t>
            </w:r>
          </w:p>
        </w:tc>
        <w:tc>
          <w:tcPr>
            <w:tcW w:w="14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DDD57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5%</w:t>
            </w:r>
          </w:p>
        </w:tc>
        <w:tc>
          <w:tcPr>
            <w:tcW w:w="3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11D89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Both flows completed live, reflection depth, honest tradeoff analysis</w:t>
            </w:r>
          </w:p>
        </w:tc>
      </w:tr>
      <w:tr w:rsidR="00DC60B9" w14:paraId="3F13D0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24C24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Bonus: AI Feature 4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FD17A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+5%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40B56" w14:textId="77777777" w:rsidR="00DC60B9" w:rsidRDefault="00000000">
            <w:pPr>
              <w:spacing w:after="60"/>
            </w:pPr>
            <w:r>
              <w:rPr>
                <w:color w:val="444441"/>
                <w:sz w:val="20"/>
                <w:szCs w:val="20"/>
              </w:rPr>
              <w:t>Functional bonus AI service integrated into relevant role view</w:t>
            </w:r>
          </w:p>
        </w:tc>
      </w:tr>
    </w:tbl>
    <w:p w14:paraId="7625A0A3" w14:textId="77777777" w:rsidR="00DC60B9" w:rsidRDefault="00DC60B9">
      <w:pPr>
        <w:spacing w:after="160"/>
      </w:pPr>
    </w:p>
    <w:p w14:paraId="1C909510" w14:textId="77777777" w:rsidR="00DC60B9" w:rsidRDefault="00000000">
      <w:pPr>
        <w:spacing w:after="140"/>
      </w:pPr>
      <w:r>
        <w:rPr>
          <w:i/>
          <w:iCs/>
          <w:color w:val="444441"/>
        </w:rPr>
        <w:t>Note: All team members are expected to contribute to all layers. Individual contribution will be assessed via Git commit history and a brief individual viva (5 minutes per student) during Demo Day.</w:t>
      </w:r>
    </w:p>
    <w:p w14:paraId="2CF84552" w14:textId="35F4CDC2" w:rsidR="00DC60B9" w:rsidRPr="00BD3007" w:rsidRDefault="00BD3007" w:rsidP="00BD3007">
      <w:pPr>
        <w:rPr>
          <w:lang w:val="en-US"/>
        </w:rPr>
      </w:pPr>
      <w:r>
        <w:rPr>
          <w:lang w:val="en-US"/>
        </w:rPr>
        <w:t>s</w:t>
      </w:r>
      <w:r w:rsidR="00000000">
        <w:br w:type="page"/>
      </w:r>
      <w:r w:rsidR="00000000">
        <w:rPr>
          <w:b/>
          <w:bCs/>
          <w:color w:val="1A3C5E"/>
          <w:sz w:val="36"/>
          <w:szCs w:val="36"/>
        </w:rPr>
        <w:lastRenderedPageBreak/>
        <w:t>Academic Integrity &amp; Use of AI Tools</w:t>
      </w:r>
    </w:p>
    <w:p w14:paraId="4B881F93" w14:textId="77777777" w:rsidR="00DC60B9" w:rsidRDefault="00000000">
      <w:pPr>
        <w:spacing w:after="140"/>
      </w:pPr>
      <w:r>
        <w:rPr>
          <w:color w:val="444441"/>
        </w:rPr>
        <w:t>Students are permitted to use AI coding assistants (GitHub Copilot, Claude, ChatGPT) as development aids. However:</w:t>
      </w:r>
    </w:p>
    <w:p w14:paraId="40301A80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All AI-generated code must be understood, reviewed, and documented by the team</w:t>
      </w:r>
    </w:p>
    <w:p w14:paraId="10758103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AI tools may not be used to write the reflection report or system design document</w:t>
      </w:r>
    </w:p>
    <w:p w14:paraId="06E301C5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Prompt templates submitted in the AI Integration Report must be your team's original work</w:t>
      </w:r>
    </w:p>
    <w:p w14:paraId="4DC7A673" w14:textId="77777777" w:rsidR="00DC60B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1"/>
        </w:rPr>
        <w:t>Any code copied verbatim from external sources must be cited in a comments block</w:t>
      </w:r>
    </w:p>
    <w:p w14:paraId="7F497958" w14:textId="77777777" w:rsidR="00DC60B9" w:rsidRDefault="00000000">
      <w:pPr>
        <w:spacing w:after="140"/>
      </w:pPr>
      <w:r>
        <w:rPr>
          <w:i/>
          <w:iCs/>
          <w:color w:val="444441"/>
        </w:rPr>
        <w:t>Plagiarism between teams will result in a zero for all parties involved. Viva questions are designed to verify individual understanding.</w:t>
      </w:r>
    </w:p>
    <w:p w14:paraId="40C11091" w14:textId="77777777" w:rsidR="00DC60B9" w:rsidRDefault="00DC60B9">
      <w:pPr>
        <w:spacing w:after="200"/>
      </w:pPr>
    </w:p>
    <w:p w14:paraId="49A55E38" w14:textId="77777777" w:rsidR="00DC60B9" w:rsidRDefault="00DC60B9">
      <w:pPr>
        <w:pBdr>
          <w:bottom w:val="single" w:sz="4" w:space="0" w:color="D3D1C7"/>
        </w:pBdr>
        <w:spacing w:before="140" w:after="140"/>
      </w:pPr>
    </w:p>
    <w:p w14:paraId="681C787C" w14:textId="77777777" w:rsidR="00DC60B9" w:rsidRDefault="00000000">
      <w:pPr>
        <w:spacing w:before="300" w:after="80"/>
        <w:jc w:val="center"/>
      </w:pPr>
      <w:r>
        <w:rPr>
          <w:i/>
          <w:iCs/>
          <w:color w:val="1A3C5E"/>
          <w:sz w:val="24"/>
          <w:szCs w:val="24"/>
        </w:rPr>
        <w:t>Good luck — build something you are proud of.</w:t>
      </w:r>
    </w:p>
    <w:sectPr w:rsidR="00DC60B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0538A"/>
    <w:multiLevelType w:val="hybridMultilevel"/>
    <w:tmpl w:val="4CA2657C"/>
    <w:lvl w:ilvl="0" w:tplc="9C9A6B9E">
      <w:start w:val="1"/>
      <w:numFmt w:val="bullet"/>
      <w:lvlText w:val="•"/>
      <w:lvlJc w:val="left"/>
      <w:pPr>
        <w:ind w:left="576" w:hanging="288"/>
      </w:pPr>
      <w:rPr>
        <w:rFonts w:ascii="Calibri" w:eastAsia="Calibri" w:hAnsi="Calibri" w:cs="Calibri"/>
      </w:rPr>
    </w:lvl>
    <w:lvl w:ilvl="1" w:tplc="26E0E9F6">
      <w:numFmt w:val="decimal"/>
      <w:lvlText w:val=""/>
      <w:lvlJc w:val="left"/>
    </w:lvl>
    <w:lvl w:ilvl="2" w:tplc="0524B6F2">
      <w:numFmt w:val="decimal"/>
      <w:lvlText w:val=""/>
      <w:lvlJc w:val="left"/>
    </w:lvl>
    <w:lvl w:ilvl="3" w:tplc="15B6445A">
      <w:numFmt w:val="decimal"/>
      <w:lvlText w:val=""/>
      <w:lvlJc w:val="left"/>
    </w:lvl>
    <w:lvl w:ilvl="4" w:tplc="8626F77C">
      <w:numFmt w:val="decimal"/>
      <w:lvlText w:val=""/>
      <w:lvlJc w:val="left"/>
    </w:lvl>
    <w:lvl w:ilvl="5" w:tplc="D2C085C4">
      <w:numFmt w:val="decimal"/>
      <w:lvlText w:val=""/>
      <w:lvlJc w:val="left"/>
    </w:lvl>
    <w:lvl w:ilvl="6" w:tplc="0FD49928">
      <w:numFmt w:val="decimal"/>
      <w:lvlText w:val=""/>
      <w:lvlJc w:val="left"/>
    </w:lvl>
    <w:lvl w:ilvl="7" w:tplc="0B3096DC">
      <w:numFmt w:val="decimal"/>
      <w:lvlText w:val=""/>
      <w:lvlJc w:val="left"/>
    </w:lvl>
    <w:lvl w:ilvl="8" w:tplc="119AB42A">
      <w:numFmt w:val="decimal"/>
      <w:lvlText w:val=""/>
      <w:lvlJc w:val="left"/>
    </w:lvl>
  </w:abstractNum>
  <w:abstractNum w:abstractNumId="1" w15:restartNumberingAfterBreak="0">
    <w:nsid w:val="742A3539"/>
    <w:multiLevelType w:val="hybridMultilevel"/>
    <w:tmpl w:val="C8AE6EF0"/>
    <w:lvl w:ilvl="0" w:tplc="5AD86342">
      <w:start w:val="1"/>
      <w:numFmt w:val="bullet"/>
      <w:lvlText w:val="●"/>
      <w:lvlJc w:val="left"/>
      <w:pPr>
        <w:ind w:left="720" w:hanging="360"/>
      </w:pPr>
    </w:lvl>
    <w:lvl w:ilvl="1" w:tplc="30E650D6">
      <w:start w:val="1"/>
      <w:numFmt w:val="bullet"/>
      <w:lvlText w:val="○"/>
      <w:lvlJc w:val="left"/>
      <w:pPr>
        <w:ind w:left="1440" w:hanging="360"/>
      </w:pPr>
    </w:lvl>
    <w:lvl w:ilvl="2" w:tplc="B666DF8C">
      <w:start w:val="1"/>
      <w:numFmt w:val="bullet"/>
      <w:lvlText w:val="■"/>
      <w:lvlJc w:val="left"/>
      <w:pPr>
        <w:ind w:left="2160" w:hanging="360"/>
      </w:pPr>
    </w:lvl>
    <w:lvl w:ilvl="3" w:tplc="78DAAD74">
      <w:start w:val="1"/>
      <w:numFmt w:val="bullet"/>
      <w:lvlText w:val="●"/>
      <w:lvlJc w:val="left"/>
      <w:pPr>
        <w:ind w:left="2880" w:hanging="360"/>
      </w:pPr>
    </w:lvl>
    <w:lvl w:ilvl="4" w:tplc="B374F5D2">
      <w:start w:val="1"/>
      <w:numFmt w:val="bullet"/>
      <w:lvlText w:val="○"/>
      <w:lvlJc w:val="left"/>
      <w:pPr>
        <w:ind w:left="3600" w:hanging="360"/>
      </w:pPr>
    </w:lvl>
    <w:lvl w:ilvl="5" w:tplc="0DBE8F44">
      <w:start w:val="1"/>
      <w:numFmt w:val="bullet"/>
      <w:lvlText w:val="■"/>
      <w:lvlJc w:val="left"/>
      <w:pPr>
        <w:ind w:left="4320" w:hanging="360"/>
      </w:pPr>
    </w:lvl>
    <w:lvl w:ilvl="6" w:tplc="A77859AC">
      <w:start w:val="1"/>
      <w:numFmt w:val="bullet"/>
      <w:lvlText w:val="●"/>
      <w:lvlJc w:val="left"/>
      <w:pPr>
        <w:ind w:left="5040" w:hanging="360"/>
      </w:pPr>
    </w:lvl>
    <w:lvl w:ilvl="7" w:tplc="B5D8BDEE">
      <w:start w:val="1"/>
      <w:numFmt w:val="bullet"/>
      <w:lvlText w:val="●"/>
      <w:lvlJc w:val="left"/>
      <w:pPr>
        <w:ind w:left="5760" w:hanging="360"/>
      </w:pPr>
    </w:lvl>
    <w:lvl w:ilvl="8" w:tplc="D1D8FF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345427"/>
    <w:multiLevelType w:val="hybridMultilevel"/>
    <w:tmpl w:val="50DA3E46"/>
    <w:lvl w:ilvl="0" w:tplc="87A40E22">
      <w:start w:val="1"/>
      <w:numFmt w:val="decimal"/>
      <w:lvlText w:val="%1."/>
      <w:lvlJc w:val="left"/>
      <w:pPr>
        <w:ind w:left="648" w:hanging="360"/>
      </w:pPr>
    </w:lvl>
    <w:lvl w:ilvl="1" w:tplc="69C2D8E4">
      <w:numFmt w:val="decimal"/>
      <w:lvlText w:val=""/>
      <w:lvlJc w:val="left"/>
    </w:lvl>
    <w:lvl w:ilvl="2" w:tplc="38AA4632">
      <w:numFmt w:val="decimal"/>
      <w:lvlText w:val=""/>
      <w:lvlJc w:val="left"/>
    </w:lvl>
    <w:lvl w:ilvl="3" w:tplc="5162A608">
      <w:numFmt w:val="decimal"/>
      <w:lvlText w:val=""/>
      <w:lvlJc w:val="left"/>
    </w:lvl>
    <w:lvl w:ilvl="4" w:tplc="0E202614">
      <w:numFmt w:val="decimal"/>
      <w:lvlText w:val=""/>
      <w:lvlJc w:val="left"/>
    </w:lvl>
    <w:lvl w:ilvl="5" w:tplc="1D8CC334">
      <w:numFmt w:val="decimal"/>
      <w:lvlText w:val=""/>
      <w:lvlJc w:val="left"/>
    </w:lvl>
    <w:lvl w:ilvl="6" w:tplc="22602004">
      <w:numFmt w:val="decimal"/>
      <w:lvlText w:val=""/>
      <w:lvlJc w:val="left"/>
    </w:lvl>
    <w:lvl w:ilvl="7" w:tplc="97B2EB8C">
      <w:numFmt w:val="decimal"/>
      <w:lvlText w:val=""/>
      <w:lvlJc w:val="left"/>
    </w:lvl>
    <w:lvl w:ilvl="8" w:tplc="F33A7E82">
      <w:numFmt w:val="decimal"/>
      <w:lvlText w:val=""/>
      <w:lvlJc w:val="left"/>
    </w:lvl>
  </w:abstractNum>
  <w:num w:numId="1" w16cid:durableId="1101529947">
    <w:abstractNumId w:val="1"/>
    <w:lvlOverride w:ilvl="0">
      <w:startOverride w:val="1"/>
    </w:lvlOverride>
  </w:num>
  <w:num w:numId="2" w16cid:durableId="256141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0B9"/>
    <w:rsid w:val="001D6A58"/>
    <w:rsid w:val="00517BF1"/>
    <w:rsid w:val="00995E4B"/>
    <w:rsid w:val="00B116B2"/>
    <w:rsid w:val="00BD3007"/>
    <w:rsid w:val="00DC60B9"/>
    <w:rsid w:val="00DF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FF25"/>
  <w15:docId w15:val="{0BEBCA0F-20BE-4B03-AB48-74E0DB2E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1627</Words>
  <Characters>9275</Characters>
  <Application>Microsoft Office Word</Application>
  <DocSecurity>0</DocSecurity>
  <Lines>77</Lines>
  <Paragraphs>21</Paragraphs>
  <ScaleCrop>false</ScaleCrop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Mustafa Hassan</cp:lastModifiedBy>
  <cp:revision>4</cp:revision>
  <dcterms:created xsi:type="dcterms:W3CDTF">2026-07-07T06:57:00Z</dcterms:created>
  <dcterms:modified xsi:type="dcterms:W3CDTF">2026-07-07T06:59:00Z</dcterms:modified>
</cp:coreProperties>
</file>