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9EF19" w14:textId="77777777" w:rsidR="00AE534C" w:rsidRPr="00C813C1" w:rsidRDefault="00AE534C" w:rsidP="00AE534C">
      <w:pPr>
        <w:pStyle w:val="NormalWeb"/>
        <w:spacing w:before="0" w:beforeAutospacing="0" w:after="0" w:afterAutospacing="0" w:line="360" w:lineRule="auto"/>
        <w:jc w:val="center"/>
        <w:rPr>
          <w:b/>
          <w:bCs/>
          <w:color w:val="0E101A"/>
        </w:rPr>
      </w:pPr>
      <w:r w:rsidRPr="00C813C1">
        <w:rPr>
          <w:b/>
          <w:bCs/>
          <w:color w:val="0E101A"/>
        </w:rPr>
        <w:t>Inertial Measurement Units</w:t>
      </w:r>
    </w:p>
    <w:p w14:paraId="3CB66780" w14:textId="13481AB3" w:rsidR="00AE534C" w:rsidRPr="00AE534C" w:rsidRDefault="00AE534C" w:rsidP="00AE534C">
      <w:pPr>
        <w:pStyle w:val="NormalWeb"/>
        <w:spacing w:before="0" w:beforeAutospacing="0" w:after="0" w:afterAutospacing="0" w:line="360" w:lineRule="auto"/>
        <w:rPr>
          <w:color w:val="0E101A"/>
        </w:rPr>
      </w:pPr>
      <w:r w:rsidRPr="00AE534C">
        <w:rPr>
          <w:color w:val="0E101A"/>
        </w:rPr>
        <w:t xml:space="preserve">IMUs, short for Inertial Measuring Units, are little sensors which are being used more and more in various electronic devices around us such as cell phones, gaming consoles, robots and more and more. They are a </w:t>
      </w:r>
      <w:r w:rsidR="002802FF">
        <w:rPr>
          <w:color w:val="0E101A"/>
        </w:rPr>
        <w:t xml:space="preserve">combination </w:t>
      </w:r>
      <w:r w:rsidRPr="00AE534C">
        <w:rPr>
          <w:color w:val="0E101A"/>
        </w:rPr>
        <w:t xml:space="preserve">of accelerometers and gyroscopes used to give </w:t>
      </w:r>
      <w:r w:rsidR="002802FF">
        <w:rPr>
          <w:color w:val="0E101A"/>
        </w:rPr>
        <w:t>us</w:t>
      </w:r>
      <w:r w:rsidRPr="00AE534C">
        <w:rPr>
          <w:color w:val="0E101A"/>
        </w:rPr>
        <w:t xml:space="preserve"> complete understanding of a device’s acceleration, speed and orientation. </w:t>
      </w:r>
    </w:p>
    <w:p w14:paraId="3CAD7609" w14:textId="77777777" w:rsidR="00AE534C" w:rsidRPr="00AE534C" w:rsidRDefault="00AE534C" w:rsidP="00AE534C">
      <w:pPr>
        <w:pStyle w:val="NormalWeb"/>
        <w:spacing w:before="0" w:beforeAutospacing="0" w:after="0" w:afterAutospacing="0" w:line="360" w:lineRule="auto"/>
        <w:rPr>
          <w:color w:val="0E101A"/>
        </w:rPr>
      </w:pPr>
    </w:p>
    <w:p w14:paraId="65961D9F" w14:textId="77777777" w:rsidR="00AE534C" w:rsidRPr="00AE534C" w:rsidRDefault="00AE534C" w:rsidP="00AE534C">
      <w:pPr>
        <w:pStyle w:val="NormalWeb"/>
        <w:spacing w:before="0" w:beforeAutospacing="0" w:after="0" w:afterAutospacing="0" w:line="360" w:lineRule="auto"/>
        <w:rPr>
          <w:color w:val="0E101A"/>
        </w:rPr>
      </w:pPr>
      <w:r w:rsidRPr="00AE534C">
        <w:rPr>
          <w:color w:val="0E101A"/>
        </w:rPr>
        <w:t>The accelerometers are used mainly to measure the acceleration (then tilt). Accelerometers measure the acceleration in three axes (x, y, z) as the distance travelled can be calculated by double integration, however, due to accumulated error, distance results are often unreliable. While Gyroscopes are used to measure the angular velocity (then orientation) Three gyroscopes measure the angle velocities (</w:t>
      </w:r>
      <w:r w:rsidRPr="00AE534C">
        <w:rPr>
          <w:rFonts w:ascii="Cambria Math" w:hAnsi="Cambria Math" w:cs="Cambria Math"/>
          <w:color w:val="0E101A"/>
        </w:rPr>
        <w:t>𝜔</w:t>
      </w:r>
      <w:r w:rsidRPr="00F61050">
        <w:rPr>
          <w:color w:val="0E101A"/>
          <w:vertAlign w:val="subscript"/>
        </w:rPr>
        <w:t>1</w:t>
      </w:r>
      <w:r w:rsidRPr="00AE534C">
        <w:rPr>
          <w:color w:val="0E101A"/>
        </w:rPr>
        <w:t xml:space="preserve">, </w:t>
      </w:r>
      <w:r w:rsidRPr="00AE534C">
        <w:rPr>
          <w:rFonts w:ascii="Cambria Math" w:hAnsi="Cambria Math" w:cs="Cambria Math"/>
          <w:color w:val="0E101A"/>
        </w:rPr>
        <w:t>𝜔</w:t>
      </w:r>
      <w:r w:rsidRPr="00F61050">
        <w:rPr>
          <w:color w:val="0E101A"/>
          <w:vertAlign w:val="subscript"/>
        </w:rPr>
        <w:t>2</w:t>
      </w:r>
      <w:r w:rsidRPr="00AE534C">
        <w:rPr>
          <w:color w:val="0E101A"/>
        </w:rPr>
        <w:t xml:space="preserve">, </w:t>
      </w:r>
      <w:r w:rsidRPr="00AE534C">
        <w:rPr>
          <w:rFonts w:ascii="Cambria Math" w:hAnsi="Cambria Math" w:cs="Cambria Math"/>
          <w:color w:val="0E101A"/>
        </w:rPr>
        <w:t>𝜔</w:t>
      </w:r>
      <w:r w:rsidRPr="00F61050">
        <w:rPr>
          <w:color w:val="0E101A"/>
          <w:vertAlign w:val="subscript"/>
        </w:rPr>
        <w:t>3</w:t>
      </w:r>
      <w:r w:rsidRPr="00AE534C">
        <w:rPr>
          <w:color w:val="0E101A"/>
        </w:rPr>
        <w:t>) in the body frame.</w:t>
      </w:r>
    </w:p>
    <w:p w14:paraId="4AFB3B3F" w14:textId="77777777" w:rsidR="00AE534C" w:rsidRPr="00AE534C" w:rsidRDefault="00AE534C" w:rsidP="00AE534C">
      <w:pPr>
        <w:pStyle w:val="NormalWeb"/>
        <w:spacing w:before="0" w:beforeAutospacing="0" w:after="0" w:afterAutospacing="0" w:line="360" w:lineRule="auto"/>
        <w:rPr>
          <w:color w:val="0E101A"/>
        </w:rPr>
      </w:pPr>
    </w:p>
    <w:p w14:paraId="231CBB9A" w14:textId="77777777" w:rsidR="00AE534C" w:rsidRPr="00AE534C" w:rsidRDefault="00AE534C" w:rsidP="00AE534C">
      <w:pPr>
        <w:pStyle w:val="NormalWeb"/>
        <w:spacing w:before="0" w:beforeAutospacing="0" w:after="0" w:afterAutospacing="0" w:line="360" w:lineRule="auto"/>
        <w:rPr>
          <w:color w:val="0E101A"/>
        </w:rPr>
      </w:pPr>
      <w:r w:rsidRPr="00AE534C">
        <w:rPr>
          <w:color w:val="0E101A"/>
        </w:rPr>
        <w:t>A device that belongs to the IMU class is MPU-6050, these devices are able to measure the acceleration, inertia and other parameters. The MPU-6050 is used in multiple different applications such as…</w:t>
      </w:r>
    </w:p>
    <w:p w14:paraId="2055C303" w14:textId="77777777" w:rsidR="00AE534C" w:rsidRPr="00AE534C" w:rsidRDefault="00AE534C" w:rsidP="00AE534C">
      <w:pPr>
        <w:numPr>
          <w:ilvl w:val="0"/>
          <w:numId w:val="2"/>
        </w:numPr>
        <w:spacing w:line="360" w:lineRule="auto"/>
        <w:rPr>
          <w:color w:val="0E101A"/>
        </w:rPr>
      </w:pPr>
      <w:r w:rsidRPr="00AE534C">
        <w:rPr>
          <w:color w:val="0E101A"/>
        </w:rPr>
        <w:t xml:space="preserve">Phones and electronic devices: Used to determine the orientation of the device to switch between portraits and landscape </w:t>
      </w:r>
      <w:proofErr w:type="gramStart"/>
      <w:r w:rsidRPr="00AE534C">
        <w:rPr>
          <w:color w:val="0E101A"/>
        </w:rPr>
        <w:t>modes</w:t>
      </w:r>
      <w:proofErr w:type="gramEnd"/>
    </w:p>
    <w:p w14:paraId="1527092F" w14:textId="77777777" w:rsidR="00AE534C" w:rsidRPr="00AE534C" w:rsidRDefault="00AE534C" w:rsidP="00AE534C">
      <w:pPr>
        <w:numPr>
          <w:ilvl w:val="0"/>
          <w:numId w:val="2"/>
        </w:numPr>
        <w:spacing w:line="360" w:lineRule="auto"/>
        <w:rPr>
          <w:color w:val="0E101A"/>
        </w:rPr>
      </w:pPr>
      <w:r w:rsidRPr="00AE534C">
        <w:rPr>
          <w:color w:val="0E101A"/>
        </w:rPr>
        <w:t xml:space="preserve">Game Controllers: Games like WII or VR sets use IMU to detect level and </w:t>
      </w:r>
      <w:proofErr w:type="gramStart"/>
      <w:r w:rsidRPr="00AE534C">
        <w:rPr>
          <w:color w:val="0E101A"/>
        </w:rPr>
        <w:t>motion</w:t>
      </w:r>
      <w:proofErr w:type="gramEnd"/>
    </w:p>
    <w:p w14:paraId="1598014E" w14:textId="77777777" w:rsidR="00AE534C" w:rsidRPr="00AE534C" w:rsidRDefault="00AE534C" w:rsidP="00AE534C">
      <w:pPr>
        <w:numPr>
          <w:ilvl w:val="0"/>
          <w:numId w:val="2"/>
        </w:numPr>
        <w:spacing w:line="360" w:lineRule="auto"/>
        <w:rPr>
          <w:color w:val="0E101A"/>
        </w:rPr>
      </w:pPr>
      <w:r w:rsidRPr="00AE534C">
        <w:rPr>
          <w:color w:val="0E101A"/>
        </w:rPr>
        <w:t>Robotics: It's common to use it to establish position control and velocity</w:t>
      </w:r>
    </w:p>
    <w:p w14:paraId="0376CDC7" w14:textId="77777777" w:rsidR="00AE534C" w:rsidRPr="00AE534C" w:rsidRDefault="00AE534C" w:rsidP="00AE534C">
      <w:pPr>
        <w:pStyle w:val="NormalWeb"/>
        <w:spacing w:before="0" w:beforeAutospacing="0" w:after="0" w:afterAutospacing="0" w:line="360" w:lineRule="auto"/>
        <w:rPr>
          <w:color w:val="0E101A"/>
        </w:rPr>
      </w:pPr>
    </w:p>
    <w:p w14:paraId="7FC106DB" w14:textId="77777777" w:rsidR="00AE534C" w:rsidRPr="00AE534C" w:rsidRDefault="00AE534C" w:rsidP="00AE534C">
      <w:pPr>
        <w:pStyle w:val="NormalWeb"/>
        <w:spacing w:before="0" w:beforeAutospacing="0" w:after="0" w:afterAutospacing="0" w:line="360" w:lineRule="auto"/>
        <w:rPr>
          <w:color w:val="0E101A"/>
        </w:rPr>
      </w:pPr>
      <w:r w:rsidRPr="00AE534C">
        <w:rPr>
          <w:color w:val="0E101A"/>
        </w:rPr>
        <w:t>One of the key components of the MPU-6050 is an accelerometer which was talked about earlier, the MPU-6050 uses this to measure its acceleration. Acceleration has a common unit which is the G-force. One G-force on Earth is about 9.9 meters per second squared. This is important to understand as the accelerometer needs to take into account its static acceleration and consider it whilst making calculations. The MPU-6050 is a triple-axis accelerometer, which means that the device senses acceleration on an X, Y, and Z axis. </w:t>
      </w:r>
    </w:p>
    <w:p w14:paraId="2B310F46" w14:textId="77777777" w:rsidR="00AE534C" w:rsidRPr="00AE534C" w:rsidRDefault="00AE534C" w:rsidP="00AE534C">
      <w:pPr>
        <w:pStyle w:val="NormalWeb"/>
        <w:spacing w:before="0" w:beforeAutospacing="0" w:after="0" w:afterAutospacing="0" w:line="360" w:lineRule="auto"/>
        <w:rPr>
          <w:color w:val="0E101A"/>
        </w:rPr>
      </w:pPr>
    </w:p>
    <w:p w14:paraId="1423B2E5" w14:textId="77777777" w:rsidR="00AE534C" w:rsidRPr="00AE534C" w:rsidRDefault="00AE534C" w:rsidP="00AE534C">
      <w:pPr>
        <w:pStyle w:val="NormalWeb"/>
        <w:spacing w:before="0" w:beforeAutospacing="0" w:after="0" w:afterAutospacing="0" w:line="360" w:lineRule="auto"/>
        <w:rPr>
          <w:color w:val="0E101A"/>
        </w:rPr>
      </w:pPr>
      <w:r w:rsidRPr="00AE534C">
        <w:rPr>
          <w:color w:val="0E101A"/>
        </w:rPr>
        <w:t xml:space="preserve">Another key factor in the MPU-6050 is the Gyroscope. The gyroscope consists of a wheel mounted that spins rapidly on its axis, moving in any possible direction. It also contains a MEMS, which is a </w:t>
      </w:r>
      <w:r w:rsidRPr="00F61050">
        <w:rPr>
          <w:color w:val="0E101A"/>
        </w:rPr>
        <w:t>Micro Electro Mechanical System</w:t>
      </w:r>
      <w:r w:rsidRPr="00AE534C">
        <w:rPr>
          <w:color w:val="0E101A"/>
        </w:rPr>
        <w:t>. Its job is to produce voltage when rotating. </w:t>
      </w:r>
    </w:p>
    <w:p w14:paraId="3892B317" w14:textId="77777777" w:rsidR="00AE534C" w:rsidRPr="00AE534C" w:rsidRDefault="00AE534C" w:rsidP="00AE534C">
      <w:pPr>
        <w:pStyle w:val="NormalWeb"/>
        <w:spacing w:before="0" w:beforeAutospacing="0" w:after="0" w:afterAutospacing="0" w:line="360" w:lineRule="auto"/>
        <w:rPr>
          <w:color w:val="0E101A"/>
        </w:rPr>
      </w:pPr>
    </w:p>
    <w:p w14:paraId="2F296869" w14:textId="62973FA3" w:rsidR="00A44640" w:rsidRDefault="00A44640" w:rsidP="00A44640">
      <w:pPr>
        <w:pStyle w:val="NormalWeb"/>
        <w:spacing w:before="0" w:beforeAutospacing="0" w:after="0" w:afterAutospacing="0" w:line="360" w:lineRule="auto"/>
        <w:jc w:val="center"/>
        <w:rPr>
          <w:color w:val="0E101A"/>
        </w:rPr>
      </w:pPr>
      <w:r>
        <w:rPr>
          <w:rFonts w:ascii="Comic Sans MS" w:hAnsi="Comic Sans MS"/>
          <w:noProof/>
          <w:color w:val="000000" w:themeColor="text1"/>
          <w:sz w:val="21"/>
          <w:szCs w:val="21"/>
          <w:lang w:val="en-US"/>
        </w:rPr>
        <w:drawing>
          <wp:inline distT="0" distB="0" distL="0" distR="0" wp14:anchorId="5F713298" wp14:editId="14AEDE05">
            <wp:extent cx="5384800" cy="2501900"/>
            <wp:effectExtent l="0" t="0" r="0" b="0"/>
            <wp:docPr id="48" name="Picture 48"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5384800" cy="2501900"/>
                    </a:xfrm>
                    <a:prstGeom prst="rect">
                      <a:avLst/>
                    </a:prstGeom>
                  </pic:spPr>
                </pic:pic>
              </a:graphicData>
            </a:graphic>
          </wp:inline>
        </w:drawing>
      </w:r>
    </w:p>
    <w:p w14:paraId="4D5FF185" w14:textId="77777777" w:rsidR="00A44640" w:rsidRDefault="00A44640" w:rsidP="00A44640">
      <w:pPr>
        <w:pStyle w:val="NormalWeb"/>
        <w:spacing w:before="0" w:beforeAutospacing="0" w:after="0" w:afterAutospacing="0" w:line="360" w:lineRule="auto"/>
        <w:jc w:val="center"/>
        <w:rPr>
          <w:color w:val="0E101A"/>
        </w:rPr>
      </w:pPr>
    </w:p>
    <w:p w14:paraId="6EED4029" w14:textId="623BE768" w:rsidR="00AE534C" w:rsidRPr="00AE534C" w:rsidRDefault="00AE534C" w:rsidP="00AE534C">
      <w:pPr>
        <w:pStyle w:val="NormalWeb"/>
        <w:spacing w:before="0" w:beforeAutospacing="0" w:after="0" w:afterAutospacing="0" w:line="360" w:lineRule="auto"/>
        <w:rPr>
          <w:color w:val="0E101A"/>
        </w:rPr>
      </w:pPr>
      <w:r w:rsidRPr="00AE534C">
        <w:rPr>
          <w:color w:val="0E101A"/>
        </w:rPr>
        <w:t>MPU-6050 sensor also offers versatility beyond its built-in capabilities through its ability to interface with external sensors through a secondary I2C bus. This feature prompts upon connecting a magnetometer to measure magnetic fields along the 3 axes, thereby expanding the sensor’s Degrees of Freedom (DoF) from 6 to 9. </w:t>
      </w:r>
    </w:p>
    <w:p w14:paraId="6DB7A0A6" w14:textId="1CD260D8" w:rsidR="00727ED5" w:rsidRDefault="00727ED5" w:rsidP="00AE534C">
      <w:pPr>
        <w:rPr>
          <w:lang w:val="en-QA"/>
        </w:rPr>
      </w:pPr>
    </w:p>
    <w:p w14:paraId="0E7B8C02" w14:textId="77777777" w:rsidR="00A44640" w:rsidRDefault="00A44640" w:rsidP="00AE534C">
      <w:pPr>
        <w:rPr>
          <w:lang w:val="en-QA"/>
        </w:rPr>
      </w:pPr>
    </w:p>
    <w:p w14:paraId="67135E16" w14:textId="77777777" w:rsidR="00A44640" w:rsidRDefault="00A44640" w:rsidP="00AE534C">
      <w:pPr>
        <w:rPr>
          <w:lang w:val="en-QA"/>
        </w:rPr>
      </w:pPr>
    </w:p>
    <w:p w14:paraId="33C9890A" w14:textId="77777777" w:rsidR="00A44640" w:rsidRDefault="00A44640" w:rsidP="00AE534C">
      <w:pPr>
        <w:rPr>
          <w:lang w:val="en-QA"/>
        </w:rPr>
      </w:pPr>
    </w:p>
    <w:p w14:paraId="3C120C70" w14:textId="77777777" w:rsidR="00A44640" w:rsidRDefault="00A44640" w:rsidP="00AE534C">
      <w:pPr>
        <w:rPr>
          <w:lang w:val="en-QA"/>
        </w:rPr>
      </w:pPr>
    </w:p>
    <w:p w14:paraId="4C2650A5" w14:textId="77777777" w:rsidR="00A44640" w:rsidRDefault="00A44640" w:rsidP="00AE534C">
      <w:pPr>
        <w:rPr>
          <w:lang w:val="en-QA"/>
        </w:rPr>
      </w:pPr>
    </w:p>
    <w:p w14:paraId="5054AF7B" w14:textId="77777777" w:rsidR="00A44640" w:rsidRDefault="00A44640" w:rsidP="00AE534C">
      <w:pPr>
        <w:rPr>
          <w:lang w:val="en-QA"/>
        </w:rPr>
      </w:pPr>
    </w:p>
    <w:p w14:paraId="43CFEA7D" w14:textId="77777777" w:rsidR="00A44640" w:rsidRDefault="00A44640" w:rsidP="00AE534C">
      <w:pPr>
        <w:rPr>
          <w:lang w:val="en-QA"/>
        </w:rPr>
      </w:pPr>
    </w:p>
    <w:p w14:paraId="797A863F" w14:textId="77777777" w:rsidR="00A44640" w:rsidRDefault="00A44640" w:rsidP="00AE534C">
      <w:pPr>
        <w:rPr>
          <w:lang w:val="en-QA"/>
        </w:rPr>
      </w:pPr>
    </w:p>
    <w:p w14:paraId="16AB8C47" w14:textId="77777777" w:rsidR="00A44640" w:rsidRDefault="00A44640" w:rsidP="00AE534C">
      <w:pPr>
        <w:rPr>
          <w:lang w:val="en-QA"/>
        </w:rPr>
      </w:pPr>
    </w:p>
    <w:p w14:paraId="533A90B3" w14:textId="77777777" w:rsidR="00A44640" w:rsidRDefault="00A44640" w:rsidP="00AE534C">
      <w:pPr>
        <w:rPr>
          <w:lang w:val="en-QA"/>
        </w:rPr>
      </w:pPr>
    </w:p>
    <w:p w14:paraId="629B549C" w14:textId="77777777" w:rsidR="00A44640" w:rsidRDefault="00A44640" w:rsidP="00AE534C">
      <w:pPr>
        <w:rPr>
          <w:lang w:val="en-QA"/>
        </w:rPr>
      </w:pPr>
    </w:p>
    <w:p w14:paraId="2053D16E" w14:textId="77777777" w:rsidR="00A44640" w:rsidRDefault="00A44640" w:rsidP="00AE534C">
      <w:pPr>
        <w:rPr>
          <w:lang w:val="en-QA"/>
        </w:rPr>
      </w:pPr>
    </w:p>
    <w:p w14:paraId="01038A5B" w14:textId="77777777" w:rsidR="00A44640" w:rsidRDefault="00A44640" w:rsidP="00AE534C">
      <w:pPr>
        <w:rPr>
          <w:lang w:val="en-QA"/>
        </w:rPr>
      </w:pPr>
    </w:p>
    <w:p w14:paraId="3BF4A7DF" w14:textId="77777777" w:rsidR="00A44640" w:rsidRDefault="00A44640" w:rsidP="00AE534C">
      <w:pPr>
        <w:rPr>
          <w:lang w:val="en-QA"/>
        </w:rPr>
      </w:pPr>
    </w:p>
    <w:p w14:paraId="266A795E" w14:textId="77777777" w:rsidR="00A44640" w:rsidRDefault="00A44640" w:rsidP="00AE534C">
      <w:pPr>
        <w:rPr>
          <w:lang w:val="en-QA"/>
        </w:rPr>
      </w:pPr>
    </w:p>
    <w:p w14:paraId="7B58BE23" w14:textId="77777777" w:rsidR="00A44640" w:rsidRDefault="00A44640" w:rsidP="00AE534C">
      <w:pPr>
        <w:rPr>
          <w:lang w:val="en-QA"/>
        </w:rPr>
      </w:pPr>
    </w:p>
    <w:p w14:paraId="4303939F" w14:textId="77777777" w:rsidR="00A44640" w:rsidRDefault="00A44640" w:rsidP="00AE534C">
      <w:pPr>
        <w:rPr>
          <w:lang w:val="en-QA"/>
        </w:rPr>
      </w:pPr>
    </w:p>
    <w:p w14:paraId="56AE12CC" w14:textId="77777777" w:rsidR="00A44640" w:rsidRDefault="00A44640" w:rsidP="00AE534C">
      <w:pPr>
        <w:rPr>
          <w:lang w:val="en-QA"/>
        </w:rPr>
      </w:pPr>
    </w:p>
    <w:p w14:paraId="6F5B9414" w14:textId="77777777" w:rsidR="00A44640" w:rsidRDefault="00A44640" w:rsidP="00AE534C">
      <w:pPr>
        <w:rPr>
          <w:lang w:val="en-QA"/>
        </w:rPr>
      </w:pPr>
    </w:p>
    <w:p w14:paraId="4738A13D" w14:textId="77777777" w:rsidR="00A44640" w:rsidRDefault="00A44640" w:rsidP="00AE534C">
      <w:pPr>
        <w:rPr>
          <w:lang w:val="en-QA"/>
        </w:rPr>
      </w:pPr>
    </w:p>
    <w:p w14:paraId="07C348E5" w14:textId="77777777" w:rsidR="00A44640" w:rsidRDefault="00A44640" w:rsidP="00AE534C">
      <w:pPr>
        <w:rPr>
          <w:lang w:val="en-QA"/>
        </w:rPr>
      </w:pPr>
    </w:p>
    <w:p w14:paraId="70500607" w14:textId="77777777" w:rsidR="007B74F2" w:rsidRDefault="007B74F2" w:rsidP="00AE534C">
      <w:pPr>
        <w:rPr>
          <w:lang w:val="en-QA"/>
        </w:rPr>
      </w:pPr>
    </w:p>
    <w:p w14:paraId="72AD4986" w14:textId="0446C26C" w:rsidR="00A44640" w:rsidRPr="00C813C1" w:rsidRDefault="007B74F2" w:rsidP="00ED4B04">
      <w:pPr>
        <w:spacing w:line="360" w:lineRule="auto"/>
        <w:rPr>
          <w:b/>
          <w:bCs/>
          <w:lang w:val="en-QA"/>
        </w:rPr>
      </w:pPr>
      <w:r w:rsidRPr="00C813C1">
        <w:rPr>
          <w:b/>
          <w:bCs/>
          <w:lang w:val="en-QA"/>
        </w:rPr>
        <w:lastRenderedPageBreak/>
        <w:t>References</w:t>
      </w:r>
    </w:p>
    <w:p w14:paraId="13A51B05" w14:textId="59AFB882" w:rsidR="007B74F2" w:rsidRDefault="007B74F2" w:rsidP="00ED4B04">
      <w:pPr>
        <w:pStyle w:val="NormalWeb"/>
        <w:spacing w:line="360" w:lineRule="auto"/>
        <w:ind w:left="567" w:hanging="567"/>
      </w:pPr>
      <w:r>
        <w:t xml:space="preserve">Gu, D. (2023, March). </w:t>
      </w:r>
      <w:r w:rsidRPr="007B74F2">
        <w:rPr>
          <w:i/>
          <w:iCs/>
        </w:rPr>
        <w:t>Proprioceptive sensors and Odometry</w:t>
      </w:r>
      <w:r>
        <w:t xml:space="preserve">. </w:t>
      </w:r>
      <w:r>
        <w:rPr>
          <w:i/>
          <w:iCs/>
        </w:rPr>
        <w:t xml:space="preserve">Unit 3 </w:t>
      </w:r>
      <w:r>
        <w:t xml:space="preserve">. Colchester; in CTC.1.04. </w:t>
      </w:r>
    </w:p>
    <w:p w14:paraId="4069512F" w14:textId="75BAA050" w:rsidR="007B74F2" w:rsidRDefault="007B74F2" w:rsidP="00ED4B04">
      <w:pPr>
        <w:pStyle w:val="NormalWeb"/>
        <w:spacing w:line="360" w:lineRule="auto"/>
        <w:ind w:left="567" w:hanging="567"/>
      </w:pPr>
      <w:r>
        <w:t xml:space="preserve">Publisher Name DroneBot Workshop Publisher Logo. (n.d.). </w:t>
      </w:r>
      <w:r>
        <w:rPr>
          <w:i/>
          <w:iCs/>
        </w:rPr>
        <w:t>Build a digital level with MPU-6050 and Arduino</w:t>
      </w:r>
      <w:r>
        <w:t xml:space="preserve">. DroneBot Workshop. https://dronebotworkshop.com/mpu-6050-level/ </w:t>
      </w:r>
    </w:p>
    <w:p w14:paraId="71F67E8A" w14:textId="77777777" w:rsidR="007B74F2" w:rsidRPr="00AE534C" w:rsidRDefault="007B74F2" w:rsidP="00AE534C">
      <w:pPr>
        <w:rPr>
          <w:lang w:val="en-QA"/>
        </w:rPr>
      </w:pPr>
    </w:p>
    <w:sectPr w:rsidR="007B74F2" w:rsidRPr="00AE53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79690F"/>
    <w:multiLevelType w:val="multilevel"/>
    <w:tmpl w:val="42EA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C025B8"/>
    <w:multiLevelType w:val="hybridMultilevel"/>
    <w:tmpl w:val="974CC71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num w:numId="1" w16cid:durableId="33315795">
    <w:abstractNumId w:val="1"/>
  </w:num>
  <w:num w:numId="2" w16cid:durableId="1460958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E6F"/>
    <w:rsid w:val="001C0F8B"/>
    <w:rsid w:val="002802FF"/>
    <w:rsid w:val="00346DEB"/>
    <w:rsid w:val="004B6BB5"/>
    <w:rsid w:val="0056241F"/>
    <w:rsid w:val="00671446"/>
    <w:rsid w:val="00727ED5"/>
    <w:rsid w:val="007B74F2"/>
    <w:rsid w:val="00A23694"/>
    <w:rsid w:val="00A3597A"/>
    <w:rsid w:val="00A44640"/>
    <w:rsid w:val="00AD0FB2"/>
    <w:rsid w:val="00AE534C"/>
    <w:rsid w:val="00BA7C94"/>
    <w:rsid w:val="00C813C1"/>
    <w:rsid w:val="00DB03E8"/>
    <w:rsid w:val="00E72E7D"/>
    <w:rsid w:val="00ED4B04"/>
    <w:rsid w:val="00F02E6F"/>
    <w:rsid w:val="00F61050"/>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decimalSymbol w:val="."/>
  <w:listSeparator w:val=","/>
  <w14:docId w14:val="57CE07AA"/>
  <w15:chartTrackingRefBased/>
  <w15:docId w15:val="{C253C02B-E51E-6843-8A5C-85A7405B9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kern w:val="2"/>
        <w:lang w:val="en-Q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73" w:qFormat="1"/>
    <w:lsdException w:name="Intense Quote" w:uiPriority="6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37"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FB2"/>
    <w:rPr>
      <w:kern w:val="0"/>
      <w:sz w:val="24"/>
      <w:szCs w:val="24"/>
      <w:lang w:val="en-GB" w:eastAsia="en-GB"/>
      <w14:ligatures w14:val="none"/>
    </w:rPr>
  </w:style>
  <w:style w:type="paragraph" w:styleId="Heading1">
    <w:name w:val="heading 1"/>
    <w:basedOn w:val="Normal"/>
    <w:next w:val="Normal"/>
    <w:link w:val="Heading1Char"/>
    <w:uiPriority w:val="9"/>
    <w:qFormat/>
    <w:rsid w:val="00F02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E6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E6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02E6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02E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2E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2E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2E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AD0FB2"/>
    <w:pPr>
      <w:widowControl w:val="0"/>
      <w:tabs>
        <w:tab w:val="left" w:pos="560"/>
        <w:tab w:val="right" w:pos="7920"/>
      </w:tabs>
      <w:ind w:right="712"/>
      <w:jc w:val="center"/>
    </w:pPr>
    <w:rPr>
      <w:rFonts w:ascii="Times" w:hAnsi="Times"/>
      <w:b/>
      <w:sz w:val="28"/>
      <w:szCs w:val="20"/>
      <w:lang w:eastAsia="en-US"/>
    </w:rPr>
  </w:style>
  <w:style w:type="character" w:customStyle="1" w:styleId="TitleChar">
    <w:name w:val="Title Char"/>
    <w:link w:val="Title"/>
    <w:rsid w:val="00AD0FB2"/>
    <w:rPr>
      <w:rFonts w:ascii="Times" w:hAnsi="Times"/>
      <w:b/>
      <w:sz w:val="28"/>
      <w:lang w:val="en-GB"/>
    </w:rPr>
  </w:style>
  <w:style w:type="character" w:customStyle="1" w:styleId="Heading1Char">
    <w:name w:val="Heading 1 Char"/>
    <w:basedOn w:val="DefaultParagraphFont"/>
    <w:link w:val="Heading1"/>
    <w:uiPriority w:val="9"/>
    <w:rsid w:val="00F02E6F"/>
    <w:rPr>
      <w:rFonts w:asciiTheme="majorHAnsi" w:eastAsiaTheme="majorEastAsia" w:hAnsiTheme="majorHAnsi" w:cstheme="majorBidi"/>
      <w:color w:val="0F4761" w:themeColor="accent1" w:themeShade="BF"/>
      <w:kern w:val="0"/>
      <w:sz w:val="40"/>
      <w:szCs w:val="40"/>
      <w:lang w:val="en-GB" w:eastAsia="en-GB"/>
      <w14:ligatures w14:val="none"/>
    </w:rPr>
  </w:style>
  <w:style w:type="character" w:customStyle="1" w:styleId="Heading2Char">
    <w:name w:val="Heading 2 Char"/>
    <w:basedOn w:val="DefaultParagraphFont"/>
    <w:link w:val="Heading2"/>
    <w:uiPriority w:val="9"/>
    <w:semiHidden/>
    <w:rsid w:val="00F02E6F"/>
    <w:rPr>
      <w:rFonts w:asciiTheme="majorHAnsi" w:eastAsiaTheme="majorEastAsia" w:hAnsiTheme="majorHAnsi" w:cstheme="majorBidi"/>
      <w:color w:val="0F4761" w:themeColor="accent1" w:themeShade="BF"/>
      <w:kern w:val="0"/>
      <w:sz w:val="32"/>
      <w:szCs w:val="32"/>
      <w:lang w:val="en-GB" w:eastAsia="en-GB"/>
      <w14:ligatures w14:val="none"/>
    </w:rPr>
  </w:style>
  <w:style w:type="character" w:customStyle="1" w:styleId="Heading3Char">
    <w:name w:val="Heading 3 Char"/>
    <w:basedOn w:val="DefaultParagraphFont"/>
    <w:link w:val="Heading3"/>
    <w:uiPriority w:val="9"/>
    <w:semiHidden/>
    <w:rsid w:val="00F02E6F"/>
    <w:rPr>
      <w:rFonts w:asciiTheme="minorHAnsi" w:eastAsiaTheme="majorEastAsia" w:hAnsiTheme="minorHAnsi" w:cstheme="majorBidi"/>
      <w:color w:val="0F4761" w:themeColor="accent1" w:themeShade="BF"/>
      <w:kern w:val="0"/>
      <w:sz w:val="28"/>
      <w:szCs w:val="28"/>
      <w:lang w:val="en-GB" w:eastAsia="en-GB"/>
      <w14:ligatures w14:val="none"/>
    </w:rPr>
  </w:style>
  <w:style w:type="character" w:customStyle="1" w:styleId="Heading4Char">
    <w:name w:val="Heading 4 Char"/>
    <w:basedOn w:val="DefaultParagraphFont"/>
    <w:link w:val="Heading4"/>
    <w:uiPriority w:val="9"/>
    <w:semiHidden/>
    <w:rsid w:val="00F02E6F"/>
    <w:rPr>
      <w:rFonts w:asciiTheme="minorHAnsi" w:eastAsiaTheme="majorEastAsia" w:hAnsiTheme="minorHAnsi" w:cstheme="majorBidi"/>
      <w:i/>
      <w:iCs/>
      <w:color w:val="0F4761" w:themeColor="accent1" w:themeShade="BF"/>
      <w:kern w:val="0"/>
      <w:sz w:val="24"/>
      <w:szCs w:val="24"/>
      <w:lang w:val="en-GB" w:eastAsia="en-GB"/>
      <w14:ligatures w14:val="none"/>
    </w:rPr>
  </w:style>
  <w:style w:type="character" w:customStyle="1" w:styleId="Heading5Char">
    <w:name w:val="Heading 5 Char"/>
    <w:basedOn w:val="DefaultParagraphFont"/>
    <w:link w:val="Heading5"/>
    <w:uiPriority w:val="9"/>
    <w:semiHidden/>
    <w:rsid w:val="00F02E6F"/>
    <w:rPr>
      <w:rFonts w:asciiTheme="minorHAnsi" w:eastAsiaTheme="majorEastAsia" w:hAnsiTheme="minorHAnsi" w:cstheme="majorBidi"/>
      <w:color w:val="0F4761" w:themeColor="accent1" w:themeShade="BF"/>
      <w:kern w:val="0"/>
      <w:sz w:val="24"/>
      <w:szCs w:val="24"/>
      <w:lang w:val="en-GB" w:eastAsia="en-GB"/>
      <w14:ligatures w14:val="none"/>
    </w:rPr>
  </w:style>
  <w:style w:type="character" w:customStyle="1" w:styleId="Heading6Char">
    <w:name w:val="Heading 6 Char"/>
    <w:basedOn w:val="DefaultParagraphFont"/>
    <w:link w:val="Heading6"/>
    <w:uiPriority w:val="9"/>
    <w:semiHidden/>
    <w:rsid w:val="00F02E6F"/>
    <w:rPr>
      <w:rFonts w:asciiTheme="minorHAnsi" w:eastAsiaTheme="majorEastAsia" w:hAnsiTheme="minorHAnsi" w:cstheme="majorBidi"/>
      <w:i/>
      <w:iCs/>
      <w:color w:val="595959" w:themeColor="text1" w:themeTint="A6"/>
      <w:kern w:val="0"/>
      <w:sz w:val="24"/>
      <w:szCs w:val="24"/>
      <w:lang w:val="en-GB" w:eastAsia="en-GB"/>
      <w14:ligatures w14:val="none"/>
    </w:rPr>
  </w:style>
  <w:style w:type="character" w:customStyle="1" w:styleId="Heading7Char">
    <w:name w:val="Heading 7 Char"/>
    <w:basedOn w:val="DefaultParagraphFont"/>
    <w:link w:val="Heading7"/>
    <w:uiPriority w:val="9"/>
    <w:semiHidden/>
    <w:rsid w:val="00F02E6F"/>
    <w:rPr>
      <w:rFonts w:asciiTheme="minorHAnsi" w:eastAsiaTheme="majorEastAsia" w:hAnsiTheme="minorHAnsi" w:cstheme="majorBidi"/>
      <w:color w:val="595959" w:themeColor="text1" w:themeTint="A6"/>
      <w:kern w:val="0"/>
      <w:sz w:val="24"/>
      <w:szCs w:val="24"/>
      <w:lang w:val="en-GB" w:eastAsia="en-GB"/>
      <w14:ligatures w14:val="none"/>
    </w:rPr>
  </w:style>
  <w:style w:type="character" w:customStyle="1" w:styleId="Heading8Char">
    <w:name w:val="Heading 8 Char"/>
    <w:basedOn w:val="DefaultParagraphFont"/>
    <w:link w:val="Heading8"/>
    <w:uiPriority w:val="9"/>
    <w:semiHidden/>
    <w:rsid w:val="00F02E6F"/>
    <w:rPr>
      <w:rFonts w:asciiTheme="minorHAnsi" w:eastAsiaTheme="majorEastAsia" w:hAnsiTheme="minorHAnsi" w:cstheme="majorBidi"/>
      <w:i/>
      <w:iCs/>
      <w:color w:val="272727" w:themeColor="text1" w:themeTint="D8"/>
      <w:kern w:val="0"/>
      <w:sz w:val="24"/>
      <w:szCs w:val="24"/>
      <w:lang w:val="en-GB" w:eastAsia="en-GB"/>
      <w14:ligatures w14:val="none"/>
    </w:rPr>
  </w:style>
  <w:style w:type="character" w:customStyle="1" w:styleId="Heading9Char">
    <w:name w:val="Heading 9 Char"/>
    <w:basedOn w:val="DefaultParagraphFont"/>
    <w:link w:val="Heading9"/>
    <w:uiPriority w:val="9"/>
    <w:semiHidden/>
    <w:rsid w:val="00F02E6F"/>
    <w:rPr>
      <w:rFonts w:asciiTheme="minorHAnsi" w:eastAsiaTheme="majorEastAsia" w:hAnsiTheme="minorHAnsi" w:cstheme="majorBidi"/>
      <w:color w:val="272727" w:themeColor="text1" w:themeTint="D8"/>
      <w:kern w:val="0"/>
      <w:sz w:val="24"/>
      <w:szCs w:val="24"/>
      <w:lang w:val="en-GB" w:eastAsia="en-GB"/>
      <w14:ligatures w14:val="none"/>
    </w:rPr>
  </w:style>
  <w:style w:type="paragraph" w:styleId="Subtitle">
    <w:name w:val="Subtitle"/>
    <w:basedOn w:val="Normal"/>
    <w:next w:val="Normal"/>
    <w:link w:val="SubtitleChar"/>
    <w:uiPriority w:val="11"/>
    <w:qFormat/>
    <w:rsid w:val="00F02E6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E6F"/>
    <w:rPr>
      <w:rFonts w:asciiTheme="minorHAnsi" w:eastAsiaTheme="majorEastAsia" w:hAnsiTheme="minorHAnsi" w:cstheme="majorBidi"/>
      <w:color w:val="595959" w:themeColor="text1" w:themeTint="A6"/>
      <w:spacing w:val="15"/>
      <w:kern w:val="0"/>
      <w:sz w:val="28"/>
      <w:szCs w:val="28"/>
      <w:lang w:val="en-GB" w:eastAsia="en-GB"/>
      <w14:ligatures w14:val="none"/>
    </w:rPr>
  </w:style>
  <w:style w:type="paragraph" w:styleId="Quote">
    <w:name w:val="Quote"/>
    <w:basedOn w:val="Normal"/>
    <w:next w:val="Normal"/>
    <w:link w:val="QuoteChar"/>
    <w:uiPriority w:val="73"/>
    <w:qFormat/>
    <w:rsid w:val="00F02E6F"/>
    <w:pPr>
      <w:spacing w:before="160" w:after="160"/>
      <w:jc w:val="center"/>
    </w:pPr>
    <w:rPr>
      <w:i/>
      <w:iCs/>
      <w:color w:val="404040" w:themeColor="text1" w:themeTint="BF"/>
    </w:rPr>
  </w:style>
  <w:style w:type="character" w:customStyle="1" w:styleId="QuoteChar">
    <w:name w:val="Quote Char"/>
    <w:basedOn w:val="DefaultParagraphFont"/>
    <w:link w:val="Quote"/>
    <w:uiPriority w:val="73"/>
    <w:rsid w:val="00F02E6F"/>
    <w:rPr>
      <w:i/>
      <w:iCs/>
      <w:color w:val="404040" w:themeColor="text1" w:themeTint="BF"/>
      <w:kern w:val="0"/>
      <w:sz w:val="24"/>
      <w:szCs w:val="24"/>
      <w:lang w:val="en-GB" w:eastAsia="en-GB"/>
      <w14:ligatures w14:val="none"/>
    </w:rPr>
  </w:style>
  <w:style w:type="paragraph" w:styleId="ListParagraph">
    <w:name w:val="List Paragraph"/>
    <w:basedOn w:val="Normal"/>
    <w:uiPriority w:val="72"/>
    <w:qFormat/>
    <w:rsid w:val="00F02E6F"/>
    <w:pPr>
      <w:ind w:left="720"/>
      <w:contextualSpacing/>
    </w:pPr>
  </w:style>
  <w:style w:type="character" w:styleId="IntenseEmphasis">
    <w:name w:val="Intense Emphasis"/>
    <w:basedOn w:val="DefaultParagraphFont"/>
    <w:uiPriority w:val="66"/>
    <w:qFormat/>
    <w:rsid w:val="00F02E6F"/>
    <w:rPr>
      <w:i/>
      <w:iCs/>
      <w:color w:val="0F4761" w:themeColor="accent1" w:themeShade="BF"/>
    </w:rPr>
  </w:style>
  <w:style w:type="paragraph" w:styleId="IntenseQuote">
    <w:name w:val="Intense Quote"/>
    <w:basedOn w:val="Normal"/>
    <w:next w:val="Normal"/>
    <w:link w:val="IntenseQuoteChar"/>
    <w:uiPriority w:val="60"/>
    <w:qFormat/>
    <w:rsid w:val="00F02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60"/>
    <w:rsid w:val="00F02E6F"/>
    <w:rPr>
      <w:i/>
      <w:iCs/>
      <w:color w:val="0F4761" w:themeColor="accent1" w:themeShade="BF"/>
      <w:kern w:val="0"/>
      <w:sz w:val="24"/>
      <w:szCs w:val="24"/>
      <w:lang w:val="en-GB" w:eastAsia="en-GB"/>
      <w14:ligatures w14:val="none"/>
    </w:rPr>
  </w:style>
  <w:style w:type="character" w:styleId="IntenseReference">
    <w:name w:val="Intense Reference"/>
    <w:basedOn w:val="DefaultParagraphFont"/>
    <w:uiPriority w:val="68"/>
    <w:qFormat/>
    <w:rsid w:val="00F02E6F"/>
    <w:rPr>
      <w:b/>
      <w:bCs/>
      <w:smallCaps/>
      <w:color w:val="0F4761" w:themeColor="accent1" w:themeShade="BF"/>
      <w:spacing w:val="5"/>
    </w:rPr>
  </w:style>
  <w:style w:type="paragraph" w:styleId="NormalWeb">
    <w:name w:val="Normal (Web)"/>
    <w:basedOn w:val="Normal"/>
    <w:uiPriority w:val="99"/>
    <w:semiHidden/>
    <w:unhideWhenUsed/>
    <w:rsid w:val="00AE534C"/>
    <w:pPr>
      <w:spacing w:before="100" w:beforeAutospacing="1" w:after="100" w:afterAutospacing="1"/>
    </w:pPr>
    <w:rPr>
      <w:lang w:val="en-Q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993306">
      <w:bodyDiv w:val="1"/>
      <w:marLeft w:val="0"/>
      <w:marRight w:val="0"/>
      <w:marTop w:val="0"/>
      <w:marBottom w:val="0"/>
      <w:divBdr>
        <w:top w:val="none" w:sz="0" w:space="0" w:color="auto"/>
        <w:left w:val="none" w:sz="0" w:space="0" w:color="auto"/>
        <w:bottom w:val="none" w:sz="0" w:space="0" w:color="auto"/>
        <w:right w:val="none" w:sz="0" w:space="0" w:color="auto"/>
      </w:divBdr>
    </w:div>
    <w:div w:id="1073624341">
      <w:bodyDiv w:val="1"/>
      <w:marLeft w:val="0"/>
      <w:marRight w:val="0"/>
      <w:marTop w:val="0"/>
      <w:marBottom w:val="0"/>
      <w:divBdr>
        <w:top w:val="none" w:sz="0" w:space="0" w:color="auto"/>
        <w:left w:val="none" w:sz="0" w:space="0" w:color="auto"/>
        <w:bottom w:val="none" w:sz="0" w:space="0" w:color="auto"/>
        <w:right w:val="none" w:sz="0" w:space="0" w:color="auto"/>
      </w:divBdr>
    </w:div>
    <w:div w:id="1145928320">
      <w:bodyDiv w:val="1"/>
      <w:marLeft w:val="0"/>
      <w:marRight w:val="0"/>
      <w:marTop w:val="0"/>
      <w:marBottom w:val="0"/>
      <w:divBdr>
        <w:top w:val="none" w:sz="0" w:space="0" w:color="auto"/>
        <w:left w:val="none" w:sz="0" w:space="0" w:color="auto"/>
        <w:bottom w:val="none" w:sz="0" w:space="0" w:color="auto"/>
        <w:right w:val="none" w:sz="0" w:space="0" w:color="auto"/>
      </w:divBdr>
    </w:div>
    <w:div w:id="118431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3</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Khodir, Mustafa M E M</dc:creator>
  <cp:keywords/>
  <dc:description/>
  <cp:lastModifiedBy>Khodir, Mustafa M E M</cp:lastModifiedBy>
  <cp:revision>9</cp:revision>
  <dcterms:created xsi:type="dcterms:W3CDTF">2024-03-30T06:26:00Z</dcterms:created>
  <dcterms:modified xsi:type="dcterms:W3CDTF">2024-03-31T05:06:00Z</dcterms:modified>
</cp:coreProperties>
</file>