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94175" w14:textId="5FB4C7C0" w:rsidR="00003325" w:rsidRDefault="00003325" w:rsidP="00E950A9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950A9">
        <w:rPr>
          <w:rFonts w:ascii="Times New Roman" w:hAnsi="Times New Roman" w:cs="Times New Roman"/>
          <w:b/>
          <w:bCs/>
          <w:sz w:val="28"/>
          <w:szCs w:val="28"/>
        </w:rPr>
        <w:t xml:space="preserve">setOnApplyWindowInsetsListener </w:t>
      </w:r>
    </w:p>
    <w:p w14:paraId="32C852C5" w14:textId="5939FDA1" w:rsidR="00B31C05" w:rsidRPr="00B31C05" w:rsidRDefault="00B31C05" w:rsidP="00E950A9">
      <w:pPr>
        <w:ind w:left="1416" w:firstLine="708"/>
        <w:rPr>
          <w:rFonts w:ascii="Times New Roman" w:hAnsi="Times New Roman" w:cs="Times New Roman"/>
          <w:b/>
          <w:bCs/>
        </w:rPr>
      </w:pPr>
      <w:r w:rsidRPr="00B31C05">
        <w:rPr>
          <w:rFonts w:ascii="Times New Roman" w:hAnsi="Times New Roman" w:cs="Times New Roman"/>
          <w:b/>
          <w:bCs/>
        </w:rPr>
        <w:tab/>
      </w:r>
      <w:r w:rsidRPr="00B31C05">
        <w:rPr>
          <w:rFonts w:ascii="Times New Roman" w:hAnsi="Times New Roman" w:cs="Times New Roman"/>
          <w:b/>
          <w:bCs/>
        </w:rPr>
        <w:tab/>
      </w:r>
      <w:r w:rsidRPr="00B31C05">
        <w:rPr>
          <w:rFonts w:ascii="Times New Roman" w:hAnsi="Times New Roman" w:cs="Times New Roman"/>
          <w:b/>
          <w:bCs/>
        </w:rPr>
        <w:tab/>
      </w:r>
      <w:r w:rsidRPr="00B31C05">
        <w:rPr>
          <w:rFonts w:ascii="Times New Roman" w:hAnsi="Times New Roman" w:cs="Times New Roman"/>
          <w:b/>
          <w:bCs/>
        </w:rPr>
        <w:tab/>
      </w:r>
      <w:r w:rsidRPr="00B31C05">
        <w:rPr>
          <w:rFonts w:ascii="Times New Roman" w:hAnsi="Times New Roman" w:cs="Times New Roman"/>
          <w:b/>
          <w:bCs/>
        </w:rPr>
        <w:tab/>
      </w:r>
      <w:r w:rsidRPr="00B31C05">
        <w:rPr>
          <w:rFonts w:ascii="Times New Roman" w:hAnsi="Times New Roman" w:cs="Times New Roman"/>
          <w:b/>
          <w:bCs/>
        </w:rPr>
        <w:tab/>
      </w:r>
      <w:r w:rsidRPr="00B31C05">
        <w:rPr>
          <w:rFonts w:ascii="Times New Roman" w:hAnsi="Times New Roman" w:cs="Times New Roman"/>
          <w:b/>
          <w:bCs/>
        </w:rPr>
        <w:tab/>
      </w:r>
      <w:r w:rsidR="00665393">
        <w:rPr>
          <w:rFonts w:ascii="Times New Roman" w:hAnsi="Times New Roman" w:cs="Times New Roman"/>
          <w:b/>
          <w:bCs/>
        </w:rPr>
        <w:t xml:space="preserve">   </w:t>
      </w:r>
      <w:r w:rsidR="007E3BBA">
        <w:rPr>
          <w:rFonts w:ascii="Times New Roman" w:hAnsi="Times New Roman" w:cs="Times New Roman"/>
          <w:b/>
          <w:bCs/>
        </w:rPr>
        <w:t xml:space="preserve">  </w:t>
      </w:r>
      <w:r w:rsidRPr="00B31C05">
        <w:rPr>
          <w:rFonts w:ascii="Times New Roman" w:hAnsi="Times New Roman" w:cs="Times New Roman"/>
          <w:b/>
          <w:bCs/>
        </w:rPr>
        <w:t>Taha Gökpınar</w:t>
      </w:r>
    </w:p>
    <w:p w14:paraId="20D8F2C2" w14:textId="5DC42B49" w:rsidR="000C6C16" w:rsidRDefault="004E2283" w:rsidP="004F05BC">
      <w:pPr>
        <w:rPr>
          <w:rFonts w:ascii="Times New Roman" w:hAnsi="Times New Roman" w:cs="Times New Roman"/>
        </w:rPr>
      </w:pPr>
      <w:r w:rsidRPr="00D74B17">
        <w:rPr>
          <w:rFonts w:ascii="Times New Roman" w:hAnsi="Times New Roman" w:cs="Times New Roman"/>
        </w:rPr>
        <w:t>setOnApplyWindowInsetsListener</w:t>
      </w:r>
      <w:r w:rsidRPr="004E2283">
        <w:rPr>
          <w:rFonts w:ascii="Times New Roman" w:hAnsi="Times New Roman" w:cs="Times New Roman"/>
        </w:rPr>
        <w:t xml:space="preserve"> metodu, Android'de pencere kenar boşluklarını (window insets) işlemek için kullanılır. Bu kenar boşlukları, durum çubuğu, </w:t>
      </w:r>
      <w:r w:rsidR="009307F5">
        <w:rPr>
          <w:rFonts w:ascii="Times New Roman" w:hAnsi="Times New Roman" w:cs="Times New Roman"/>
        </w:rPr>
        <w:t>navigasyon</w:t>
      </w:r>
      <w:r w:rsidRPr="004E2283">
        <w:rPr>
          <w:rFonts w:ascii="Times New Roman" w:hAnsi="Times New Roman" w:cs="Times New Roman"/>
        </w:rPr>
        <w:t xml:space="preserve"> çubuğu ve diğer sistem öğeleri gibi pencere</w:t>
      </w:r>
      <w:r w:rsidR="00D27024">
        <w:rPr>
          <w:rFonts w:ascii="Times New Roman" w:hAnsi="Times New Roman" w:cs="Times New Roman"/>
        </w:rPr>
        <w:t xml:space="preserve">de yer alan </w:t>
      </w:r>
      <w:r w:rsidRPr="004E2283">
        <w:rPr>
          <w:rFonts w:ascii="Times New Roman" w:hAnsi="Times New Roman" w:cs="Times New Roman"/>
        </w:rPr>
        <w:t>öğeleri temsil eder.</w:t>
      </w:r>
      <w:r w:rsidR="00D27024">
        <w:rPr>
          <w:rFonts w:ascii="Times New Roman" w:hAnsi="Times New Roman" w:cs="Times New Roman"/>
        </w:rPr>
        <w:t xml:space="preserve"> Bu alanlar genellikle ekranın üst</w:t>
      </w:r>
      <w:r w:rsidR="00BF0E91">
        <w:rPr>
          <w:rFonts w:ascii="Times New Roman" w:hAnsi="Times New Roman" w:cs="Times New Roman"/>
        </w:rPr>
        <w:t>, alt, sağ ve sol kenarlarında bulunur</w:t>
      </w:r>
      <w:r w:rsidR="000C6C16">
        <w:rPr>
          <w:rFonts w:ascii="Times New Roman" w:hAnsi="Times New Roman" w:cs="Times New Roman"/>
        </w:rPr>
        <w:t xml:space="preserve">. </w:t>
      </w:r>
      <w:r w:rsidR="007D4022" w:rsidRPr="007D4022">
        <w:rPr>
          <w:rFonts w:ascii="Times New Roman" w:hAnsi="Times New Roman" w:cs="Times New Roman"/>
        </w:rPr>
        <w:t>Bu metod, Android Support Kütüphanesi'nde (AndroidX) bulunan ViewCompat sınıfında bulunur.</w:t>
      </w:r>
      <w:r w:rsidR="00F42D3A">
        <w:rPr>
          <w:rFonts w:ascii="Times New Roman" w:hAnsi="Times New Roman" w:cs="Times New Roman"/>
        </w:rPr>
        <w:t xml:space="preserve"> </w:t>
      </w:r>
      <w:r w:rsidR="00F42D3A" w:rsidRPr="00F42D3A">
        <w:rPr>
          <w:rFonts w:ascii="Times New Roman" w:hAnsi="Times New Roman" w:cs="Times New Roman"/>
        </w:rPr>
        <w:t>Bu metod Android API seviyesi 21'den itibaren kullanılabilir.</w:t>
      </w:r>
    </w:p>
    <w:p w14:paraId="32FA094E" w14:textId="2A41BC02" w:rsidR="00BF0E91" w:rsidRDefault="00BF0E91" w:rsidP="004F05B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metodun amacı, bir Android uygulamasında uygulama </w:t>
      </w:r>
      <w:r w:rsidR="000C6C16">
        <w:rPr>
          <w:rFonts w:ascii="Times New Roman" w:hAnsi="Times New Roman" w:cs="Times New Roman"/>
        </w:rPr>
        <w:t>penceresinin</w:t>
      </w:r>
      <w:r w:rsidR="00F42D3A">
        <w:rPr>
          <w:rFonts w:ascii="Times New Roman" w:hAnsi="Times New Roman" w:cs="Times New Roman"/>
        </w:rPr>
        <w:t>,</w:t>
      </w:r>
      <w:r w:rsidR="000C6C16">
        <w:rPr>
          <w:rFonts w:ascii="Times New Roman" w:hAnsi="Times New Roman" w:cs="Times New Roman"/>
        </w:rPr>
        <w:t xml:space="preserve"> </w:t>
      </w:r>
      <w:r w:rsidR="003C1742">
        <w:rPr>
          <w:rFonts w:ascii="Times New Roman" w:hAnsi="Times New Roman" w:cs="Times New Roman"/>
        </w:rPr>
        <w:t>pencerede yer alan</w:t>
      </w:r>
      <w:r w:rsidR="000C6C16">
        <w:rPr>
          <w:rFonts w:ascii="Times New Roman" w:hAnsi="Times New Roman" w:cs="Times New Roman"/>
        </w:rPr>
        <w:t xml:space="preserve"> sistem bileşenlerine uyum sağlamasını sağlamaktır.</w:t>
      </w:r>
      <w:r w:rsidR="003C1742">
        <w:rPr>
          <w:rFonts w:ascii="Times New Roman" w:hAnsi="Times New Roman" w:cs="Times New Roman"/>
        </w:rPr>
        <w:t xml:space="preserve"> Örneğin</w:t>
      </w:r>
      <w:r w:rsidR="007D4022">
        <w:rPr>
          <w:rFonts w:ascii="Times New Roman" w:hAnsi="Times New Roman" w:cs="Times New Roman"/>
        </w:rPr>
        <w:t xml:space="preserve">, </w:t>
      </w:r>
      <w:r w:rsidR="00F27A42">
        <w:rPr>
          <w:rFonts w:ascii="Times New Roman" w:hAnsi="Times New Roman" w:cs="Times New Roman"/>
        </w:rPr>
        <w:t xml:space="preserve">bir uygulamada pencerenin </w:t>
      </w:r>
      <w:r w:rsidR="00110333">
        <w:rPr>
          <w:rFonts w:ascii="Times New Roman" w:hAnsi="Times New Roman" w:cs="Times New Roman"/>
        </w:rPr>
        <w:t>alt</w:t>
      </w:r>
      <w:r w:rsidR="00F27A42">
        <w:rPr>
          <w:rFonts w:ascii="Times New Roman" w:hAnsi="Times New Roman" w:cs="Times New Roman"/>
        </w:rPr>
        <w:t xml:space="preserve"> kısmına bir buton yerleştirdiyseniz ve kullanıcı</w:t>
      </w:r>
      <w:r w:rsidR="00FC558F">
        <w:rPr>
          <w:rFonts w:ascii="Times New Roman" w:hAnsi="Times New Roman" w:cs="Times New Roman"/>
        </w:rPr>
        <w:t xml:space="preserve"> </w:t>
      </w:r>
      <w:r w:rsidR="00110333">
        <w:rPr>
          <w:rFonts w:ascii="Times New Roman" w:hAnsi="Times New Roman" w:cs="Times New Roman"/>
        </w:rPr>
        <w:t>uygulamayı başlattığında</w:t>
      </w:r>
      <w:r w:rsidR="00FC558F">
        <w:rPr>
          <w:rFonts w:ascii="Times New Roman" w:hAnsi="Times New Roman" w:cs="Times New Roman"/>
        </w:rPr>
        <w:t xml:space="preserve"> </w:t>
      </w:r>
      <w:r w:rsidR="00721264">
        <w:rPr>
          <w:rFonts w:ascii="Times New Roman" w:hAnsi="Times New Roman" w:cs="Times New Roman"/>
        </w:rPr>
        <w:t xml:space="preserve">bu buton ile </w:t>
      </w:r>
      <w:r w:rsidR="00110333">
        <w:rPr>
          <w:rFonts w:ascii="Times New Roman" w:hAnsi="Times New Roman" w:cs="Times New Roman"/>
        </w:rPr>
        <w:t>navigasyon</w:t>
      </w:r>
      <w:r w:rsidR="00721264">
        <w:rPr>
          <w:rFonts w:ascii="Times New Roman" w:hAnsi="Times New Roman" w:cs="Times New Roman"/>
        </w:rPr>
        <w:t xml:space="preserve"> çubuğu arasında boşluk bırak</w:t>
      </w:r>
      <w:r w:rsidR="00110333">
        <w:rPr>
          <w:rFonts w:ascii="Times New Roman" w:hAnsi="Times New Roman" w:cs="Times New Roman"/>
        </w:rPr>
        <w:t xml:space="preserve">ıp çakışmayı engellemek </w:t>
      </w:r>
      <w:r w:rsidR="00721264">
        <w:rPr>
          <w:rFonts w:ascii="Times New Roman" w:hAnsi="Times New Roman" w:cs="Times New Roman"/>
        </w:rPr>
        <w:t xml:space="preserve">istiyorsanız, setOnApplyWındowInsetListener </w:t>
      </w:r>
      <w:r w:rsidR="009F56A4">
        <w:rPr>
          <w:rFonts w:ascii="Times New Roman" w:hAnsi="Times New Roman" w:cs="Times New Roman"/>
        </w:rPr>
        <w:t>metodunu kullanabilirsiniz.</w:t>
      </w:r>
    </w:p>
    <w:p w14:paraId="0FE4B788" w14:textId="0F6F1D08" w:rsidR="00ED3DC5" w:rsidRPr="00ED3DC5" w:rsidRDefault="00ED3DC5" w:rsidP="00ED3DC5">
      <w:pPr>
        <w:rPr>
          <w:rFonts w:ascii="Times New Roman" w:hAnsi="Times New Roman" w:cs="Times New Roman"/>
          <w:lang w:eastAsia="tr-TR"/>
        </w:rPr>
      </w:pPr>
      <w:r w:rsidRPr="00ED3DC5">
        <w:rPr>
          <w:rFonts w:ascii="Times New Roman" w:hAnsi="Times New Roman" w:cs="Times New Roman"/>
          <w:lang w:eastAsia="tr-TR"/>
        </w:rPr>
        <w:t xml:space="preserve">Bu yöntem, aşağıdakiler gibi çeşitli durumlarda </w:t>
      </w:r>
      <w:r w:rsidR="00166E34">
        <w:rPr>
          <w:rFonts w:ascii="Times New Roman" w:hAnsi="Times New Roman" w:cs="Times New Roman"/>
          <w:lang w:eastAsia="tr-TR"/>
        </w:rPr>
        <w:t xml:space="preserve">da </w:t>
      </w:r>
      <w:r w:rsidRPr="00ED3DC5">
        <w:rPr>
          <w:rFonts w:ascii="Times New Roman" w:hAnsi="Times New Roman" w:cs="Times New Roman"/>
          <w:lang w:eastAsia="tr-TR"/>
        </w:rPr>
        <w:t>kullanılabilir:</w:t>
      </w:r>
    </w:p>
    <w:p w14:paraId="54618E4F" w14:textId="7B49746A" w:rsidR="00ED3DC5" w:rsidRPr="00ED3DC5" w:rsidRDefault="00ED3DC5" w:rsidP="005E44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eastAsia="tr-TR"/>
        </w:rPr>
      </w:pPr>
      <w:r w:rsidRPr="005E4423">
        <w:rPr>
          <w:rFonts w:ascii="Times New Roman" w:hAnsi="Times New Roman" w:cs="Times New Roman"/>
          <w:b/>
          <w:bCs/>
          <w:lang w:eastAsia="tr-TR"/>
        </w:rPr>
        <w:t>Sistem çubuklarını uygulamanı</w:t>
      </w:r>
      <w:r w:rsidR="005E4423" w:rsidRPr="005E4423">
        <w:rPr>
          <w:rFonts w:ascii="Times New Roman" w:hAnsi="Times New Roman" w:cs="Times New Roman"/>
          <w:b/>
          <w:bCs/>
          <w:lang w:eastAsia="tr-TR"/>
        </w:rPr>
        <w:t>n</w:t>
      </w:r>
      <w:r w:rsidRPr="005E4423">
        <w:rPr>
          <w:rFonts w:ascii="Times New Roman" w:hAnsi="Times New Roman" w:cs="Times New Roman"/>
          <w:b/>
          <w:bCs/>
          <w:lang w:eastAsia="tr-TR"/>
        </w:rPr>
        <w:t xml:space="preserve"> içeriğinin arkasına gizlemek:</w:t>
      </w:r>
      <w:r w:rsidRPr="00ED3DC5">
        <w:rPr>
          <w:rFonts w:ascii="Times New Roman" w:hAnsi="Times New Roman" w:cs="Times New Roman"/>
          <w:lang w:eastAsia="tr-TR"/>
        </w:rPr>
        <w:t xml:space="preserve"> </w:t>
      </w:r>
      <w:r w:rsidR="005E4423">
        <w:rPr>
          <w:rFonts w:ascii="Times New Roman" w:hAnsi="Times New Roman" w:cs="Times New Roman"/>
          <w:lang w:eastAsia="tr-TR"/>
        </w:rPr>
        <w:t xml:space="preserve">                                  </w:t>
      </w:r>
      <w:r w:rsidR="009307F5">
        <w:rPr>
          <w:rFonts w:ascii="Times New Roman" w:hAnsi="Times New Roman" w:cs="Times New Roman"/>
          <w:lang w:eastAsia="tr-TR"/>
        </w:rPr>
        <w:t>Durum</w:t>
      </w:r>
      <w:r w:rsidRPr="00ED3DC5">
        <w:rPr>
          <w:rFonts w:ascii="Times New Roman" w:hAnsi="Times New Roman" w:cs="Times New Roman"/>
          <w:lang w:eastAsia="tr-TR"/>
        </w:rPr>
        <w:t xml:space="preserve"> çubuğu ve navigasyon çubuğu, uygulamanı</w:t>
      </w:r>
      <w:r w:rsidR="005E4423">
        <w:rPr>
          <w:rFonts w:ascii="Times New Roman" w:hAnsi="Times New Roman" w:cs="Times New Roman"/>
          <w:lang w:eastAsia="tr-TR"/>
        </w:rPr>
        <w:t>n</w:t>
      </w:r>
      <w:r w:rsidRPr="00ED3DC5">
        <w:rPr>
          <w:rFonts w:ascii="Times New Roman" w:hAnsi="Times New Roman" w:cs="Times New Roman"/>
          <w:lang w:eastAsia="tr-TR"/>
        </w:rPr>
        <w:t xml:space="preserve"> içeriğinin bir kısmını kaplayabilir. setOnApplyWindowInsetsListener kullanarak bu çubuklar uygulamanı</w:t>
      </w:r>
      <w:r w:rsidR="005E4423">
        <w:rPr>
          <w:rFonts w:ascii="Times New Roman" w:hAnsi="Times New Roman" w:cs="Times New Roman"/>
          <w:lang w:eastAsia="tr-TR"/>
        </w:rPr>
        <w:t>n</w:t>
      </w:r>
      <w:r w:rsidRPr="00ED3DC5">
        <w:rPr>
          <w:rFonts w:ascii="Times New Roman" w:hAnsi="Times New Roman" w:cs="Times New Roman"/>
          <w:lang w:eastAsia="tr-TR"/>
        </w:rPr>
        <w:t xml:space="preserve"> içeriğinin arkasına gizle</w:t>
      </w:r>
      <w:r w:rsidR="005E4423">
        <w:rPr>
          <w:rFonts w:ascii="Times New Roman" w:hAnsi="Times New Roman" w:cs="Times New Roman"/>
          <w:lang w:eastAsia="tr-TR"/>
        </w:rPr>
        <w:t>nebilir.</w:t>
      </w:r>
    </w:p>
    <w:p w14:paraId="3D9D457D" w14:textId="188EBD0D" w:rsidR="00ED3DC5" w:rsidRPr="00ED3DC5" w:rsidRDefault="00ED3DC5" w:rsidP="005E44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eastAsia="tr-TR"/>
        </w:rPr>
      </w:pPr>
      <w:r w:rsidRPr="005E4423">
        <w:rPr>
          <w:rFonts w:ascii="Times New Roman" w:hAnsi="Times New Roman" w:cs="Times New Roman"/>
          <w:b/>
          <w:bCs/>
          <w:lang w:eastAsia="tr-TR"/>
        </w:rPr>
        <w:t>Ekran klavyesine uyumlu bir düzen oluşturmak:</w:t>
      </w:r>
      <w:r w:rsidRPr="00ED3DC5">
        <w:rPr>
          <w:rFonts w:ascii="Times New Roman" w:hAnsi="Times New Roman" w:cs="Times New Roman"/>
          <w:lang w:eastAsia="tr-TR"/>
        </w:rPr>
        <w:t xml:space="preserve"> </w:t>
      </w:r>
      <w:r w:rsidR="005E4423">
        <w:rPr>
          <w:rFonts w:ascii="Times New Roman" w:hAnsi="Times New Roman" w:cs="Times New Roman"/>
          <w:lang w:eastAsia="tr-TR"/>
        </w:rPr>
        <w:t xml:space="preserve">                                                           </w:t>
      </w:r>
      <w:r w:rsidRPr="00ED3DC5">
        <w:rPr>
          <w:rFonts w:ascii="Times New Roman" w:hAnsi="Times New Roman" w:cs="Times New Roman"/>
          <w:lang w:eastAsia="tr-TR"/>
        </w:rPr>
        <w:t>Ekran klavyesi açıldığında, uygulamanı</w:t>
      </w:r>
      <w:r w:rsidR="005E4423">
        <w:rPr>
          <w:rFonts w:ascii="Times New Roman" w:hAnsi="Times New Roman" w:cs="Times New Roman"/>
          <w:lang w:eastAsia="tr-TR"/>
        </w:rPr>
        <w:t xml:space="preserve">n </w:t>
      </w:r>
      <w:r w:rsidRPr="00ED3DC5">
        <w:rPr>
          <w:rFonts w:ascii="Times New Roman" w:hAnsi="Times New Roman" w:cs="Times New Roman"/>
          <w:lang w:eastAsia="tr-TR"/>
        </w:rPr>
        <w:t>içeriğinin bir kısmını</w:t>
      </w:r>
      <w:r w:rsidR="005E4423">
        <w:rPr>
          <w:rFonts w:ascii="Times New Roman" w:hAnsi="Times New Roman" w:cs="Times New Roman"/>
          <w:lang w:eastAsia="tr-TR"/>
        </w:rPr>
        <w:t xml:space="preserve"> </w:t>
      </w:r>
      <w:r w:rsidRPr="00ED3DC5">
        <w:rPr>
          <w:rFonts w:ascii="Times New Roman" w:hAnsi="Times New Roman" w:cs="Times New Roman"/>
          <w:lang w:eastAsia="tr-TR"/>
        </w:rPr>
        <w:t>kaplayabilir.</w:t>
      </w:r>
      <w:r w:rsidR="005E4423">
        <w:rPr>
          <w:rFonts w:ascii="Times New Roman" w:hAnsi="Times New Roman" w:cs="Times New Roman"/>
          <w:lang w:eastAsia="tr-TR"/>
        </w:rPr>
        <w:t xml:space="preserve"> </w:t>
      </w:r>
      <w:r w:rsidRPr="00ED3DC5">
        <w:rPr>
          <w:rFonts w:ascii="Times New Roman" w:hAnsi="Times New Roman" w:cs="Times New Roman"/>
          <w:lang w:eastAsia="tr-TR"/>
        </w:rPr>
        <w:t>setOnApplyWindowInsetsListener kullanarak ekran klavyesine uyumlu bir düzen oluştur</w:t>
      </w:r>
      <w:r w:rsidR="005E4423">
        <w:rPr>
          <w:rFonts w:ascii="Times New Roman" w:hAnsi="Times New Roman" w:cs="Times New Roman"/>
          <w:lang w:eastAsia="tr-TR"/>
        </w:rPr>
        <w:t>ulabilir</w:t>
      </w:r>
      <w:r w:rsidRPr="00ED3DC5">
        <w:rPr>
          <w:rFonts w:ascii="Times New Roman" w:hAnsi="Times New Roman" w:cs="Times New Roman"/>
          <w:lang w:eastAsia="tr-TR"/>
        </w:rPr>
        <w:t>.</w:t>
      </w:r>
    </w:p>
    <w:p w14:paraId="557FAF9D" w14:textId="6306D04A" w:rsidR="00ED3DC5" w:rsidRDefault="00110333" w:rsidP="005E44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b/>
          <w:bCs/>
          <w:lang w:eastAsia="tr-TR"/>
        </w:rPr>
        <w:t xml:space="preserve">Yuvarlak köşeli ekranlara </w:t>
      </w:r>
      <w:r w:rsidR="00ED3DC5" w:rsidRPr="005E4423">
        <w:rPr>
          <w:rFonts w:ascii="Times New Roman" w:hAnsi="Times New Roman" w:cs="Times New Roman"/>
          <w:b/>
          <w:bCs/>
          <w:lang w:eastAsia="tr-TR"/>
        </w:rPr>
        <w:t>uyumlu bir düzen oluşturmak:</w:t>
      </w:r>
      <w:r w:rsidR="00ED3DC5" w:rsidRPr="00ED3DC5">
        <w:rPr>
          <w:rFonts w:ascii="Times New Roman" w:hAnsi="Times New Roman" w:cs="Times New Roman"/>
          <w:lang w:eastAsia="tr-TR"/>
        </w:rPr>
        <w:t xml:space="preserve"> </w:t>
      </w:r>
      <w:r w:rsidR="005E4423">
        <w:rPr>
          <w:rFonts w:ascii="Times New Roman" w:hAnsi="Times New Roman" w:cs="Times New Roman"/>
          <w:lang w:eastAsia="tr-TR"/>
        </w:rPr>
        <w:t xml:space="preserve">                          </w:t>
      </w:r>
      <w:r>
        <w:rPr>
          <w:rFonts w:ascii="Times New Roman" w:hAnsi="Times New Roman" w:cs="Times New Roman"/>
          <w:lang w:eastAsia="tr-TR"/>
        </w:rPr>
        <w:t xml:space="preserve">                  </w:t>
      </w:r>
      <w:r w:rsidR="00ED3DC5" w:rsidRPr="00ED3DC5">
        <w:rPr>
          <w:rFonts w:ascii="Times New Roman" w:hAnsi="Times New Roman" w:cs="Times New Roman"/>
          <w:lang w:eastAsia="tr-TR"/>
        </w:rPr>
        <w:t>Bazı Android cihazlarda ekran kenarlarında yuvarlak köşeler bulunur.</w:t>
      </w:r>
      <w:r w:rsidR="005E4423">
        <w:rPr>
          <w:rFonts w:ascii="Times New Roman" w:hAnsi="Times New Roman" w:cs="Times New Roman"/>
          <w:lang w:eastAsia="tr-TR"/>
        </w:rPr>
        <w:t xml:space="preserve"> </w:t>
      </w:r>
      <w:r w:rsidR="00ED3DC5" w:rsidRPr="00ED3DC5">
        <w:rPr>
          <w:rFonts w:ascii="Times New Roman" w:hAnsi="Times New Roman" w:cs="Times New Roman"/>
          <w:lang w:eastAsia="tr-TR"/>
        </w:rPr>
        <w:t>setOnApplyWindowInsetsListener kullanarak ekran kenarındaki yuvarlak köşelere uyumlu bir düzen oluştur</w:t>
      </w:r>
      <w:r w:rsidR="00B64312">
        <w:rPr>
          <w:rFonts w:ascii="Times New Roman" w:hAnsi="Times New Roman" w:cs="Times New Roman"/>
          <w:lang w:eastAsia="tr-TR"/>
        </w:rPr>
        <w:t>ulabilir</w:t>
      </w:r>
      <w:r w:rsidR="00ED3DC5" w:rsidRPr="00ED3DC5">
        <w:rPr>
          <w:rFonts w:ascii="Times New Roman" w:hAnsi="Times New Roman" w:cs="Times New Roman"/>
          <w:lang w:eastAsia="tr-TR"/>
        </w:rPr>
        <w:t>.</w:t>
      </w:r>
    </w:p>
    <w:p w14:paraId="7EF91BE0" w14:textId="07A6BEDE" w:rsidR="00371F99" w:rsidRDefault="003F2807" w:rsidP="00371F99">
      <w:pPr>
        <w:ind w:left="360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0508DCA" wp14:editId="37CC4348">
            <wp:extent cx="2673350" cy="1386840"/>
            <wp:effectExtent l="0" t="0" r="0" b="3810"/>
            <wp:docPr id="41466702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615" cy="139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F2837" wp14:editId="7B8C92FC">
            <wp:extent cx="2727960" cy="1409700"/>
            <wp:effectExtent l="0" t="0" r="0" b="0"/>
            <wp:docPr id="13039230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07" cy="141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DD31" w14:textId="38099FEB" w:rsidR="00371F99" w:rsidRDefault="00371F99" w:rsidP="00371F99">
      <w:pPr>
        <w:ind w:left="1776" w:firstLine="348"/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A </w:t>
      </w:r>
      <w:r>
        <w:rPr>
          <w:rFonts w:ascii="Times New Roman" w:hAnsi="Times New Roman" w:cs="Times New Roman"/>
          <w:lang w:eastAsia="tr-TR"/>
        </w:rPr>
        <w:tab/>
      </w:r>
      <w:r>
        <w:rPr>
          <w:rFonts w:ascii="Times New Roman" w:hAnsi="Times New Roman" w:cs="Times New Roman"/>
          <w:lang w:eastAsia="tr-TR"/>
        </w:rPr>
        <w:tab/>
      </w:r>
      <w:r>
        <w:rPr>
          <w:rFonts w:ascii="Times New Roman" w:hAnsi="Times New Roman" w:cs="Times New Roman"/>
          <w:lang w:eastAsia="tr-TR"/>
        </w:rPr>
        <w:tab/>
      </w:r>
      <w:r>
        <w:rPr>
          <w:rFonts w:ascii="Times New Roman" w:hAnsi="Times New Roman" w:cs="Times New Roman"/>
          <w:lang w:eastAsia="tr-TR"/>
        </w:rPr>
        <w:tab/>
      </w:r>
      <w:r>
        <w:rPr>
          <w:rFonts w:ascii="Times New Roman" w:hAnsi="Times New Roman" w:cs="Times New Roman"/>
          <w:lang w:eastAsia="tr-TR"/>
        </w:rPr>
        <w:tab/>
      </w:r>
      <w:r>
        <w:rPr>
          <w:rFonts w:ascii="Times New Roman" w:hAnsi="Times New Roman" w:cs="Times New Roman"/>
          <w:lang w:eastAsia="tr-TR"/>
        </w:rPr>
        <w:tab/>
        <w:t xml:space="preserve">  B</w:t>
      </w:r>
    </w:p>
    <w:p w14:paraId="223C3A12" w14:textId="16139827" w:rsidR="00B64312" w:rsidRDefault="00B31C05" w:rsidP="00B31C05">
      <w:pPr>
        <w:rPr>
          <w:rFonts w:ascii="Times New Roman" w:hAnsi="Times New Roman" w:cs="Times New Roman"/>
          <w:lang w:eastAsia="tr-TR"/>
        </w:rPr>
      </w:pPr>
      <w:r>
        <w:rPr>
          <w:rFonts w:ascii="Times New Roman" w:hAnsi="Times New Roman" w:cs="Times New Roman"/>
          <w:lang w:eastAsia="tr-TR"/>
        </w:rPr>
        <w:t xml:space="preserve">       Şekil: </w:t>
      </w:r>
      <w:r w:rsidR="001B33E1">
        <w:rPr>
          <w:rFonts w:ascii="Times New Roman" w:hAnsi="Times New Roman" w:cs="Times New Roman"/>
          <w:lang w:eastAsia="tr-TR"/>
        </w:rPr>
        <w:t>setOnApplyWindowsInsetsListener metodunu kullanmadan(A) ve kullanarak(B)</w:t>
      </w:r>
    </w:p>
    <w:p w14:paraId="75E20381" w14:textId="6B428C78" w:rsidR="00B64312" w:rsidRPr="00166E34" w:rsidRDefault="00B64312" w:rsidP="009307F5">
      <w:pPr>
        <w:ind w:firstLine="708"/>
        <w:rPr>
          <w:rFonts w:ascii="Times New Roman" w:hAnsi="Times New Roman" w:cs="Times New Roman"/>
        </w:rPr>
      </w:pPr>
      <w:r w:rsidRPr="00166E34">
        <w:rPr>
          <w:rFonts w:ascii="Times New Roman" w:hAnsi="Times New Roman" w:cs="Times New Roman"/>
        </w:rPr>
        <w:t>Kısacası, setOnApplyWindowInsetsListener metodunu kullanarak, uygulamanı</w:t>
      </w:r>
      <w:r>
        <w:rPr>
          <w:rFonts w:ascii="Times New Roman" w:hAnsi="Times New Roman" w:cs="Times New Roman"/>
        </w:rPr>
        <w:t>n</w:t>
      </w:r>
      <w:r w:rsidRPr="00166E34">
        <w:rPr>
          <w:rFonts w:ascii="Times New Roman" w:hAnsi="Times New Roman" w:cs="Times New Roman"/>
        </w:rPr>
        <w:t xml:space="preserve"> görün</w:t>
      </w:r>
      <w:r>
        <w:rPr>
          <w:rFonts w:ascii="Times New Roman" w:hAnsi="Times New Roman" w:cs="Times New Roman"/>
        </w:rPr>
        <w:t>ümünün</w:t>
      </w:r>
      <w:r w:rsidRPr="00166E3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butonların</w:t>
      </w:r>
      <w:r w:rsidRPr="00166E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ya da</w:t>
      </w:r>
      <w:r w:rsidRPr="00166E34">
        <w:rPr>
          <w:rFonts w:ascii="Times New Roman" w:hAnsi="Times New Roman" w:cs="Times New Roman"/>
        </w:rPr>
        <w:t xml:space="preserve"> diğer arayüz öğelerinin ekranın farklı bölgelerine yerleştirilmesi ve sistem bileşenleriyle çakışmaması sağlanabilir. Bu da uygulamanın daha kullanıcı dostu ve estetik bir deneyim sunmasına yardımcı olur.</w:t>
      </w:r>
    </w:p>
    <w:sectPr w:rsidR="00B64312" w:rsidRPr="00166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779A1"/>
    <w:multiLevelType w:val="multilevel"/>
    <w:tmpl w:val="F32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F6914"/>
    <w:multiLevelType w:val="hybridMultilevel"/>
    <w:tmpl w:val="EC32C5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369121">
    <w:abstractNumId w:val="0"/>
  </w:num>
  <w:num w:numId="2" w16cid:durableId="86135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25"/>
    <w:rsid w:val="00003325"/>
    <w:rsid w:val="000C248A"/>
    <w:rsid w:val="000C6C16"/>
    <w:rsid w:val="00110333"/>
    <w:rsid w:val="00157FD0"/>
    <w:rsid w:val="00166E34"/>
    <w:rsid w:val="001B33E1"/>
    <w:rsid w:val="00371F99"/>
    <w:rsid w:val="003C1742"/>
    <w:rsid w:val="003F2807"/>
    <w:rsid w:val="004E2283"/>
    <w:rsid w:val="004F05BC"/>
    <w:rsid w:val="005E4423"/>
    <w:rsid w:val="00625B1F"/>
    <w:rsid w:val="00665393"/>
    <w:rsid w:val="006F129F"/>
    <w:rsid w:val="00721264"/>
    <w:rsid w:val="007D4022"/>
    <w:rsid w:val="007E3BBA"/>
    <w:rsid w:val="00815042"/>
    <w:rsid w:val="009307F5"/>
    <w:rsid w:val="009F56A4"/>
    <w:rsid w:val="00AF2DDE"/>
    <w:rsid w:val="00B31C05"/>
    <w:rsid w:val="00B64312"/>
    <w:rsid w:val="00BA5D32"/>
    <w:rsid w:val="00BF0E91"/>
    <w:rsid w:val="00CF33FA"/>
    <w:rsid w:val="00D21D08"/>
    <w:rsid w:val="00D27024"/>
    <w:rsid w:val="00D74B17"/>
    <w:rsid w:val="00D92C7E"/>
    <w:rsid w:val="00DB6F37"/>
    <w:rsid w:val="00E950A9"/>
    <w:rsid w:val="00ED3DC5"/>
    <w:rsid w:val="00F27A42"/>
    <w:rsid w:val="00F42D3A"/>
    <w:rsid w:val="00F54B58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5EFD"/>
  <w15:chartTrackingRefBased/>
  <w15:docId w15:val="{5BD9F9F6-47E3-4E75-A946-7281285F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3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3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3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3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3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3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3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3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3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3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3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3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332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332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332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332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332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332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3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3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3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3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3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332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332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332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3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332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3325"/>
    <w:rPr>
      <w:b/>
      <w:bCs/>
      <w:smallCaps/>
      <w:color w:val="0F4761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4E22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ED3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Gökpınar</dc:creator>
  <cp:keywords/>
  <dc:description/>
  <cp:lastModifiedBy>Taha Gökpınar</cp:lastModifiedBy>
  <cp:revision>8</cp:revision>
  <dcterms:created xsi:type="dcterms:W3CDTF">2024-04-27T08:39:00Z</dcterms:created>
  <dcterms:modified xsi:type="dcterms:W3CDTF">2024-04-27T12:32:00Z</dcterms:modified>
</cp:coreProperties>
</file>