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2A1C" w14:textId="70F50B5A" w:rsidR="007046E1" w:rsidRDefault="007046E1" w:rsidP="00D44E31">
      <w:pPr>
        <w:jc w:val="center"/>
        <w:rPr>
          <w:rFonts w:ascii="Calibri" w:hAnsi="Calibri" w:cs="Calibri"/>
          <w:color w:val="FF0000"/>
          <w:sz w:val="32"/>
          <w:szCs w:val="32"/>
        </w:rPr>
      </w:pPr>
      <w:r>
        <w:rPr>
          <w:rFonts w:ascii="Calibri" w:hAnsi="Calibri" w:cs="Calibri"/>
          <w:color w:val="FF0000"/>
          <w:sz w:val="32"/>
          <w:szCs w:val="32"/>
        </w:rPr>
        <w:t>UMUT YUSUF ÇINAR</w:t>
      </w:r>
    </w:p>
    <w:p w14:paraId="78428F4A" w14:textId="58F6C1DD" w:rsidR="00CA0388" w:rsidRPr="00D44E31" w:rsidRDefault="00D44E31" w:rsidP="00D44E31">
      <w:pPr>
        <w:jc w:val="center"/>
        <w:rPr>
          <w:rFonts w:ascii="Calibri" w:hAnsi="Calibri" w:cs="Calibri"/>
          <w:color w:val="FF0000"/>
          <w:sz w:val="32"/>
          <w:szCs w:val="32"/>
        </w:rPr>
      </w:pPr>
      <w:r w:rsidRPr="00D44E31">
        <w:rPr>
          <w:rFonts w:ascii="Calibri" w:hAnsi="Calibri" w:cs="Calibri"/>
          <w:color w:val="FF0000"/>
          <w:sz w:val="32"/>
          <w:szCs w:val="32"/>
        </w:rPr>
        <w:t>TURKCELL GELECEĞİ YAZANLAR</w:t>
      </w:r>
    </w:p>
    <w:p w14:paraId="095B9538" w14:textId="1FCA8AAD" w:rsidR="00D44E31" w:rsidRPr="00D44E31" w:rsidRDefault="00D44E31" w:rsidP="00D44E31">
      <w:pPr>
        <w:jc w:val="center"/>
        <w:rPr>
          <w:rFonts w:ascii="Calibri" w:hAnsi="Calibri" w:cs="Calibri"/>
          <w:color w:val="FF0000"/>
          <w:sz w:val="32"/>
          <w:szCs w:val="32"/>
        </w:rPr>
      </w:pPr>
      <w:r w:rsidRPr="00D44E31">
        <w:rPr>
          <w:rFonts w:ascii="Calibri" w:hAnsi="Calibri" w:cs="Calibri"/>
          <w:color w:val="FF0000"/>
          <w:sz w:val="32"/>
          <w:szCs w:val="32"/>
        </w:rPr>
        <w:t>ÖDEV-4</w:t>
      </w:r>
    </w:p>
    <w:p w14:paraId="2C5027B5" w14:textId="65FB9B6C" w:rsidR="00D44E31" w:rsidRDefault="00D44E31" w:rsidP="00D44E31">
      <w:pPr>
        <w:jc w:val="center"/>
        <w:rPr>
          <w:rFonts w:ascii="Segoe UI" w:hAnsi="Segoe UI" w:cs="Segoe UI"/>
          <w:b/>
          <w:bCs/>
          <w:color w:val="0D0D0D"/>
          <w:shd w:val="clear" w:color="auto" w:fill="FFFFFF"/>
        </w:rPr>
      </w:pPr>
      <w:r w:rsidRPr="00D44E31">
        <w:rPr>
          <w:rFonts w:ascii="Segoe UI" w:hAnsi="Segoe UI" w:cs="Segoe UI"/>
          <w:b/>
          <w:bCs/>
          <w:color w:val="0D0D0D"/>
          <w:shd w:val="clear" w:color="auto" w:fill="FFFFFF"/>
        </w:rPr>
        <w:t>SetOnApplyWindowInsetsListener</w:t>
      </w:r>
    </w:p>
    <w:p w14:paraId="58CDE1B0" w14:textId="77777777" w:rsidR="00D44E31" w:rsidRDefault="00D44E31" w:rsidP="00D44E31">
      <w:pPr>
        <w:rPr>
          <w:rFonts w:ascii="Segoe UI" w:hAnsi="Segoe UI" w:cs="Segoe UI"/>
          <w:b/>
          <w:bCs/>
          <w:color w:val="0D0D0D"/>
          <w:shd w:val="clear" w:color="auto" w:fill="FFFFFF"/>
        </w:rPr>
      </w:pPr>
    </w:p>
    <w:p w14:paraId="428AE1E9" w14:textId="491983A0" w:rsidR="00D44E31" w:rsidRDefault="00D44E31" w:rsidP="00D44E31">
      <w:pPr>
        <w:rPr>
          <w:rFonts w:ascii="Segoe UI" w:hAnsi="Segoe UI" w:cs="Segoe UI"/>
          <w:color w:val="0D0D0D"/>
          <w:shd w:val="clear" w:color="auto" w:fill="FFFFFF"/>
        </w:rPr>
      </w:pPr>
      <w:r w:rsidRPr="00D44E31">
        <w:rPr>
          <w:rFonts w:ascii="Calibri" w:hAnsi="Calibri" w:cs="Calibri"/>
          <w:b/>
          <w:bCs/>
          <w:sz w:val="32"/>
          <w:szCs w:val="32"/>
        </w:rPr>
        <w:t xml:space="preserve">Tanım: </w:t>
      </w:r>
      <w:r>
        <w:rPr>
          <w:rFonts w:ascii="Ubuntu Mono" w:hAnsi="Ubuntu Mono" w:cs="Courier New"/>
          <w:b/>
          <w:bCs/>
          <w:color w:val="0D0D0D"/>
          <w:sz w:val="21"/>
          <w:szCs w:val="21"/>
          <w:bdr w:val="single" w:sz="2" w:space="0" w:color="E3E3E3" w:frame="1"/>
          <w:shd w:val="clear" w:color="auto" w:fill="FFFFFF"/>
        </w:rPr>
        <w:br/>
      </w:r>
      <w:r>
        <w:rPr>
          <w:rStyle w:val="HTMLKodu"/>
          <w:rFonts w:ascii="Ubuntu Mono" w:eastAsiaTheme="majorEastAsia" w:hAnsi="Ubuntu Mono"/>
          <w:b/>
          <w:bCs/>
          <w:color w:val="0D0D0D"/>
          <w:sz w:val="21"/>
          <w:szCs w:val="21"/>
          <w:bdr w:val="single" w:sz="2" w:space="0" w:color="E3E3E3" w:frame="1"/>
          <w:shd w:val="clear" w:color="auto" w:fill="FFFFFF"/>
        </w:rPr>
        <w:t>setOnApplyWindowInsetsListener</w:t>
      </w:r>
      <w:r>
        <w:rPr>
          <w:rFonts w:ascii="Segoe UI" w:hAnsi="Segoe UI" w:cs="Segoe UI"/>
          <w:color w:val="0D0D0D"/>
          <w:shd w:val="clear" w:color="auto" w:fill="FFFFFF"/>
        </w:rPr>
        <w:t>, Adından da anlaşılacağı gibi Android'de bir pencere içi dinleyici (listener) tanımlamak için kullanılan bir yöntemdir.</w:t>
      </w:r>
      <w:r w:rsidR="002B11E1">
        <w:rPr>
          <w:rFonts w:ascii="Segoe UI" w:hAnsi="Segoe UI" w:cs="Segoe UI"/>
          <w:color w:val="0D0D0D"/>
          <w:shd w:val="clear" w:color="auto" w:fill="FFFFFF"/>
        </w:rPr>
        <w:t xml:space="preserve"> Eski yönteme göre birçok avantajları bulunur.</w:t>
      </w:r>
      <w:r>
        <w:rPr>
          <w:rFonts w:ascii="Segoe UI" w:hAnsi="Segoe UI" w:cs="Segoe UI"/>
          <w:color w:val="0D0D0D"/>
          <w:shd w:val="clear" w:color="auto" w:fill="FFFFFF"/>
        </w:rPr>
        <w:t xml:space="preserve"> Bu yöntem, genellikle bir görünüm veya bir görsel hiyerarşi içinde pencerelerin iç kenarlarına ilişkin bilgileri alıp işlemler yapmak için kullanılır.</w:t>
      </w:r>
    </w:p>
    <w:p w14:paraId="572CDB6A" w14:textId="77777777" w:rsidR="00D44E31" w:rsidRDefault="00D44E31" w:rsidP="00D44E31">
      <w:pPr>
        <w:rPr>
          <w:rFonts w:ascii="Segoe UI" w:hAnsi="Segoe UI" w:cs="Segoe UI"/>
          <w:color w:val="0D0D0D"/>
          <w:shd w:val="clear" w:color="auto" w:fill="FFFFFF"/>
        </w:rPr>
      </w:pPr>
    </w:p>
    <w:p w14:paraId="31BA7491" w14:textId="7B88AEA1" w:rsidR="00D44E31" w:rsidRDefault="00D44E31" w:rsidP="00D44E31">
      <w:pPr>
        <w:rPr>
          <w:rFonts w:ascii="Calibri" w:hAnsi="Calibri" w:cs="Calibri"/>
          <w:b/>
          <w:bCs/>
          <w:sz w:val="32"/>
          <w:szCs w:val="32"/>
        </w:rPr>
      </w:pPr>
      <w:r>
        <w:rPr>
          <w:rFonts w:ascii="Calibri" w:hAnsi="Calibri" w:cs="Calibri"/>
          <w:b/>
          <w:bCs/>
          <w:sz w:val="32"/>
          <w:szCs w:val="32"/>
        </w:rPr>
        <w:t>Kullanım Alanları</w:t>
      </w:r>
    </w:p>
    <w:p w14:paraId="04FE1D83" w14:textId="56CE7051" w:rsidR="00D578B3" w:rsidRPr="00D578B3" w:rsidRDefault="00D578B3" w:rsidP="00D44E31">
      <w:pPr>
        <w:rPr>
          <w:rFonts w:ascii="Calibri" w:hAnsi="Calibri" w:cs="Calibri"/>
          <w:sz w:val="24"/>
          <w:szCs w:val="24"/>
        </w:rPr>
      </w:pPr>
      <w:r w:rsidRPr="00D578B3">
        <w:rPr>
          <w:rFonts w:ascii="Calibri" w:hAnsi="Calibri" w:cs="Calibri"/>
          <w:b/>
          <w:bCs/>
          <w:sz w:val="24"/>
          <w:szCs w:val="24"/>
        </w:rPr>
        <w:t>Pencere Kenar Boşluklarını İşleme (Handling Window Insets):</w:t>
      </w:r>
      <w:r w:rsidRPr="00D578B3">
        <w:rPr>
          <w:rFonts w:ascii="Calibri" w:hAnsi="Calibri" w:cs="Calibri"/>
          <w:sz w:val="24"/>
          <w:szCs w:val="24"/>
        </w:rPr>
        <w:t xml:space="preserve"> Android uygulamalarında, bazı bileşenler (örneğin, durum çubuğu, gezinme çubuğu, vb.) bir pencerenin iç kenarlarını kaplar.</w:t>
      </w:r>
    </w:p>
    <w:p w14:paraId="3005BA43" w14:textId="77777777" w:rsidR="00D44E31" w:rsidRPr="00D578B3" w:rsidRDefault="00D44E31" w:rsidP="00D44E31">
      <w:pPr>
        <w:rPr>
          <w:rFonts w:ascii="Calibri" w:hAnsi="Calibri" w:cs="Calibri"/>
          <w:b/>
          <w:bCs/>
          <w:sz w:val="24"/>
          <w:szCs w:val="24"/>
        </w:rPr>
      </w:pPr>
    </w:p>
    <w:p w14:paraId="24E64558" w14:textId="1F198B6A" w:rsidR="00D578B3" w:rsidRDefault="00D578B3" w:rsidP="00D44E31">
      <w:pPr>
        <w:rPr>
          <w:rFonts w:ascii="Calibri" w:hAnsi="Calibri" w:cs="Calibri"/>
          <w:sz w:val="24"/>
          <w:szCs w:val="24"/>
        </w:rPr>
      </w:pPr>
      <w:r w:rsidRPr="00D578B3">
        <w:rPr>
          <w:rFonts w:ascii="Calibri" w:hAnsi="Calibri" w:cs="Calibri"/>
          <w:b/>
          <w:bCs/>
          <w:sz w:val="24"/>
          <w:szCs w:val="24"/>
        </w:rPr>
        <w:t>Tam Ekran Deneyimi Sağlama:</w:t>
      </w:r>
      <w:r w:rsidRPr="00D578B3">
        <w:rPr>
          <w:rFonts w:ascii="Calibri" w:hAnsi="Calibri" w:cs="Calibri"/>
          <w:sz w:val="24"/>
          <w:szCs w:val="24"/>
        </w:rPr>
        <w:t xml:space="preserve"> Uygulama tam ekranda çalışıyorsa, durumu çubuğu veya gezinme çubuğu gibi bileşenleri hesaba katmanız gerekebilir.</w:t>
      </w:r>
    </w:p>
    <w:p w14:paraId="39A29D5D" w14:textId="77777777" w:rsidR="00D578B3" w:rsidRDefault="00D578B3" w:rsidP="00D44E31">
      <w:pPr>
        <w:rPr>
          <w:rFonts w:ascii="Calibri" w:hAnsi="Calibri" w:cs="Calibri"/>
          <w:sz w:val="24"/>
          <w:szCs w:val="24"/>
        </w:rPr>
      </w:pPr>
    </w:p>
    <w:p w14:paraId="609BD98C" w14:textId="51A14747" w:rsidR="00D578B3" w:rsidRDefault="00D578B3" w:rsidP="00D578B3">
      <w:pPr>
        <w:rPr>
          <w:rFonts w:ascii="Calibri" w:hAnsi="Calibri" w:cs="Calibri"/>
          <w:sz w:val="24"/>
          <w:szCs w:val="24"/>
        </w:rPr>
      </w:pPr>
      <w:r w:rsidRPr="00D578B3">
        <w:rPr>
          <w:rFonts w:ascii="Calibri" w:hAnsi="Calibri" w:cs="Calibri"/>
          <w:b/>
          <w:bCs/>
          <w:sz w:val="24"/>
          <w:szCs w:val="24"/>
        </w:rPr>
        <w:t>Özel Gezinme Denetimi</w:t>
      </w:r>
      <w:r w:rsidRPr="00D578B3">
        <w:rPr>
          <w:rFonts w:ascii="Calibri" w:hAnsi="Calibri" w:cs="Calibri"/>
          <w:sz w:val="24"/>
          <w:szCs w:val="24"/>
        </w:rPr>
        <w:t>: Eğer uygulama özel gezinme kontrolleri veya özel düzenler kullanıyorsa, bu yöntem sayesinde pencere iç kenar boşluklarını işleyip görünümü bu bilgilere göre ayarlayabilirsiniz.</w:t>
      </w:r>
      <w:r w:rsidR="002A702C">
        <w:rPr>
          <w:rFonts w:ascii="Calibri" w:hAnsi="Calibri" w:cs="Calibri"/>
          <w:sz w:val="24"/>
          <w:szCs w:val="24"/>
        </w:rPr>
        <w:t xml:space="preserve"> Eskiye göre daha pratik bir kullanımdır.</w:t>
      </w:r>
    </w:p>
    <w:p w14:paraId="6C5B3906" w14:textId="77777777" w:rsidR="00112A7C" w:rsidRDefault="00112A7C" w:rsidP="00D578B3">
      <w:pPr>
        <w:rPr>
          <w:rFonts w:ascii="Calibri" w:hAnsi="Calibri" w:cs="Calibri"/>
          <w:sz w:val="24"/>
          <w:szCs w:val="24"/>
        </w:rPr>
      </w:pPr>
    </w:p>
    <w:p w14:paraId="2B3014CA" w14:textId="77777777" w:rsidR="00112A7C" w:rsidRPr="00112A7C" w:rsidRDefault="00112A7C" w:rsidP="00112A7C">
      <w:pPr>
        <w:rPr>
          <w:rFonts w:ascii="Calibri" w:hAnsi="Calibri" w:cs="Calibri"/>
          <w:b/>
          <w:bCs/>
          <w:sz w:val="32"/>
          <w:szCs w:val="32"/>
        </w:rPr>
      </w:pPr>
      <w:r w:rsidRPr="00112A7C">
        <w:rPr>
          <w:rFonts w:ascii="Calibri" w:hAnsi="Calibri" w:cs="Calibri"/>
          <w:b/>
          <w:bCs/>
          <w:sz w:val="32"/>
          <w:szCs w:val="32"/>
        </w:rPr>
        <w:t>Nasıl Çalışır?</w:t>
      </w:r>
    </w:p>
    <w:p w14:paraId="6E9A4B2B" w14:textId="46AB6A0D" w:rsidR="00112A7C" w:rsidRPr="003A5957" w:rsidRDefault="00112A7C" w:rsidP="00112A7C">
      <w:pPr>
        <w:rPr>
          <w:rFonts w:ascii="Calibri" w:hAnsi="Calibri" w:cs="Calibri"/>
          <w:sz w:val="24"/>
          <w:szCs w:val="24"/>
        </w:rPr>
      </w:pPr>
      <w:r w:rsidRPr="003A5957">
        <w:rPr>
          <w:rFonts w:ascii="Calibri" w:hAnsi="Calibri" w:cs="Calibri"/>
          <w:b/>
          <w:bCs/>
          <w:sz w:val="24"/>
          <w:szCs w:val="24"/>
        </w:rPr>
        <w:t>Listener Ayarlama</w:t>
      </w:r>
      <w:r w:rsidRPr="003A5957">
        <w:rPr>
          <w:rFonts w:ascii="Calibri" w:hAnsi="Calibri" w:cs="Calibri"/>
          <w:sz w:val="24"/>
          <w:szCs w:val="24"/>
        </w:rPr>
        <w:t>: setOnApplyWindowInsetsListener, bir dinleyici atayarak görünümün pencere kenar boşlukları hakkında bilgi almasını sağlar.</w:t>
      </w:r>
      <w:r w:rsidR="005012B9">
        <w:rPr>
          <w:rFonts w:ascii="Calibri" w:hAnsi="Calibri" w:cs="Calibri"/>
          <w:sz w:val="24"/>
          <w:szCs w:val="24"/>
        </w:rPr>
        <w:t xml:space="preserve"> Bu sayede güvenli alan kontrolü daha iyi bir hale getirir.</w:t>
      </w:r>
    </w:p>
    <w:p w14:paraId="025EADB5" w14:textId="0CFCCDB2" w:rsidR="00B071D7" w:rsidRDefault="00112A7C" w:rsidP="00112A7C">
      <w:pPr>
        <w:rPr>
          <w:rFonts w:ascii="Calibri" w:hAnsi="Calibri" w:cs="Calibri"/>
          <w:sz w:val="24"/>
          <w:szCs w:val="24"/>
        </w:rPr>
      </w:pPr>
      <w:r w:rsidRPr="00112A7C">
        <w:rPr>
          <w:rFonts w:ascii="Calibri" w:hAnsi="Calibri" w:cs="Calibri"/>
          <w:b/>
          <w:bCs/>
          <w:sz w:val="24"/>
          <w:szCs w:val="24"/>
        </w:rPr>
        <w:t>Onaylama ve Yeniden Dağıtım:</w:t>
      </w:r>
      <w:r w:rsidRPr="00112A7C">
        <w:rPr>
          <w:rFonts w:ascii="Calibri" w:hAnsi="Calibri" w:cs="Calibri"/>
          <w:sz w:val="24"/>
          <w:szCs w:val="24"/>
        </w:rPr>
        <w:t xml:space="preserve"> Listener, WindowInsets nesnesi aracılığıyla pencerenin kenar boşluklarını alır. Geri döndürülen bu verileri kullanarak görünümü güncelleyebilirsiniz. Genellikle, işleme bittikten sonra bu verilerin normal bir şekilde uygulanmasını sağlamak için view.onApplyWindowInsets(insets) döndürülür</w:t>
      </w:r>
      <w:r w:rsidR="002A702C">
        <w:rPr>
          <w:rFonts w:ascii="Calibri" w:hAnsi="Calibri" w:cs="Calibri"/>
          <w:sz w:val="24"/>
          <w:szCs w:val="24"/>
        </w:rPr>
        <w:t xml:space="preserve"> Bu sayede onay sağlanır</w:t>
      </w:r>
      <w:r w:rsidRPr="00112A7C">
        <w:rPr>
          <w:rFonts w:ascii="Calibri" w:hAnsi="Calibri" w:cs="Calibri"/>
          <w:sz w:val="24"/>
          <w:szCs w:val="24"/>
        </w:rPr>
        <w:t>.</w:t>
      </w:r>
    </w:p>
    <w:p w14:paraId="634669D7" w14:textId="77777777" w:rsidR="00EB209B" w:rsidRDefault="00EB209B" w:rsidP="00112A7C">
      <w:pPr>
        <w:rPr>
          <w:rFonts w:ascii="Calibri" w:hAnsi="Calibri" w:cs="Calibri"/>
          <w:sz w:val="24"/>
          <w:szCs w:val="24"/>
        </w:rPr>
      </w:pPr>
      <w:r>
        <w:rPr>
          <w:rFonts w:ascii="Calibri" w:hAnsi="Calibri" w:cs="Calibri"/>
          <w:noProof/>
          <w:sz w:val="24"/>
          <w:szCs w:val="24"/>
        </w:rPr>
        <w:lastRenderedPageBreak/>
        <w:drawing>
          <wp:inline distT="0" distB="0" distL="0" distR="0" wp14:anchorId="4EA6E53B" wp14:editId="12659AEB">
            <wp:extent cx="5760720" cy="3375660"/>
            <wp:effectExtent l="0" t="0" r="0" b="0"/>
            <wp:docPr id="10573310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75660"/>
                    </a:xfrm>
                    <a:prstGeom prst="rect">
                      <a:avLst/>
                    </a:prstGeom>
                    <a:noFill/>
                    <a:ln>
                      <a:noFill/>
                    </a:ln>
                  </pic:spPr>
                </pic:pic>
              </a:graphicData>
            </a:graphic>
          </wp:inline>
        </w:drawing>
      </w:r>
    </w:p>
    <w:p w14:paraId="2D943CDA" w14:textId="7D0DD427" w:rsidR="00EB209B" w:rsidRDefault="00EB209B" w:rsidP="00112A7C">
      <w:pPr>
        <w:rPr>
          <w:rFonts w:ascii="Calibri" w:hAnsi="Calibri" w:cs="Calibri"/>
          <w:sz w:val="24"/>
          <w:szCs w:val="24"/>
        </w:rPr>
      </w:pPr>
      <w:r>
        <w:rPr>
          <w:rFonts w:ascii="Calibri" w:hAnsi="Calibri" w:cs="Calibri"/>
          <w:sz w:val="24"/>
          <w:szCs w:val="24"/>
        </w:rPr>
        <w:t xml:space="preserve">Günlük kullanımlarda varsayılan olarak etkinliğimizin </w:t>
      </w:r>
      <w:r w:rsidR="00B071D7" w:rsidRPr="00B071D7">
        <w:rPr>
          <w:rFonts w:ascii="Calibri" w:hAnsi="Calibri" w:cs="Calibri"/>
          <w:sz w:val="24"/>
          <w:szCs w:val="24"/>
        </w:rPr>
        <w:t>izin içeriği sistem tarafından sağlanan kullanıcı arayüzünde (gezinme çubuğu vb.) düzenlenecektir, dolayısıyla görünümümüz gezinme çubuğuyla aynı hizada olacaktır. Tasarımcımız uygulamanın gezinme çubuğunun arkasında çizim yapmaya başlamasını istediğine karar verdi. Bunu yapmak için uygun bayraklarla setSystemUiVisibility() öğesini çağıracağız.</w:t>
      </w:r>
    </w:p>
    <w:p w14:paraId="408E2D34" w14:textId="5639A8CE" w:rsidR="00755374" w:rsidRDefault="00043EF9" w:rsidP="00D578B3">
      <w:pPr>
        <w:rPr>
          <w:rFonts w:ascii="Calibri" w:hAnsi="Calibri" w:cs="Calibri"/>
          <w:sz w:val="24"/>
          <w:szCs w:val="24"/>
        </w:rPr>
      </w:pPr>
      <w:r w:rsidRPr="00043EF9">
        <w:rPr>
          <w:rFonts w:ascii="Calibri" w:hAnsi="Calibri" w:cs="Calibri"/>
          <w:sz w:val="24"/>
          <w:szCs w:val="24"/>
        </w:rPr>
        <w:t>WindowInsets, uygulamanızın penceresine uygulanan sistem görünümlerinin (örn. durum çubuğu, gezinme çubuğu) ekleri (veya boyutlarıdır). Bir şeyi anlamanın en iyi yolu onu örnek olarak görmektir. Bu kullanıcı arayüzüne ulaşma gereksiniminiz olduğunu varsayalım:</w:t>
      </w:r>
    </w:p>
    <w:p w14:paraId="67AF7D98" w14:textId="77777777" w:rsidR="00755374" w:rsidRPr="00755374" w:rsidRDefault="00755374" w:rsidP="007553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kern w:val="0"/>
          <w:sz w:val="20"/>
          <w:szCs w:val="20"/>
          <w:lang w:eastAsia="tr-TR"/>
          <w14:ligatures w14:val="none"/>
        </w:rPr>
      </w:pPr>
      <w:r w:rsidRPr="00755374">
        <w:rPr>
          <w:rFonts w:ascii="JetBrains Mono" w:eastAsia="Times New Roman" w:hAnsi="JetBrains Mono" w:cs="JetBrains Mono"/>
          <w:color w:val="7A7E85"/>
          <w:kern w:val="0"/>
          <w:sz w:val="20"/>
          <w:szCs w:val="20"/>
          <w:lang w:eastAsia="tr-TR"/>
          <w14:ligatures w14:val="none"/>
        </w:rPr>
        <w:t>// Bir View veya ViewGroup referansı alın</w:t>
      </w:r>
      <w:r w:rsidRPr="00755374">
        <w:rPr>
          <w:rFonts w:ascii="JetBrains Mono" w:eastAsia="Times New Roman" w:hAnsi="JetBrains Mono" w:cs="JetBrains Mono"/>
          <w:color w:val="7A7E85"/>
          <w:kern w:val="0"/>
          <w:sz w:val="20"/>
          <w:szCs w:val="20"/>
          <w:lang w:eastAsia="tr-TR"/>
          <w14:ligatures w14:val="none"/>
        </w:rPr>
        <w:br/>
      </w:r>
      <w:r w:rsidRPr="00755374">
        <w:rPr>
          <w:rFonts w:ascii="JetBrains Mono" w:eastAsia="Times New Roman" w:hAnsi="JetBrains Mono" w:cs="JetBrains Mono"/>
          <w:color w:val="CF8E6D"/>
          <w:kern w:val="0"/>
          <w:sz w:val="20"/>
          <w:szCs w:val="20"/>
          <w:lang w:eastAsia="tr-TR"/>
          <w14:ligatures w14:val="none"/>
        </w:rPr>
        <w:t xml:space="preserve">val </w:t>
      </w:r>
      <w:r w:rsidRPr="00755374">
        <w:rPr>
          <w:rFonts w:ascii="JetBrains Mono" w:eastAsia="Times New Roman" w:hAnsi="JetBrains Mono" w:cs="JetBrains Mono"/>
          <w:i/>
          <w:iCs/>
          <w:color w:val="C77DBB"/>
          <w:kern w:val="0"/>
          <w:sz w:val="20"/>
          <w:szCs w:val="20"/>
          <w:lang w:eastAsia="tr-TR"/>
          <w14:ligatures w14:val="none"/>
        </w:rPr>
        <w:t>myView</w:t>
      </w:r>
      <w:r w:rsidRPr="00755374">
        <w:rPr>
          <w:rFonts w:ascii="JetBrains Mono" w:eastAsia="Times New Roman" w:hAnsi="JetBrains Mono" w:cs="JetBrains Mono"/>
          <w:color w:val="BCBEC4"/>
          <w:kern w:val="0"/>
          <w:sz w:val="20"/>
          <w:szCs w:val="20"/>
          <w:lang w:eastAsia="tr-TR"/>
          <w14:ligatures w14:val="none"/>
        </w:rPr>
        <w:t>: View = findViewById(R.id.my_view)</w:t>
      </w:r>
      <w:r w:rsidRPr="00755374">
        <w:rPr>
          <w:rFonts w:ascii="JetBrains Mono" w:eastAsia="Times New Roman" w:hAnsi="JetBrains Mono" w:cs="JetBrains Mono"/>
          <w:color w:val="BCBEC4"/>
          <w:kern w:val="0"/>
          <w:sz w:val="20"/>
          <w:szCs w:val="20"/>
          <w:lang w:eastAsia="tr-TR"/>
          <w14:ligatures w14:val="none"/>
        </w:rPr>
        <w:br/>
      </w:r>
      <w:r w:rsidRPr="00755374">
        <w:rPr>
          <w:rFonts w:ascii="JetBrains Mono" w:eastAsia="Times New Roman" w:hAnsi="JetBrains Mono" w:cs="JetBrains Mono"/>
          <w:color w:val="BCBEC4"/>
          <w:kern w:val="0"/>
          <w:sz w:val="20"/>
          <w:szCs w:val="20"/>
          <w:lang w:eastAsia="tr-TR"/>
          <w14:ligatures w14:val="none"/>
        </w:rPr>
        <w:br/>
      </w:r>
      <w:r w:rsidRPr="00755374">
        <w:rPr>
          <w:rFonts w:ascii="JetBrains Mono" w:eastAsia="Times New Roman" w:hAnsi="JetBrains Mono" w:cs="JetBrains Mono"/>
          <w:color w:val="7A7E85"/>
          <w:kern w:val="0"/>
          <w:sz w:val="20"/>
          <w:szCs w:val="20"/>
          <w:lang w:eastAsia="tr-TR"/>
          <w14:ligatures w14:val="none"/>
        </w:rPr>
        <w:t>// WindowInsetsListener ekleyin</w:t>
      </w:r>
      <w:r w:rsidRPr="00755374">
        <w:rPr>
          <w:rFonts w:ascii="JetBrains Mono" w:eastAsia="Times New Roman" w:hAnsi="JetBrains Mono" w:cs="JetBrains Mono"/>
          <w:color w:val="7A7E85"/>
          <w:kern w:val="0"/>
          <w:sz w:val="20"/>
          <w:szCs w:val="20"/>
          <w:lang w:eastAsia="tr-TR"/>
          <w14:ligatures w14:val="none"/>
        </w:rPr>
        <w:br/>
      </w:r>
      <w:r w:rsidRPr="00755374">
        <w:rPr>
          <w:rFonts w:ascii="JetBrains Mono" w:eastAsia="Times New Roman" w:hAnsi="JetBrains Mono" w:cs="JetBrains Mono"/>
          <w:color w:val="BCBEC4"/>
          <w:kern w:val="0"/>
          <w:sz w:val="20"/>
          <w:szCs w:val="20"/>
          <w:lang w:eastAsia="tr-TR"/>
          <w14:ligatures w14:val="none"/>
        </w:rPr>
        <w:t>myView.setOnApplyWindowInsetsListener { view, insets -&gt;</w:t>
      </w:r>
      <w:r w:rsidRPr="00755374">
        <w:rPr>
          <w:rFonts w:ascii="JetBrains Mono" w:eastAsia="Times New Roman" w:hAnsi="JetBrains Mono" w:cs="JetBrains Mono"/>
          <w:color w:val="BCBEC4"/>
          <w:kern w:val="0"/>
          <w:sz w:val="20"/>
          <w:szCs w:val="20"/>
          <w:lang w:eastAsia="tr-TR"/>
          <w14:ligatures w14:val="none"/>
        </w:rPr>
        <w:br/>
        <w:t xml:space="preserve">    </w:t>
      </w:r>
      <w:r w:rsidRPr="00755374">
        <w:rPr>
          <w:rFonts w:ascii="JetBrains Mono" w:eastAsia="Times New Roman" w:hAnsi="JetBrains Mono" w:cs="JetBrains Mono"/>
          <w:color w:val="7A7E85"/>
          <w:kern w:val="0"/>
          <w:sz w:val="20"/>
          <w:szCs w:val="20"/>
          <w:lang w:eastAsia="tr-TR"/>
          <w14:ligatures w14:val="none"/>
        </w:rPr>
        <w:t>// Durum çubuğu yüksekliğini alın</w:t>
      </w:r>
      <w:r w:rsidRPr="00755374">
        <w:rPr>
          <w:rFonts w:ascii="JetBrains Mono" w:eastAsia="Times New Roman" w:hAnsi="JetBrains Mono" w:cs="JetBrains Mono"/>
          <w:color w:val="7A7E85"/>
          <w:kern w:val="0"/>
          <w:sz w:val="20"/>
          <w:szCs w:val="20"/>
          <w:lang w:eastAsia="tr-TR"/>
          <w14:ligatures w14:val="none"/>
        </w:rPr>
        <w:br/>
        <w:t xml:space="preserve">    </w:t>
      </w:r>
      <w:r w:rsidRPr="00755374">
        <w:rPr>
          <w:rFonts w:ascii="JetBrains Mono" w:eastAsia="Times New Roman" w:hAnsi="JetBrains Mono" w:cs="JetBrains Mono"/>
          <w:color w:val="CF8E6D"/>
          <w:kern w:val="0"/>
          <w:sz w:val="20"/>
          <w:szCs w:val="20"/>
          <w:lang w:eastAsia="tr-TR"/>
          <w14:ligatures w14:val="none"/>
        </w:rPr>
        <w:t xml:space="preserve">val </w:t>
      </w:r>
      <w:r w:rsidRPr="00755374">
        <w:rPr>
          <w:rFonts w:ascii="JetBrains Mono" w:eastAsia="Times New Roman" w:hAnsi="JetBrains Mono" w:cs="JetBrains Mono"/>
          <w:color w:val="BCBEC4"/>
          <w:kern w:val="0"/>
          <w:sz w:val="20"/>
          <w:szCs w:val="20"/>
          <w:lang w:eastAsia="tr-TR"/>
          <w14:ligatures w14:val="none"/>
        </w:rPr>
        <w:t>statusBarHeight = insets.systemWindowInsetTop</w:t>
      </w:r>
      <w:r w:rsidRPr="00755374">
        <w:rPr>
          <w:rFonts w:ascii="JetBrains Mono" w:eastAsia="Times New Roman" w:hAnsi="JetBrains Mono" w:cs="JetBrains Mono"/>
          <w:color w:val="BCBEC4"/>
          <w:kern w:val="0"/>
          <w:sz w:val="20"/>
          <w:szCs w:val="20"/>
          <w:lang w:eastAsia="tr-TR"/>
          <w14:ligatures w14:val="none"/>
        </w:rPr>
        <w:br/>
      </w:r>
      <w:r w:rsidRPr="00755374">
        <w:rPr>
          <w:rFonts w:ascii="JetBrains Mono" w:eastAsia="Times New Roman" w:hAnsi="JetBrains Mono" w:cs="JetBrains Mono"/>
          <w:color w:val="BCBEC4"/>
          <w:kern w:val="0"/>
          <w:sz w:val="20"/>
          <w:szCs w:val="20"/>
          <w:lang w:eastAsia="tr-TR"/>
          <w14:ligatures w14:val="none"/>
        </w:rPr>
        <w:br/>
        <w:t xml:space="preserve">    </w:t>
      </w:r>
      <w:r w:rsidRPr="00755374">
        <w:rPr>
          <w:rFonts w:ascii="JetBrains Mono" w:eastAsia="Times New Roman" w:hAnsi="JetBrains Mono" w:cs="JetBrains Mono"/>
          <w:color w:val="7A7E85"/>
          <w:kern w:val="0"/>
          <w:sz w:val="20"/>
          <w:szCs w:val="20"/>
          <w:lang w:eastAsia="tr-TR"/>
          <w14:ligatures w14:val="none"/>
        </w:rPr>
        <w:t>// Padding'i üstteki durum çubuğu yüksekliğine göre ayarlayın</w:t>
      </w:r>
      <w:r w:rsidRPr="00755374">
        <w:rPr>
          <w:rFonts w:ascii="JetBrains Mono" w:eastAsia="Times New Roman" w:hAnsi="JetBrains Mono" w:cs="JetBrains Mono"/>
          <w:color w:val="7A7E85"/>
          <w:kern w:val="0"/>
          <w:sz w:val="20"/>
          <w:szCs w:val="20"/>
          <w:lang w:eastAsia="tr-TR"/>
          <w14:ligatures w14:val="none"/>
        </w:rPr>
        <w:br/>
        <w:t xml:space="preserve">    </w:t>
      </w:r>
      <w:r w:rsidRPr="00755374">
        <w:rPr>
          <w:rFonts w:ascii="JetBrains Mono" w:eastAsia="Times New Roman" w:hAnsi="JetBrains Mono" w:cs="JetBrains Mono"/>
          <w:color w:val="BCBEC4"/>
          <w:kern w:val="0"/>
          <w:sz w:val="20"/>
          <w:szCs w:val="20"/>
          <w:lang w:eastAsia="tr-TR"/>
          <w14:ligatures w14:val="none"/>
        </w:rPr>
        <w:t>view.setPadding(view.paddingLeft, statusBarHeight, view.paddingRight, view.paddingBottom)</w:t>
      </w:r>
      <w:r w:rsidRPr="00755374">
        <w:rPr>
          <w:rFonts w:ascii="JetBrains Mono" w:eastAsia="Times New Roman" w:hAnsi="JetBrains Mono" w:cs="JetBrains Mono"/>
          <w:color w:val="BCBEC4"/>
          <w:kern w:val="0"/>
          <w:sz w:val="20"/>
          <w:szCs w:val="20"/>
          <w:lang w:eastAsia="tr-TR"/>
          <w14:ligatures w14:val="none"/>
        </w:rPr>
        <w:br/>
      </w:r>
      <w:r w:rsidRPr="00755374">
        <w:rPr>
          <w:rFonts w:ascii="JetBrains Mono" w:eastAsia="Times New Roman" w:hAnsi="JetBrains Mono" w:cs="JetBrains Mono"/>
          <w:color w:val="BCBEC4"/>
          <w:kern w:val="0"/>
          <w:sz w:val="20"/>
          <w:szCs w:val="20"/>
          <w:lang w:eastAsia="tr-TR"/>
          <w14:ligatures w14:val="none"/>
        </w:rPr>
        <w:br/>
        <w:t xml:space="preserve">    </w:t>
      </w:r>
      <w:r w:rsidRPr="00755374">
        <w:rPr>
          <w:rFonts w:ascii="JetBrains Mono" w:eastAsia="Times New Roman" w:hAnsi="JetBrains Mono" w:cs="JetBrains Mono"/>
          <w:color w:val="7A7E85"/>
          <w:kern w:val="0"/>
          <w:sz w:val="20"/>
          <w:szCs w:val="20"/>
          <w:lang w:eastAsia="tr-TR"/>
          <w14:ligatures w14:val="none"/>
        </w:rPr>
        <w:t>// Varsayılan işleme devam etmek için insets'i döndürün</w:t>
      </w:r>
      <w:r w:rsidRPr="00755374">
        <w:rPr>
          <w:rFonts w:ascii="JetBrains Mono" w:eastAsia="Times New Roman" w:hAnsi="JetBrains Mono" w:cs="JetBrains Mono"/>
          <w:color w:val="7A7E85"/>
          <w:kern w:val="0"/>
          <w:sz w:val="20"/>
          <w:szCs w:val="20"/>
          <w:lang w:eastAsia="tr-TR"/>
          <w14:ligatures w14:val="none"/>
        </w:rPr>
        <w:br/>
        <w:t xml:space="preserve">    </w:t>
      </w:r>
      <w:r w:rsidRPr="00755374">
        <w:rPr>
          <w:rFonts w:ascii="JetBrains Mono" w:eastAsia="Times New Roman" w:hAnsi="JetBrains Mono" w:cs="JetBrains Mono"/>
          <w:color w:val="BCBEC4"/>
          <w:kern w:val="0"/>
          <w:sz w:val="20"/>
          <w:szCs w:val="20"/>
          <w:lang w:eastAsia="tr-TR"/>
          <w14:ligatures w14:val="none"/>
        </w:rPr>
        <w:t>view.onApplyWindowInsets(insets)</w:t>
      </w:r>
      <w:r w:rsidRPr="00755374">
        <w:rPr>
          <w:rFonts w:ascii="JetBrains Mono" w:eastAsia="Times New Roman" w:hAnsi="JetBrains Mono" w:cs="JetBrains Mono"/>
          <w:color w:val="BCBEC4"/>
          <w:kern w:val="0"/>
          <w:sz w:val="20"/>
          <w:szCs w:val="20"/>
          <w:lang w:eastAsia="tr-TR"/>
          <w14:ligatures w14:val="none"/>
        </w:rPr>
        <w:br/>
        <w:t>}</w:t>
      </w:r>
    </w:p>
    <w:p w14:paraId="6A6D7BCA" w14:textId="4D2B64FF" w:rsidR="00755374" w:rsidRDefault="00755374" w:rsidP="00D578B3">
      <w:pPr>
        <w:rPr>
          <w:rFonts w:ascii="Calibri" w:hAnsi="Calibri" w:cs="Calibri"/>
          <w:sz w:val="24"/>
          <w:szCs w:val="24"/>
        </w:rPr>
      </w:pPr>
      <w:r>
        <w:rPr>
          <w:rFonts w:ascii="Calibri" w:hAnsi="Calibri" w:cs="Calibri"/>
          <w:sz w:val="24"/>
          <w:szCs w:val="24"/>
        </w:rPr>
        <w:t>**Kırmızı çizgiler word’un kelimeleri Türkçe bulmamasından kaynaklı, kod parçası doğru</w:t>
      </w:r>
    </w:p>
    <w:p w14:paraId="74673F98" w14:textId="77777777" w:rsidR="00EB209B" w:rsidRDefault="00EB209B" w:rsidP="00D578B3">
      <w:pPr>
        <w:rPr>
          <w:rFonts w:ascii="Calibri" w:hAnsi="Calibri" w:cs="Calibri"/>
          <w:sz w:val="24"/>
          <w:szCs w:val="24"/>
        </w:rPr>
      </w:pPr>
    </w:p>
    <w:p w14:paraId="651A4FE9" w14:textId="77777777" w:rsidR="00EB209B" w:rsidRDefault="00EB209B" w:rsidP="00D578B3">
      <w:pPr>
        <w:rPr>
          <w:rFonts w:ascii="Calibri" w:hAnsi="Calibri" w:cs="Calibri"/>
          <w:sz w:val="24"/>
          <w:szCs w:val="24"/>
        </w:rPr>
      </w:pPr>
    </w:p>
    <w:p w14:paraId="56CB0553" w14:textId="0EE0755A" w:rsidR="00EB209B" w:rsidRDefault="00EB209B" w:rsidP="00EB209B">
      <w:pPr>
        <w:jc w:val="center"/>
        <w:rPr>
          <w:rFonts w:ascii="Calibri" w:hAnsi="Calibri" w:cs="Calibri"/>
          <w:color w:val="C00000"/>
          <w:sz w:val="32"/>
          <w:szCs w:val="32"/>
        </w:rPr>
      </w:pPr>
      <w:r w:rsidRPr="00EB209B">
        <w:rPr>
          <w:rFonts w:ascii="Calibri" w:hAnsi="Calibri" w:cs="Calibri"/>
          <w:color w:val="C00000"/>
          <w:sz w:val="32"/>
          <w:szCs w:val="32"/>
        </w:rPr>
        <w:lastRenderedPageBreak/>
        <w:t>KAYNAKÇA</w:t>
      </w:r>
    </w:p>
    <w:p w14:paraId="0F73DED6" w14:textId="7C2956E0" w:rsidR="00043EF9" w:rsidRPr="00EB209B" w:rsidRDefault="00043EF9" w:rsidP="00EB209B">
      <w:pPr>
        <w:rPr>
          <w:rFonts w:ascii="Calibri" w:hAnsi="Calibri" w:cs="Calibri"/>
          <w:sz w:val="24"/>
          <w:szCs w:val="24"/>
        </w:rPr>
      </w:pPr>
      <w:hyperlink r:id="rId6" w:history="1">
        <w:r w:rsidRPr="00C26182">
          <w:rPr>
            <w:rStyle w:val="Kpr"/>
            <w:rFonts w:ascii="Calibri" w:hAnsi="Calibri" w:cs="Calibri"/>
            <w:sz w:val="24"/>
            <w:szCs w:val="24"/>
          </w:rPr>
          <w:t>https://medium.com/androiddevelopers/windowinsets-listeners-to-layouts-8f9ccc8fa4d1</w:t>
        </w:r>
      </w:hyperlink>
    </w:p>
    <w:p w14:paraId="5D01B02E" w14:textId="3AE1F80C" w:rsidR="00D578B3" w:rsidRDefault="00043EF9" w:rsidP="00043EF9">
      <w:pPr>
        <w:rPr>
          <w:rFonts w:ascii="Calibri" w:hAnsi="Calibri" w:cs="Calibri"/>
          <w:sz w:val="24"/>
          <w:szCs w:val="24"/>
        </w:rPr>
      </w:pPr>
      <w:hyperlink r:id="rId7" w:history="1">
        <w:r w:rsidRPr="00C26182">
          <w:rPr>
            <w:rStyle w:val="Kpr"/>
            <w:rFonts w:ascii="Calibri" w:hAnsi="Calibri" w:cs="Calibri"/>
            <w:sz w:val="24"/>
            <w:szCs w:val="24"/>
          </w:rPr>
          <w:t>https://azizbekian.medium.com/windowinsets-24e241d4afb9</w:t>
        </w:r>
      </w:hyperlink>
    </w:p>
    <w:p w14:paraId="47C3B9FC" w14:textId="77777777" w:rsidR="00043EF9" w:rsidRPr="00D578B3" w:rsidRDefault="00043EF9" w:rsidP="00043EF9">
      <w:pPr>
        <w:rPr>
          <w:rFonts w:ascii="Calibri" w:hAnsi="Calibri" w:cs="Calibri"/>
          <w:sz w:val="24"/>
          <w:szCs w:val="24"/>
        </w:rPr>
      </w:pPr>
    </w:p>
    <w:sectPr w:rsidR="00043EF9" w:rsidRPr="00D57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JetBrains Mono">
    <w:panose1 w:val="02000009000000000000"/>
    <w:charset w:val="A2"/>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68B"/>
    <w:multiLevelType w:val="multilevel"/>
    <w:tmpl w:val="FD26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6A40A2"/>
    <w:multiLevelType w:val="multilevel"/>
    <w:tmpl w:val="8B2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6524596">
    <w:abstractNumId w:val="0"/>
  </w:num>
  <w:num w:numId="2" w16cid:durableId="1035891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E1"/>
    <w:rsid w:val="00043EF9"/>
    <w:rsid w:val="00112A7C"/>
    <w:rsid w:val="002A702C"/>
    <w:rsid w:val="002B11E1"/>
    <w:rsid w:val="003A5957"/>
    <w:rsid w:val="005012B9"/>
    <w:rsid w:val="007046E1"/>
    <w:rsid w:val="00755374"/>
    <w:rsid w:val="007A3047"/>
    <w:rsid w:val="007F46E1"/>
    <w:rsid w:val="009E2052"/>
    <w:rsid w:val="00B071D7"/>
    <w:rsid w:val="00CA0388"/>
    <w:rsid w:val="00D44E31"/>
    <w:rsid w:val="00D578B3"/>
    <w:rsid w:val="00DB0D3F"/>
    <w:rsid w:val="00EB209B"/>
    <w:rsid w:val="00F34012"/>
    <w:rsid w:val="00FF1F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ABF1"/>
  <w15:chartTrackingRefBased/>
  <w15:docId w15:val="{3782F243-5A43-4ABA-B9E8-530C300E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F4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F4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F46E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F46E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F46E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F46E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F46E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F46E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F46E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46E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F46E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F46E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F46E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F46E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F46E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F46E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F46E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F46E1"/>
    <w:rPr>
      <w:rFonts w:eastAsiaTheme="majorEastAsia" w:cstheme="majorBidi"/>
      <w:color w:val="272727" w:themeColor="text1" w:themeTint="D8"/>
    </w:rPr>
  </w:style>
  <w:style w:type="paragraph" w:styleId="KonuBal">
    <w:name w:val="Title"/>
    <w:basedOn w:val="Normal"/>
    <w:next w:val="Normal"/>
    <w:link w:val="KonuBalChar"/>
    <w:uiPriority w:val="10"/>
    <w:qFormat/>
    <w:rsid w:val="007F4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F46E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F46E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F46E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F46E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F46E1"/>
    <w:rPr>
      <w:i/>
      <w:iCs/>
      <w:color w:val="404040" w:themeColor="text1" w:themeTint="BF"/>
    </w:rPr>
  </w:style>
  <w:style w:type="paragraph" w:styleId="ListeParagraf">
    <w:name w:val="List Paragraph"/>
    <w:basedOn w:val="Normal"/>
    <w:uiPriority w:val="34"/>
    <w:qFormat/>
    <w:rsid w:val="007F46E1"/>
    <w:pPr>
      <w:ind w:left="720"/>
      <w:contextualSpacing/>
    </w:pPr>
  </w:style>
  <w:style w:type="character" w:styleId="GlVurgulama">
    <w:name w:val="Intense Emphasis"/>
    <w:basedOn w:val="VarsaylanParagrafYazTipi"/>
    <w:uiPriority w:val="21"/>
    <w:qFormat/>
    <w:rsid w:val="007F46E1"/>
    <w:rPr>
      <w:i/>
      <w:iCs/>
      <w:color w:val="0F4761" w:themeColor="accent1" w:themeShade="BF"/>
    </w:rPr>
  </w:style>
  <w:style w:type="paragraph" w:styleId="GlAlnt">
    <w:name w:val="Intense Quote"/>
    <w:basedOn w:val="Normal"/>
    <w:next w:val="Normal"/>
    <w:link w:val="GlAlntChar"/>
    <w:uiPriority w:val="30"/>
    <w:qFormat/>
    <w:rsid w:val="007F4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F46E1"/>
    <w:rPr>
      <w:i/>
      <w:iCs/>
      <w:color w:val="0F4761" w:themeColor="accent1" w:themeShade="BF"/>
    </w:rPr>
  </w:style>
  <w:style w:type="character" w:styleId="GlBavuru">
    <w:name w:val="Intense Reference"/>
    <w:basedOn w:val="VarsaylanParagrafYazTipi"/>
    <w:uiPriority w:val="32"/>
    <w:qFormat/>
    <w:rsid w:val="007F46E1"/>
    <w:rPr>
      <w:b/>
      <w:bCs/>
      <w:smallCaps/>
      <w:color w:val="0F4761" w:themeColor="accent1" w:themeShade="BF"/>
      <w:spacing w:val="5"/>
    </w:rPr>
  </w:style>
  <w:style w:type="character" w:styleId="HTMLKodu">
    <w:name w:val="HTML Code"/>
    <w:basedOn w:val="VarsaylanParagrafYazTipi"/>
    <w:uiPriority w:val="99"/>
    <w:semiHidden/>
    <w:unhideWhenUsed/>
    <w:rsid w:val="00D44E31"/>
    <w:rPr>
      <w:rFonts w:ascii="Courier New" w:eastAsia="Times New Roman" w:hAnsi="Courier New" w:cs="Courier New"/>
      <w:sz w:val="20"/>
      <w:szCs w:val="20"/>
    </w:rPr>
  </w:style>
  <w:style w:type="character" w:styleId="Gl">
    <w:name w:val="Strong"/>
    <w:basedOn w:val="VarsaylanParagrafYazTipi"/>
    <w:uiPriority w:val="22"/>
    <w:qFormat/>
    <w:rsid w:val="00D44E31"/>
    <w:rPr>
      <w:b/>
      <w:bCs/>
    </w:rPr>
  </w:style>
  <w:style w:type="paragraph" w:styleId="HTMLncedenBiimlendirilmi">
    <w:name w:val="HTML Preformatted"/>
    <w:basedOn w:val="Normal"/>
    <w:link w:val="HTMLncedenBiimlendirilmiChar"/>
    <w:uiPriority w:val="99"/>
    <w:semiHidden/>
    <w:unhideWhenUsed/>
    <w:rsid w:val="0075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755374"/>
    <w:rPr>
      <w:rFonts w:ascii="Courier New" w:eastAsia="Times New Roman" w:hAnsi="Courier New" w:cs="Courier New"/>
      <w:kern w:val="0"/>
      <w:sz w:val="20"/>
      <w:szCs w:val="20"/>
      <w:lang w:eastAsia="tr-TR"/>
      <w14:ligatures w14:val="none"/>
    </w:rPr>
  </w:style>
  <w:style w:type="character" w:styleId="Kpr">
    <w:name w:val="Hyperlink"/>
    <w:basedOn w:val="VarsaylanParagrafYazTipi"/>
    <w:uiPriority w:val="99"/>
    <w:unhideWhenUsed/>
    <w:rsid w:val="00043EF9"/>
    <w:rPr>
      <w:color w:val="467886" w:themeColor="hyperlink"/>
      <w:u w:val="single"/>
    </w:rPr>
  </w:style>
  <w:style w:type="character" w:styleId="zmlenmeyenBahsetme">
    <w:name w:val="Unresolved Mention"/>
    <w:basedOn w:val="VarsaylanParagrafYazTipi"/>
    <w:uiPriority w:val="99"/>
    <w:semiHidden/>
    <w:unhideWhenUsed/>
    <w:rsid w:val="00043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05284">
      <w:bodyDiv w:val="1"/>
      <w:marLeft w:val="0"/>
      <w:marRight w:val="0"/>
      <w:marTop w:val="0"/>
      <w:marBottom w:val="0"/>
      <w:divBdr>
        <w:top w:val="none" w:sz="0" w:space="0" w:color="auto"/>
        <w:left w:val="none" w:sz="0" w:space="0" w:color="auto"/>
        <w:bottom w:val="none" w:sz="0" w:space="0" w:color="auto"/>
        <w:right w:val="none" w:sz="0" w:space="0" w:color="auto"/>
      </w:divBdr>
      <w:divsChild>
        <w:div w:id="673147159">
          <w:marLeft w:val="0"/>
          <w:marRight w:val="0"/>
          <w:marTop w:val="0"/>
          <w:marBottom w:val="0"/>
          <w:divBdr>
            <w:top w:val="none" w:sz="0" w:space="0" w:color="auto"/>
            <w:left w:val="none" w:sz="0" w:space="0" w:color="auto"/>
            <w:bottom w:val="none" w:sz="0" w:space="0" w:color="auto"/>
            <w:right w:val="none" w:sz="0" w:space="0" w:color="auto"/>
          </w:divBdr>
        </w:div>
      </w:divsChild>
    </w:div>
    <w:div w:id="1338070502">
      <w:bodyDiv w:val="1"/>
      <w:marLeft w:val="0"/>
      <w:marRight w:val="0"/>
      <w:marTop w:val="0"/>
      <w:marBottom w:val="0"/>
      <w:divBdr>
        <w:top w:val="none" w:sz="0" w:space="0" w:color="auto"/>
        <w:left w:val="none" w:sz="0" w:space="0" w:color="auto"/>
        <w:bottom w:val="none" w:sz="0" w:space="0" w:color="auto"/>
        <w:right w:val="none" w:sz="0" w:space="0" w:color="auto"/>
      </w:divBdr>
    </w:div>
    <w:div w:id="1346904002">
      <w:bodyDiv w:val="1"/>
      <w:marLeft w:val="0"/>
      <w:marRight w:val="0"/>
      <w:marTop w:val="0"/>
      <w:marBottom w:val="0"/>
      <w:divBdr>
        <w:top w:val="none" w:sz="0" w:space="0" w:color="auto"/>
        <w:left w:val="none" w:sz="0" w:space="0" w:color="auto"/>
        <w:bottom w:val="none" w:sz="0" w:space="0" w:color="auto"/>
        <w:right w:val="none" w:sz="0" w:space="0" w:color="auto"/>
      </w:divBdr>
    </w:div>
    <w:div w:id="1725327019">
      <w:bodyDiv w:val="1"/>
      <w:marLeft w:val="0"/>
      <w:marRight w:val="0"/>
      <w:marTop w:val="0"/>
      <w:marBottom w:val="0"/>
      <w:divBdr>
        <w:top w:val="none" w:sz="0" w:space="0" w:color="auto"/>
        <w:left w:val="none" w:sz="0" w:space="0" w:color="auto"/>
        <w:bottom w:val="none" w:sz="0" w:space="0" w:color="auto"/>
        <w:right w:val="none" w:sz="0" w:space="0" w:color="auto"/>
      </w:divBdr>
    </w:div>
    <w:div w:id="191426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izbekian.medium.com/windowinsets-24e241d4af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droiddevelopers/windowinsets-listeners-to-layouts-8f9ccc8fa4d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475</Words>
  <Characters>2712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Yusuf  Çınar</dc:creator>
  <cp:keywords/>
  <dc:description/>
  <cp:lastModifiedBy>Umut Yusuf  Çınar</cp:lastModifiedBy>
  <cp:revision>12</cp:revision>
  <dcterms:created xsi:type="dcterms:W3CDTF">2024-04-25T18:54:00Z</dcterms:created>
  <dcterms:modified xsi:type="dcterms:W3CDTF">2024-04-27T18:05:00Z</dcterms:modified>
</cp:coreProperties>
</file>