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3A7B831" w:rsidP="138A94C0" w:rsidRDefault="13A7B831" w14:paraId="638C613C" w14:textId="3439BA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138A94C0" w:rsidR="13A7B831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ÖDEV 6</w:t>
      </w:r>
    </w:p>
    <w:p w:rsidR="138A94C0" w:rsidP="138A94C0" w:rsidRDefault="138A94C0" w14:paraId="1E0626B8" w14:textId="7EEBDD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</w:p>
    <w:p w:rsidR="611EA3CF" w:rsidP="138A94C0" w:rsidRDefault="611EA3CF" w14:paraId="701D6A56" w14:textId="160C74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611EA3CF">
        <w:rPr>
          <w:rFonts w:ascii="Times New Roman" w:hAnsi="Times New Roman" w:eastAsia="Times New Roman" w:cs="Times New Roman"/>
          <w:b w:val="1"/>
          <w:bCs w:val="1"/>
        </w:rPr>
        <w:t>Retrofit</w:t>
      </w:r>
      <w:r w:rsidRPr="138A94C0" w:rsidR="611EA3CF">
        <w:rPr>
          <w:rFonts w:ascii="Times New Roman" w:hAnsi="Times New Roman" w:eastAsia="Times New Roman" w:cs="Times New Roman"/>
        </w:rPr>
        <w:t>, REST tabanlı bir web servisi aracılığıyla veri almayı ve yüklemeyi kolay ve hızlı hale getiren bir kütüphanedir.</w:t>
      </w:r>
    </w:p>
    <w:p w:rsidR="611EA3CF" w:rsidP="138A94C0" w:rsidRDefault="611EA3CF" w14:paraId="47D69D7C" w14:textId="071519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611EA3CF">
        <w:rPr>
          <w:rFonts w:ascii="Times New Roman" w:hAnsi="Times New Roman" w:eastAsia="Times New Roman" w:cs="Times New Roman"/>
        </w:rPr>
        <w:t>Retrofit</w:t>
      </w:r>
      <w:r w:rsidRPr="138A94C0" w:rsidR="5B2B2A1D">
        <w:rPr>
          <w:rFonts w:ascii="Times New Roman" w:hAnsi="Times New Roman" w:eastAsia="Times New Roman" w:cs="Times New Roman"/>
        </w:rPr>
        <w:t xml:space="preserve"> bu işlemleri yaparken bazı </w:t>
      </w:r>
      <w:r w:rsidRPr="138A94C0" w:rsidR="5B2B2A1D">
        <w:rPr>
          <w:rFonts w:ascii="Times New Roman" w:hAnsi="Times New Roman" w:eastAsia="Times New Roman" w:cs="Times New Roman"/>
        </w:rPr>
        <w:t>metodlar</w:t>
      </w:r>
      <w:r w:rsidRPr="138A94C0" w:rsidR="5B2B2A1D">
        <w:rPr>
          <w:rFonts w:ascii="Times New Roman" w:hAnsi="Times New Roman" w:eastAsia="Times New Roman" w:cs="Times New Roman"/>
        </w:rPr>
        <w:t xml:space="preserve"> kullanır. Bu </w:t>
      </w:r>
      <w:r w:rsidRPr="138A94C0" w:rsidR="5B2B2A1D">
        <w:rPr>
          <w:rFonts w:ascii="Times New Roman" w:hAnsi="Times New Roman" w:eastAsia="Times New Roman" w:cs="Times New Roman"/>
        </w:rPr>
        <w:t>metodlardan</w:t>
      </w:r>
      <w:r w:rsidRPr="138A94C0" w:rsidR="5B2B2A1D">
        <w:rPr>
          <w:rFonts w:ascii="Times New Roman" w:hAnsi="Times New Roman" w:eastAsia="Times New Roman" w:cs="Times New Roman"/>
        </w:rPr>
        <w:t xml:space="preserve"> birkaçı GET, POST, PUT ve DELETE </w:t>
      </w:r>
      <w:r w:rsidRPr="138A94C0" w:rsidR="5B2B2A1D">
        <w:rPr>
          <w:rFonts w:ascii="Times New Roman" w:hAnsi="Times New Roman" w:eastAsia="Times New Roman" w:cs="Times New Roman"/>
        </w:rPr>
        <w:t>metodlarıdır</w:t>
      </w:r>
      <w:r w:rsidRPr="138A94C0" w:rsidR="5B2B2A1D">
        <w:rPr>
          <w:rFonts w:ascii="Times New Roman" w:hAnsi="Times New Roman" w:eastAsia="Times New Roman" w:cs="Times New Roman"/>
        </w:rPr>
        <w:t>.</w:t>
      </w:r>
    </w:p>
    <w:p w:rsidR="138A94C0" w:rsidP="138A94C0" w:rsidRDefault="138A94C0" w14:paraId="2DDCB66A" w14:textId="04B870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5B2B2A1D" w:rsidP="138A94C0" w:rsidRDefault="5B2B2A1D" w14:paraId="7C60CC4F" w14:textId="0EDBB5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5B2B2A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GET Metodu:</w:t>
      </w:r>
    </w:p>
    <w:p w:rsidR="5B2B2A1D" w:rsidP="138A94C0" w:rsidRDefault="5B2B2A1D" w14:paraId="1535F3D8" w14:textId="0879B5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5B2B2A1D">
        <w:rPr>
          <w:rFonts w:ascii="Times New Roman" w:hAnsi="Times New Roman" w:eastAsia="Times New Roman" w:cs="Times New Roman"/>
        </w:rPr>
        <w:t xml:space="preserve">GET metodu, sunucudan veri almak için kullanılır. Genellikle </w:t>
      </w:r>
      <w:r w:rsidRPr="138A94C0" w:rsidR="5B2B2A1D">
        <w:rPr>
          <w:rFonts w:ascii="Times New Roman" w:hAnsi="Times New Roman" w:eastAsia="Times New Roman" w:cs="Times New Roman"/>
        </w:rPr>
        <w:t>veritabanından</w:t>
      </w:r>
      <w:r w:rsidRPr="138A94C0" w:rsidR="5B2B2A1D">
        <w:rPr>
          <w:rFonts w:ascii="Times New Roman" w:hAnsi="Times New Roman" w:eastAsia="Times New Roman" w:cs="Times New Roman"/>
        </w:rPr>
        <w:t xml:space="preserve"> veri çekmek veya bir kaynağın detaylarını görüntülemek için kullanılır.</w:t>
      </w:r>
    </w:p>
    <w:p w:rsidR="49C2F2F3" w:rsidP="138A94C0" w:rsidRDefault="49C2F2F3" w14:paraId="21D267E1" w14:textId="6A9545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49C2F2F3">
        <w:rPr>
          <w:rFonts w:ascii="Times New Roman" w:hAnsi="Times New Roman" w:eastAsia="Times New Roman" w:cs="Times New Roman"/>
        </w:rPr>
        <w:t>Kullanım Alanları:</w:t>
      </w:r>
    </w:p>
    <w:p w:rsidR="49C2F2F3" w:rsidP="138A94C0" w:rsidRDefault="49C2F2F3" w14:paraId="60B4C4DA" w14:textId="5429391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49C2F2F3">
        <w:rPr>
          <w:rFonts w:ascii="Times New Roman" w:hAnsi="Times New Roman" w:eastAsia="Times New Roman" w:cs="Times New Roman"/>
        </w:rPr>
        <w:t>Bir liste veya belirli bir öğeyi almak.</w:t>
      </w:r>
    </w:p>
    <w:p w:rsidR="49C2F2F3" w:rsidP="138A94C0" w:rsidRDefault="49C2F2F3" w14:paraId="2BCB5288" w14:textId="2F0B94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49C2F2F3">
        <w:rPr>
          <w:rFonts w:ascii="Times New Roman" w:hAnsi="Times New Roman" w:eastAsia="Times New Roman" w:cs="Times New Roman"/>
        </w:rPr>
        <w:t>Arama sonuçlarını getirmek.</w:t>
      </w:r>
    </w:p>
    <w:p w:rsidR="49C2F2F3" w:rsidP="138A94C0" w:rsidRDefault="49C2F2F3" w14:paraId="16EECB6C" w14:textId="13F23C1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49C2F2F3">
        <w:rPr>
          <w:rFonts w:ascii="Times New Roman" w:hAnsi="Times New Roman" w:eastAsia="Times New Roman" w:cs="Times New Roman"/>
        </w:rPr>
        <w:t>Statik veya dinamik içerikleri almak.</w:t>
      </w:r>
    </w:p>
    <w:p w:rsidR="4F6D2D62" w:rsidP="138A94C0" w:rsidRDefault="4F6D2D62" w14:paraId="4561F6CB" w14:textId="292425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6AAB73"/>
          <w:sz w:val="19"/>
          <w:szCs w:val="19"/>
          <w:lang w:val="tr-TR"/>
        </w:rPr>
      </w:pPr>
      <w:r w:rsidRPr="138A94C0" w:rsidR="4F6D2D62">
        <w:rPr>
          <w:rFonts w:ascii="Times New Roman" w:hAnsi="Times New Roman" w:eastAsia="Times New Roman" w:cs="Times New Roman"/>
        </w:rPr>
        <w:t xml:space="preserve">NOT: Verilen örneklerde </w:t>
      </w:r>
      <w:r w:rsidRPr="138A94C0" w:rsidR="4F6D2D62">
        <w:rPr>
          <w:rFonts w:ascii="Times New Roman" w:hAnsi="Times New Roman" w:eastAsia="Times New Roman" w:cs="Times New Roman"/>
        </w:rPr>
        <w:t>base</w:t>
      </w:r>
      <w:r w:rsidRPr="138A94C0" w:rsidR="4F6D2D62">
        <w:rPr>
          <w:rFonts w:ascii="Times New Roman" w:hAnsi="Times New Roman" w:eastAsia="Times New Roman" w:cs="Times New Roman"/>
        </w:rPr>
        <w:t xml:space="preserve"> url olarak </w:t>
      </w:r>
      <w:hyperlink r:id="Rdb6829d8ca0944f1">
        <w:r w:rsidRPr="138A94C0" w:rsidR="4F6D2D62">
          <w:rPr>
            <w:rStyle w:val="Hyperlink"/>
            <w:rFonts w:ascii="Times New Roman" w:hAnsi="Times New Roman" w:eastAsia="Times New Roman" w:cs="Times New Roman"/>
            <w:noProof w:val="0"/>
            <w:sz w:val="19"/>
            <w:szCs w:val="19"/>
            <w:lang w:val="tr-TR"/>
          </w:rPr>
          <w:t>https://dummyjson.com/</w:t>
        </w:r>
      </w:hyperlink>
      <w:r w:rsidRPr="138A94C0" w:rsidR="4F6D2D62">
        <w:rPr>
          <w:rFonts w:ascii="Times New Roman" w:hAnsi="Times New Roman" w:eastAsia="Times New Roman" w:cs="Times New Roman"/>
          <w:noProof w:val="0"/>
          <w:sz w:val="19"/>
          <w:szCs w:val="19"/>
          <w:lang w:val="tr-TR"/>
        </w:rPr>
        <w:t xml:space="preserve"> kullanılmıştır.</w:t>
      </w:r>
    </w:p>
    <w:p w:rsidR="138A94C0" w:rsidP="138A94C0" w:rsidRDefault="138A94C0" w14:paraId="52A5E6E6" w14:textId="6C4929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5B2B2A1D" w:rsidP="138A94C0" w:rsidRDefault="5B2B2A1D" w14:paraId="34A50152" w14:textId="282B03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138A94C0" w:rsidR="5B2B2A1D">
        <w:rPr>
          <w:rFonts w:ascii="Times New Roman" w:hAnsi="Times New Roman" w:eastAsia="Times New Roman" w:cs="Times New Roman"/>
        </w:rPr>
        <w:t>Kullanım örneği:</w:t>
      </w:r>
    </w:p>
    <w:p w:rsidR="544682F7" w:rsidP="138A94C0" w:rsidRDefault="544682F7" w14:paraId="001D7844" w14:textId="2E19426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544682F7">
        <w:drawing>
          <wp:inline wp14:editId="2AFBAD7A" wp14:anchorId="3B72A17C">
            <wp:extent cx="5724524" cy="1152525"/>
            <wp:effectExtent l="0" t="0" r="0" b="0"/>
            <wp:docPr id="158437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ab1e52f6c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A94C0" w:rsidP="138A94C0" w:rsidRDefault="138A94C0" w14:paraId="7CE9D7BB" w14:textId="1F6D4C5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7EAB8818" w14:textId="3BEA4B4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015DA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POST  Metodu</w:t>
      </w:r>
      <w:r w:rsidRPr="138A94C0" w:rsidR="015DA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15DA693" w:rsidP="138A94C0" w:rsidRDefault="015DA693" w14:paraId="70DDB5B7" w14:textId="6A742E1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 xml:space="preserve">POST metodu, sunucuya yeni bir veri göndermek veya sunucuda bir işlem yapmak için kullanılır. Genellikle </w:t>
      </w:r>
      <w:r w:rsidRPr="138A94C0" w:rsidR="015DA693">
        <w:rPr>
          <w:rFonts w:ascii="Times New Roman" w:hAnsi="Times New Roman" w:eastAsia="Times New Roman" w:cs="Times New Roman"/>
        </w:rPr>
        <w:t>veritabanına</w:t>
      </w:r>
      <w:r w:rsidRPr="138A94C0" w:rsidR="015DA693">
        <w:rPr>
          <w:rFonts w:ascii="Times New Roman" w:hAnsi="Times New Roman" w:eastAsia="Times New Roman" w:cs="Times New Roman"/>
        </w:rPr>
        <w:t xml:space="preserve"> yeni kayıt eklemek için kullanılır.</w:t>
      </w:r>
    </w:p>
    <w:p w:rsidR="69E002BF" w:rsidP="138A94C0" w:rsidRDefault="69E002BF" w14:paraId="1C2CA6C0" w14:textId="4114F8C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69E002BF">
        <w:rPr>
          <w:rFonts w:ascii="Times New Roman" w:hAnsi="Times New Roman" w:eastAsia="Times New Roman" w:cs="Times New Roman"/>
        </w:rPr>
        <w:t>Kullanım Alanları:</w:t>
      </w:r>
    </w:p>
    <w:p w:rsidR="69E002BF" w:rsidP="138A94C0" w:rsidRDefault="69E002BF" w14:paraId="3A894681" w14:textId="1AB226B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69E002BF">
        <w:rPr>
          <w:rFonts w:ascii="Times New Roman" w:hAnsi="Times New Roman" w:eastAsia="Times New Roman" w:cs="Times New Roman"/>
        </w:rPr>
        <w:t>Yeni kullanıcı oluşturmak.</w:t>
      </w:r>
    </w:p>
    <w:p w:rsidR="69E002BF" w:rsidP="138A94C0" w:rsidRDefault="69E002BF" w14:paraId="5AF60359" w14:textId="6129A93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69E002BF">
        <w:rPr>
          <w:rFonts w:ascii="Times New Roman" w:hAnsi="Times New Roman" w:eastAsia="Times New Roman" w:cs="Times New Roman"/>
        </w:rPr>
        <w:t>Form verisi göndermek.</w:t>
      </w:r>
    </w:p>
    <w:p w:rsidR="69E002BF" w:rsidP="138A94C0" w:rsidRDefault="69E002BF" w14:paraId="63FB8C14" w14:textId="63DF14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69E002BF">
        <w:rPr>
          <w:rFonts w:ascii="Times New Roman" w:hAnsi="Times New Roman" w:eastAsia="Times New Roman" w:cs="Times New Roman"/>
        </w:rPr>
        <w:t>Bir kaynağa bağlı alt kaynak oluşturmak.</w:t>
      </w:r>
    </w:p>
    <w:p w:rsidR="138A94C0" w:rsidP="138A94C0" w:rsidRDefault="138A94C0" w14:paraId="1360E1F5" w14:textId="2EC72AD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5753B919" w14:textId="282B03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>Kullanım örneği:</w:t>
      </w:r>
    </w:p>
    <w:p w:rsidR="015DA693" w:rsidP="138A94C0" w:rsidRDefault="015DA693" w14:paraId="4AC1BB98" w14:textId="438E815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015DA693">
        <w:drawing>
          <wp:inline wp14:editId="6BDDCEC9" wp14:anchorId="4814A3F0">
            <wp:extent cx="5495924" cy="1162050"/>
            <wp:effectExtent l="0" t="0" r="0" b="0"/>
            <wp:docPr id="167804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1333a2830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A94C0" w:rsidP="138A94C0" w:rsidRDefault="138A94C0" w14:paraId="6896A534" w14:textId="20554F8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4B0791BF" w14:textId="1F91415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015DA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PUT Metodu</w:t>
      </w:r>
      <w:r w:rsidRPr="138A94C0" w:rsidR="2B20AB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15DA693" w:rsidP="138A94C0" w:rsidRDefault="015DA693" w14:paraId="06E13313" w14:textId="321B5B9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>PUT metodu, mevcut bir kaynağı güncellemek veya değiştirmek için kullanılır. Belirli bir kaynağın tamamen yenilenmesini sağlar.</w:t>
      </w:r>
    </w:p>
    <w:p w:rsidR="0E34F106" w:rsidP="138A94C0" w:rsidRDefault="0E34F106" w14:paraId="5B3778C9" w14:textId="0F3B499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E34F106">
        <w:rPr>
          <w:rFonts w:ascii="Times New Roman" w:hAnsi="Times New Roman" w:eastAsia="Times New Roman" w:cs="Times New Roman"/>
        </w:rPr>
        <w:t>Kullanım Alanları:</w:t>
      </w:r>
    </w:p>
    <w:p w:rsidR="0E34F106" w:rsidP="138A94C0" w:rsidRDefault="0E34F106" w14:paraId="555D8EF1" w14:textId="0DA0F0B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0E34F106">
        <w:rPr>
          <w:rFonts w:ascii="Times New Roman" w:hAnsi="Times New Roman" w:eastAsia="Times New Roman" w:cs="Times New Roman"/>
        </w:rPr>
        <w:t>Kullanıcı bilgilerini güncellemek.</w:t>
      </w:r>
    </w:p>
    <w:p w:rsidR="0E34F106" w:rsidP="138A94C0" w:rsidRDefault="0E34F106" w14:paraId="4CE38F76" w14:textId="47862BD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0E34F106">
        <w:rPr>
          <w:rFonts w:ascii="Times New Roman" w:hAnsi="Times New Roman" w:eastAsia="Times New Roman" w:cs="Times New Roman"/>
        </w:rPr>
        <w:t>Bir öğenin tüm detaylarını değiştirmek.</w:t>
      </w:r>
    </w:p>
    <w:p w:rsidR="138A94C0" w:rsidP="138A94C0" w:rsidRDefault="138A94C0" w14:paraId="150B4BE0" w14:textId="76CD9B2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077332E2" w14:textId="282B03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>Kullanım örneği:</w:t>
      </w:r>
    </w:p>
    <w:p w:rsidR="015DA693" w:rsidP="138A94C0" w:rsidRDefault="015DA693" w14:paraId="0F764E3E" w14:textId="3D919F0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015DA693">
        <w:drawing>
          <wp:inline wp14:editId="22D03B95" wp14:anchorId="0CA787F3">
            <wp:extent cx="3743325" cy="1752600"/>
            <wp:effectExtent l="0" t="0" r="0" b="0"/>
            <wp:docPr id="147536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7de48f3af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DA693" w:rsidP="138A94C0" w:rsidRDefault="015DA693" w14:paraId="4CEA5EC1" w14:textId="4CFCE19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 xml:space="preserve">Gerekli </w:t>
      </w:r>
      <w:r w:rsidRPr="138A94C0" w:rsidR="015DA693">
        <w:rPr>
          <w:rFonts w:ascii="Times New Roman" w:hAnsi="Times New Roman" w:eastAsia="Times New Roman" w:cs="Times New Roman"/>
        </w:rPr>
        <w:t>dataclass</w:t>
      </w:r>
      <w:r w:rsidRPr="138A94C0" w:rsidR="015DA693">
        <w:rPr>
          <w:rFonts w:ascii="Times New Roman" w:hAnsi="Times New Roman" w:eastAsia="Times New Roman" w:cs="Times New Roman"/>
        </w:rPr>
        <w:t xml:space="preserve"> tanımlamaları yapıldığında kodumuz çalışacaktır.</w:t>
      </w:r>
    </w:p>
    <w:p w:rsidR="138A94C0" w:rsidP="138A94C0" w:rsidRDefault="138A94C0" w14:paraId="5D6E7BE9" w14:textId="327E4D8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38A791BD" w14:textId="670A295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015DA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DELETE Metodu</w:t>
      </w:r>
    </w:p>
    <w:p w:rsidR="015DA693" w:rsidP="138A94C0" w:rsidRDefault="015DA693" w14:paraId="38F5CA41" w14:textId="6FA909F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>DELETE metodu, sunucudan bir kaynağı silmek için kullanılır.</w:t>
      </w:r>
    </w:p>
    <w:p w:rsidR="45C14B4F" w:rsidP="138A94C0" w:rsidRDefault="45C14B4F" w14:paraId="5BADD8A1" w14:textId="7666E9D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45C14B4F">
        <w:rPr>
          <w:rFonts w:ascii="Times New Roman" w:hAnsi="Times New Roman" w:eastAsia="Times New Roman" w:cs="Times New Roman"/>
        </w:rPr>
        <w:t>Kullanım Alanları:</w:t>
      </w:r>
    </w:p>
    <w:p w:rsidR="45C14B4F" w:rsidP="138A94C0" w:rsidRDefault="45C14B4F" w14:paraId="684F6FF0" w14:textId="517505A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45C14B4F">
        <w:rPr>
          <w:rFonts w:ascii="Times New Roman" w:hAnsi="Times New Roman" w:eastAsia="Times New Roman" w:cs="Times New Roman"/>
        </w:rPr>
        <w:t>Kullanıcı hesabını silmek.</w:t>
      </w:r>
    </w:p>
    <w:p w:rsidR="45C14B4F" w:rsidP="138A94C0" w:rsidRDefault="45C14B4F" w14:paraId="0A3491E3" w14:textId="775FD71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45C14B4F">
        <w:rPr>
          <w:rFonts w:ascii="Times New Roman" w:hAnsi="Times New Roman" w:eastAsia="Times New Roman" w:cs="Times New Roman"/>
        </w:rPr>
        <w:t>Bir öğeyi veya kaynağı kaldırmak.</w:t>
      </w:r>
    </w:p>
    <w:p w:rsidR="138A94C0" w:rsidP="138A94C0" w:rsidRDefault="138A94C0" w14:paraId="14CFE13C" w14:textId="1C3C44D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15DA693" w:rsidP="138A94C0" w:rsidRDefault="015DA693" w14:paraId="78DA0BF8" w14:textId="282B03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138A94C0" w:rsidR="015DA693">
        <w:rPr>
          <w:rFonts w:ascii="Times New Roman" w:hAnsi="Times New Roman" w:eastAsia="Times New Roman" w:cs="Times New Roman"/>
        </w:rPr>
        <w:t>Kullanım örneği:</w:t>
      </w:r>
    </w:p>
    <w:p w:rsidR="015DA693" w:rsidP="138A94C0" w:rsidRDefault="015DA693" w14:paraId="54BE40CF" w14:textId="4B5594E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015DA693">
        <w:drawing>
          <wp:inline wp14:editId="6AD21C02" wp14:anchorId="4C2898DA">
            <wp:extent cx="4371975" cy="981075"/>
            <wp:effectExtent l="0" t="0" r="0" b="0"/>
            <wp:docPr id="74005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c6697a817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A94C0" w:rsidP="138A94C0" w:rsidRDefault="138A94C0" w14:paraId="15A8FD59" w14:textId="463188C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138A94C0" w:rsidP="138A94C0" w:rsidRDefault="138A94C0" w14:paraId="67E5681F" w14:textId="306B0E6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27FF7DBA" w:rsidP="138A94C0" w:rsidRDefault="27FF7DBA" w14:paraId="40815632" w14:textId="4D7EEC5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38A94C0" w:rsidR="27FF7D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Retrofit</w:t>
      </w:r>
      <w:r w:rsidRPr="138A94C0" w:rsidR="27FF7D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içerisinde en çok kullanılan: </w:t>
      </w:r>
      <w:r w:rsidRPr="138A94C0" w:rsidR="27FF7D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Annotations'lar</w:t>
      </w:r>
    </w:p>
    <w:p w:rsidR="138A94C0" w:rsidP="138A94C0" w:rsidRDefault="138A94C0" w14:paraId="3521ABC0" w14:textId="21A2BBE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193326D5" w:rsidP="138A94C0" w:rsidRDefault="193326D5" w14:paraId="14E1519E" w14:textId="7C2BEB61">
      <w:pPr>
        <w:pStyle w:val="Normal"/>
        <w:bidi w:val="0"/>
        <w:rPr>
          <w:rFonts w:ascii="Times New Roman" w:hAnsi="Times New Roman" w:eastAsia="Times New Roman" w:cs="Times New Roman"/>
        </w:rPr>
      </w:pPr>
      <w:r w:rsidRPr="138A94C0" w:rsidR="193326D5">
        <w:rPr>
          <w:rFonts w:ascii="Times New Roman" w:hAnsi="Times New Roman" w:eastAsia="Times New Roman" w:cs="Times New Roman"/>
          <w:b w:val="1"/>
          <w:bCs w:val="1"/>
        </w:rPr>
        <w:t>Annotations</w:t>
      </w:r>
      <w:r w:rsidRPr="138A94C0" w:rsidR="193326D5">
        <w:rPr>
          <w:rFonts w:ascii="Times New Roman" w:hAnsi="Times New Roman" w:eastAsia="Times New Roman" w:cs="Times New Roman"/>
          <w:b w:val="1"/>
          <w:bCs w:val="1"/>
        </w:rPr>
        <w:t xml:space="preserve"> (</w:t>
      </w:r>
      <w:r w:rsidRPr="138A94C0" w:rsidR="193326D5">
        <w:rPr>
          <w:rFonts w:ascii="Times New Roman" w:hAnsi="Times New Roman" w:eastAsia="Times New Roman" w:cs="Times New Roman"/>
          <w:b w:val="1"/>
          <w:bCs w:val="1"/>
        </w:rPr>
        <w:t>anotasyonlar</w:t>
      </w:r>
      <w:r w:rsidRPr="138A94C0" w:rsidR="193326D5">
        <w:rPr>
          <w:rFonts w:ascii="Times New Roman" w:hAnsi="Times New Roman" w:eastAsia="Times New Roman" w:cs="Times New Roman"/>
          <w:b w:val="1"/>
          <w:bCs w:val="1"/>
        </w:rPr>
        <w:t>)</w:t>
      </w:r>
      <w:r w:rsidRPr="138A94C0" w:rsidR="193326D5">
        <w:rPr>
          <w:rFonts w:ascii="Times New Roman" w:hAnsi="Times New Roman" w:eastAsia="Times New Roman" w:cs="Times New Roman"/>
        </w:rPr>
        <w:t xml:space="preserve">, Java ve </w:t>
      </w:r>
      <w:r w:rsidRPr="138A94C0" w:rsidR="193326D5">
        <w:rPr>
          <w:rFonts w:ascii="Times New Roman" w:hAnsi="Times New Roman" w:eastAsia="Times New Roman" w:cs="Times New Roman"/>
        </w:rPr>
        <w:t>Kotlin</w:t>
      </w:r>
      <w:r w:rsidRPr="138A94C0" w:rsidR="193326D5">
        <w:rPr>
          <w:rFonts w:ascii="Times New Roman" w:hAnsi="Times New Roman" w:eastAsia="Times New Roman" w:cs="Times New Roman"/>
        </w:rPr>
        <w:t xml:space="preserve"> programlama dillerinde kullanılan özel işaretlerdir. Bu işaretler, sınıflar, </w:t>
      </w:r>
      <w:r w:rsidRPr="138A94C0" w:rsidR="193326D5">
        <w:rPr>
          <w:rFonts w:ascii="Times New Roman" w:hAnsi="Times New Roman" w:eastAsia="Times New Roman" w:cs="Times New Roman"/>
        </w:rPr>
        <w:t>metodlar</w:t>
      </w:r>
      <w:r w:rsidRPr="138A94C0" w:rsidR="193326D5">
        <w:rPr>
          <w:rFonts w:ascii="Times New Roman" w:hAnsi="Times New Roman" w:eastAsia="Times New Roman" w:cs="Times New Roman"/>
        </w:rPr>
        <w:t xml:space="preserve">, değişkenler ve diğer programlama elemanları hakkında ek bilgiler sağlar. </w:t>
      </w:r>
      <w:r w:rsidRPr="138A94C0" w:rsidR="193326D5">
        <w:rPr>
          <w:rFonts w:ascii="Times New Roman" w:hAnsi="Times New Roman" w:eastAsia="Times New Roman" w:cs="Times New Roman"/>
        </w:rPr>
        <w:t>Anotasyonlar</w:t>
      </w:r>
      <w:r w:rsidRPr="138A94C0" w:rsidR="193326D5">
        <w:rPr>
          <w:rFonts w:ascii="Times New Roman" w:hAnsi="Times New Roman" w:eastAsia="Times New Roman" w:cs="Times New Roman"/>
        </w:rPr>
        <w:t xml:space="preserve">, derleyiciye veya çalışma zamanı ortamına belirli davranışları dikte etmek için kullanılır. </w:t>
      </w:r>
      <w:r w:rsidRPr="138A94C0" w:rsidR="193326D5">
        <w:rPr>
          <w:rFonts w:ascii="Times New Roman" w:hAnsi="Times New Roman" w:eastAsia="Times New Roman" w:cs="Times New Roman"/>
        </w:rPr>
        <w:t>Retrofit</w:t>
      </w:r>
      <w:r w:rsidRPr="138A94C0" w:rsidR="193326D5">
        <w:rPr>
          <w:rFonts w:ascii="Times New Roman" w:hAnsi="Times New Roman" w:eastAsia="Times New Roman" w:cs="Times New Roman"/>
        </w:rPr>
        <w:t xml:space="preserve"> gibi kütüphanelerde, </w:t>
      </w:r>
      <w:r w:rsidRPr="138A94C0" w:rsidR="193326D5">
        <w:rPr>
          <w:rFonts w:ascii="Times New Roman" w:hAnsi="Times New Roman" w:eastAsia="Times New Roman" w:cs="Times New Roman"/>
        </w:rPr>
        <w:t>anotasyonlar</w:t>
      </w:r>
      <w:r w:rsidRPr="138A94C0" w:rsidR="193326D5">
        <w:rPr>
          <w:rFonts w:ascii="Times New Roman" w:hAnsi="Times New Roman" w:eastAsia="Times New Roman" w:cs="Times New Roman"/>
        </w:rPr>
        <w:t xml:space="preserve"> özellikle HTTP isteklerinin yapılandırılması ve yönetilmesi için yaygın olarak kullanılır.</w:t>
      </w:r>
    </w:p>
    <w:p w:rsidR="138A94C0" w:rsidP="138A94C0" w:rsidRDefault="138A94C0" w14:paraId="5FD1B755" w14:textId="69F30ED2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7FF40239" w:rsidP="138A94C0" w:rsidRDefault="7FF40239" w14:paraId="04B086DF" w14:textId="1B56949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7FF402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@Body</w:t>
      </w:r>
    </w:p>
    <w:p w:rsidR="7FF40239" w:rsidP="138A94C0" w:rsidRDefault="7FF40239" w14:paraId="4DEA2B8D" w14:textId="7C4ECBB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FF40239">
        <w:rPr>
          <w:rFonts w:ascii="Times New Roman" w:hAnsi="Times New Roman" w:eastAsia="Times New Roman" w:cs="Times New Roman"/>
        </w:rPr>
        <w:t xml:space="preserve">@Body </w:t>
      </w:r>
      <w:r w:rsidRPr="138A94C0" w:rsidR="7FF40239">
        <w:rPr>
          <w:rFonts w:ascii="Times New Roman" w:hAnsi="Times New Roman" w:eastAsia="Times New Roman" w:cs="Times New Roman"/>
        </w:rPr>
        <w:t>anotasyonu</w:t>
      </w:r>
      <w:r w:rsidRPr="138A94C0" w:rsidR="7FF40239">
        <w:rPr>
          <w:rFonts w:ascii="Times New Roman" w:hAnsi="Times New Roman" w:eastAsia="Times New Roman" w:cs="Times New Roman"/>
        </w:rPr>
        <w:t>, HTTP isteğinin gövdesini belirtmek için kullanılır. Genellikle POST ve PUT isteklerinde kullanılır. Gövde verisi JSON formatında olur ve sunucuya gönderilir.</w:t>
      </w:r>
    </w:p>
    <w:p w:rsidR="7FF40239" w:rsidP="138A94C0" w:rsidRDefault="7FF40239" w14:paraId="0B2017EA" w14:textId="1161F64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7FF40239">
        <w:drawing>
          <wp:inline wp14:editId="6AADE55E" wp14:anchorId="26D58E62">
            <wp:extent cx="3743325" cy="1752600"/>
            <wp:effectExtent l="0" t="0" r="0" b="0"/>
            <wp:docPr id="108705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cba42ba6b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51864" w:rsidP="138A94C0" w:rsidRDefault="1E451864" w14:paraId="0773649D" w14:textId="3AF3F6A5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Bu örnekte, 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ProductUpdateRequest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sınıfından gelen 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product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nesnesini JSON formatına dönüştürüp, bu dönüştürülmüş veriyi gövde kısmında gönderiyor.</w:t>
      </w:r>
    </w:p>
    <w:p w:rsidR="138A94C0" w:rsidP="138A94C0" w:rsidRDefault="138A94C0" w14:paraId="41C0014F" w14:textId="17EDB6DA">
      <w:pPr>
        <w:bidi w:val="0"/>
        <w:spacing w:before="0" w:beforeAutospacing="off" w:after="0" w:afterAutospacing="off"/>
        <w:ind w:left="-60" w:right="0"/>
        <w:jc w:val="both"/>
        <w:rPr>
          <w:rFonts w:ascii="Times New Roman" w:hAnsi="Times New Roman" w:eastAsia="Times New Roman" w:cs="Times New Roman"/>
        </w:rPr>
      </w:pPr>
    </w:p>
    <w:p w:rsidR="138A94C0" w:rsidP="138A94C0" w:rsidRDefault="138A94C0" w14:paraId="7CB07A29" w14:textId="2A67AE3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1E451864" w:rsidP="138A94C0" w:rsidRDefault="1E451864" w14:paraId="5DCDEAFB" w14:textId="4810083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1E4518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@Header</w:t>
      </w:r>
    </w:p>
    <w:p w:rsidR="1E451864" w:rsidP="138A94C0" w:rsidRDefault="1E451864" w14:paraId="18D3497A" w14:textId="7CF61D0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1E451864">
        <w:rPr>
          <w:rFonts w:ascii="Times New Roman" w:hAnsi="Times New Roman" w:eastAsia="Times New Roman" w:cs="Times New Roman"/>
        </w:rPr>
        <w:t>@Header anotasyonu, HTTP isteği başlıklarını belirtmek için kullanılır. Dinamik veya sabit başlıklar eklemek için kullanılır. Özellikle kimlik doğrulama veya içerik tipi gibi başlıkları eklemek için kullanışlıdır.</w:t>
      </w:r>
    </w:p>
    <w:p w:rsidR="1E451864" w:rsidP="138A94C0" w:rsidRDefault="1E451864" w14:paraId="7B902335" w14:textId="3F36F73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1E451864">
        <w:drawing>
          <wp:inline wp14:editId="411F4FD7" wp14:anchorId="470317E4">
            <wp:extent cx="5724524" cy="1152525"/>
            <wp:effectExtent l="0" t="0" r="0" b="0"/>
            <wp:docPr id="160679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a995fe5dc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51864" w:rsidP="138A94C0" w:rsidRDefault="1E451864" w14:paraId="6D0488EE" w14:textId="247FB43A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Bu örnekte, başlıkta yer alan 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token</w:t>
      </w:r>
      <w:r w:rsidRPr="138A94C0" w:rsidR="1E451864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ile sunucuya isteği göndererek doğrulama işlemini gerçekleştiriyoruz.</w:t>
      </w:r>
    </w:p>
    <w:p w:rsidR="138A94C0" w:rsidP="138A94C0" w:rsidRDefault="138A94C0" w14:paraId="4F887712" w14:textId="30C7F4A2">
      <w:pPr>
        <w:pStyle w:val="Normal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8A94C0" w:rsidP="138A94C0" w:rsidRDefault="138A94C0" w14:paraId="5ACE4D31" w14:textId="57728209">
      <w:pPr>
        <w:pStyle w:val="Normal"/>
        <w:bidi w:val="0"/>
        <w:spacing w:before="0" w:beforeAutospacing="off" w:after="0" w:afterAutospacing="off"/>
        <w:ind w:left="-60" w:right="0"/>
        <w:jc w:val="both"/>
        <w:rPr>
          <w:rFonts w:ascii="Times New Roman" w:hAnsi="Times New Roman" w:eastAsia="Times New Roman" w:cs="Times New Roman"/>
        </w:rPr>
      </w:pPr>
    </w:p>
    <w:p w:rsidR="1E451864" w:rsidP="138A94C0" w:rsidRDefault="1E451864" w14:paraId="5505C51F" w14:textId="62E585E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1E4518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@Field ve @FormUrlEncoded</w:t>
      </w:r>
    </w:p>
    <w:p w:rsidR="1E451864" w:rsidP="138A94C0" w:rsidRDefault="1E451864" w14:paraId="18499B16" w14:textId="0D5BFE4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1E451864">
        <w:rPr>
          <w:rFonts w:ascii="Times New Roman" w:hAnsi="Times New Roman" w:eastAsia="Times New Roman" w:cs="Times New Roman"/>
        </w:rPr>
        <w:t xml:space="preserve">@Field </w:t>
      </w:r>
      <w:r w:rsidRPr="138A94C0" w:rsidR="1E451864">
        <w:rPr>
          <w:rFonts w:ascii="Times New Roman" w:hAnsi="Times New Roman" w:eastAsia="Times New Roman" w:cs="Times New Roman"/>
        </w:rPr>
        <w:t>anotasyonu</w:t>
      </w:r>
      <w:r w:rsidRPr="138A94C0" w:rsidR="1E451864">
        <w:rPr>
          <w:rFonts w:ascii="Times New Roman" w:hAnsi="Times New Roman" w:eastAsia="Times New Roman" w:cs="Times New Roman"/>
        </w:rPr>
        <w:t>, HTTP isteği gövdesinde form verisi göndermek için kullanılır. @FormUrlEncoded anotasyonu ile birlikte kullanılır ve form verisini URL kodlanmış şekilde gönderir.</w:t>
      </w:r>
    </w:p>
    <w:p w:rsidR="52A75622" w:rsidP="138A94C0" w:rsidRDefault="52A75622" w14:paraId="7F5B25B7" w14:textId="2D5CA95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52A75622">
        <w:drawing>
          <wp:inline wp14:editId="2C006AC9" wp14:anchorId="69804480">
            <wp:extent cx="5724524" cy="1019175"/>
            <wp:effectExtent l="0" t="0" r="0" b="0"/>
            <wp:docPr id="22013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2af8aea80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63C9B" w:rsidP="138A94C0" w:rsidRDefault="5AB63C9B" w14:paraId="071F4AD4" w14:textId="59913E4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5AB63C9B">
        <w:rPr>
          <w:rFonts w:ascii="Times New Roman" w:hAnsi="Times New Roman" w:eastAsia="Times New Roman" w:cs="Times New Roman"/>
        </w:rPr>
        <w:t>Bu fonksiyon, id ve name alanlarını URL kodlanmış form verisi olarak POST isteği gövdesine ekler.</w:t>
      </w:r>
    </w:p>
    <w:p w:rsidR="138A94C0" w:rsidP="138A94C0" w:rsidRDefault="138A94C0" w14:paraId="30F4869E" w14:textId="2E04CD8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3EF4BC51" w:rsidP="138A94C0" w:rsidRDefault="3EF4BC51" w14:paraId="2D887CAB" w14:textId="312848A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3EF4BC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@Query</w:t>
      </w:r>
    </w:p>
    <w:p w:rsidR="3EF4BC51" w:rsidP="138A94C0" w:rsidRDefault="3EF4BC51" w14:paraId="48F8225D" w14:textId="0D6291D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3EF4BC51">
        <w:rPr>
          <w:rFonts w:ascii="Times New Roman" w:hAnsi="Times New Roman" w:eastAsia="Times New Roman" w:cs="Times New Roman"/>
        </w:rPr>
        <w:t xml:space="preserve">@Query </w:t>
      </w:r>
      <w:r w:rsidRPr="138A94C0" w:rsidR="3EF4BC51">
        <w:rPr>
          <w:rFonts w:ascii="Times New Roman" w:hAnsi="Times New Roman" w:eastAsia="Times New Roman" w:cs="Times New Roman"/>
        </w:rPr>
        <w:t>anotasyonu</w:t>
      </w:r>
      <w:r w:rsidRPr="138A94C0" w:rsidR="3EF4BC51">
        <w:rPr>
          <w:rFonts w:ascii="Times New Roman" w:hAnsi="Times New Roman" w:eastAsia="Times New Roman" w:cs="Times New Roman"/>
        </w:rPr>
        <w:t xml:space="preserve">, URL'nin sorgu parametrelerini belirtmek için kullanılır. Genellikle isteğe bağlı parametreler veya URL'nin sonuna eklenmesi gereken parametreler için kullanılır. </w:t>
      </w:r>
    </w:p>
    <w:p w:rsidR="3EF4BC51" w:rsidP="138A94C0" w:rsidRDefault="3EF4BC51" w14:paraId="5650F64F" w14:textId="4C6BB79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3EF4BC51">
        <w:drawing>
          <wp:inline wp14:editId="438D3484" wp14:anchorId="520E5715">
            <wp:extent cx="5724524" cy="1019175"/>
            <wp:effectExtent l="0" t="0" r="0" b="0"/>
            <wp:docPr id="33461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39f5256ba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4BC51" w:rsidP="138A94C0" w:rsidRDefault="3EF4BC51" w14:paraId="168CE882" w14:textId="6C02323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3EF4BC51">
        <w:rPr>
          <w:rFonts w:ascii="Times New Roman" w:hAnsi="Times New Roman" w:eastAsia="Times New Roman" w:cs="Times New Roman"/>
        </w:rPr>
        <w:t xml:space="preserve">Bu örnekte, </w:t>
      </w:r>
      <w:r w:rsidRPr="138A94C0" w:rsidR="3EF4BC51">
        <w:rPr>
          <w:rFonts w:ascii="Times New Roman" w:hAnsi="Times New Roman" w:eastAsia="Times New Roman" w:cs="Times New Roman"/>
        </w:rPr>
        <w:t>listUsers</w:t>
      </w:r>
      <w:r w:rsidRPr="138A94C0" w:rsidR="3EF4BC51">
        <w:rPr>
          <w:rFonts w:ascii="Times New Roman" w:hAnsi="Times New Roman" w:eastAsia="Times New Roman" w:cs="Times New Roman"/>
        </w:rPr>
        <w:t xml:space="preserve"> fonksiyonu, "</w:t>
      </w:r>
      <w:r w:rsidRPr="138A94C0" w:rsidR="3EF4BC51">
        <w:rPr>
          <w:rFonts w:ascii="Times New Roman" w:hAnsi="Times New Roman" w:eastAsia="Times New Roman" w:cs="Times New Roman"/>
        </w:rPr>
        <w:t>users</w:t>
      </w:r>
      <w:r w:rsidRPr="138A94C0" w:rsidR="3EF4BC51">
        <w:rPr>
          <w:rFonts w:ascii="Times New Roman" w:hAnsi="Times New Roman" w:eastAsia="Times New Roman" w:cs="Times New Roman"/>
        </w:rPr>
        <w:t xml:space="preserve">" </w:t>
      </w:r>
      <w:r w:rsidRPr="138A94C0" w:rsidR="3EF4BC51">
        <w:rPr>
          <w:rFonts w:ascii="Times New Roman" w:hAnsi="Times New Roman" w:eastAsia="Times New Roman" w:cs="Times New Roman"/>
        </w:rPr>
        <w:t>endpoint'ine</w:t>
      </w:r>
      <w:r w:rsidRPr="138A94C0" w:rsidR="3EF4BC51">
        <w:rPr>
          <w:rFonts w:ascii="Times New Roman" w:hAnsi="Times New Roman" w:eastAsia="Times New Roman" w:cs="Times New Roman"/>
        </w:rPr>
        <w:t xml:space="preserve"> bir GET isteği gönderir. @Query("page") parametresi, URL'nin sonuna "?</w:t>
      </w:r>
      <w:r w:rsidRPr="138A94C0" w:rsidR="3EF4BC51">
        <w:rPr>
          <w:rFonts w:ascii="Times New Roman" w:hAnsi="Times New Roman" w:eastAsia="Times New Roman" w:cs="Times New Roman"/>
        </w:rPr>
        <w:t>page</w:t>
      </w:r>
      <w:r w:rsidRPr="138A94C0" w:rsidR="3EF4BC51">
        <w:rPr>
          <w:rFonts w:ascii="Times New Roman" w:hAnsi="Times New Roman" w:eastAsia="Times New Roman" w:cs="Times New Roman"/>
        </w:rPr>
        <w:t>=</w:t>
      </w:r>
      <w:r w:rsidRPr="138A94C0" w:rsidR="3EF4BC51">
        <w:rPr>
          <w:rFonts w:ascii="Times New Roman" w:hAnsi="Times New Roman" w:eastAsia="Times New Roman" w:cs="Times New Roman"/>
        </w:rPr>
        <w:t>value</w:t>
      </w:r>
      <w:r w:rsidRPr="138A94C0" w:rsidR="3EF4BC51">
        <w:rPr>
          <w:rFonts w:ascii="Times New Roman" w:hAnsi="Times New Roman" w:eastAsia="Times New Roman" w:cs="Times New Roman"/>
        </w:rPr>
        <w:t xml:space="preserve">" şeklinde eklenir. Örneğin, </w:t>
      </w:r>
      <w:r w:rsidRPr="138A94C0" w:rsidR="3EF4BC51">
        <w:rPr>
          <w:rFonts w:ascii="Times New Roman" w:hAnsi="Times New Roman" w:eastAsia="Times New Roman" w:cs="Times New Roman"/>
        </w:rPr>
        <w:t>listUsers</w:t>
      </w:r>
      <w:r w:rsidRPr="138A94C0" w:rsidR="3EF4BC51">
        <w:rPr>
          <w:rFonts w:ascii="Times New Roman" w:hAnsi="Times New Roman" w:eastAsia="Times New Roman" w:cs="Times New Roman"/>
        </w:rPr>
        <w:t>(2) çağrısı "users?page=2" URL'sine bir istek gönderir.</w:t>
      </w:r>
    </w:p>
    <w:p w:rsidR="138A94C0" w:rsidP="138A94C0" w:rsidRDefault="138A94C0" w14:paraId="183BE764" w14:textId="6AB1CD2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138A94C0" w:rsidP="138A94C0" w:rsidRDefault="138A94C0" w14:paraId="09E55CF2" w14:textId="359C9B9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3E6FBE68" w:rsidP="138A94C0" w:rsidRDefault="3E6FBE68" w14:paraId="6283AC05" w14:textId="7752F93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38A94C0" w:rsidR="3E6FB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@Path </w:t>
      </w:r>
    </w:p>
    <w:p w:rsidR="3E6FBE68" w:rsidP="138A94C0" w:rsidRDefault="3E6FBE68" w14:paraId="71959A1B" w14:textId="35FB13E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3E6FBE68">
        <w:rPr>
          <w:rFonts w:ascii="Times New Roman" w:hAnsi="Times New Roman" w:eastAsia="Times New Roman" w:cs="Times New Roman"/>
        </w:rPr>
        <w:t>@Path anotasyonu, URL'nin belirli bir kısmının dinamik olarak değiştirilmesini sağlar. Bu, özellikle bir kaynağın kimliğine göre veya başka bir dinamik değere göre URL'lerin oluşturulması gerektiğinde kullanışlıdır.</w:t>
      </w:r>
    </w:p>
    <w:p w:rsidR="138A94C0" w:rsidP="138A94C0" w:rsidRDefault="138A94C0" w14:paraId="1B99B78E" w14:textId="16C131B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4E4B90EC" w:rsidP="138A94C0" w:rsidRDefault="4E4B90EC" w14:paraId="07E345D5" w14:textId="07704E2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4E4B90EC">
        <w:drawing>
          <wp:inline wp14:editId="538EE1F8" wp14:anchorId="2601A9CB">
            <wp:extent cx="4572000" cy="819150"/>
            <wp:effectExtent l="0" t="0" r="0" b="0"/>
            <wp:docPr id="1917735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0c759d09b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E3795" w:rsidP="138A94C0" w:rsidRDefault="042E3795" w14:paraId="5C82DC7A" w14:textId="06BCB0E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042E3795">
        <w:rPr>
          <w:rFonts w:ascii="Times New Roman" w:hAnsi="Times New Roman" w:eastAsia="Times New Roman" w:cs="Times New Roman"/>
        </w:rPr>
        <w:t>{</w:t>
      </w:r>
      <w:r w:rsidRPr="138A94C0" w:rsidR="042E3795">
        <w:rPr>
          <w:rFonts w:ascii="Times New Roman" w:hAnsi="Times New Roman" w:eastAsia="Times New Roman" w:cs="Times New Roman"/>
        </w:rPr>
        <w:t>user</w:t>
      </w:r>
      <w:r w:rsidRPr="138A94C0" w:rsidR="042E3795">
        <w:rPr>
          <w:rFonts w:ascii="Times New Roman" w:hAnsi="Times New Roman" w:eastAsia="Times New Roman" w:cs="Times New Roman"/>
        </w:rPr>
        <w:t xml:space="preserve">}: Bu, URL'nin dinamik bir parçasıdır ve @Path("user") </w:t>
      </w:r>
      <w:r w:rsidRPr="138A94C0" w:rsidR="042E3795">
        <w:rPr>
          <w:rFonts w:ascii="Times New Roman" w:hAnsi="Times New Roman" w:eastAsia="Times New Roman" w:cs="Times New Roman"/>
        </w:rPr>
        <w:t>anotasyonu</w:t>
      </w:r>
      <w:r w:rsidRPr="138A94C0" w:rsidR="042E3795">
        <w:rPr>
          <w:rFonts w:ascii="Times New Roman" w:hAnsi="Times New Roman" w:eastAsia="Times New Roman" w:cs="Times New Roman"/>
        </w:rPr>
        <w:t xml:space="preserve"> ile belirtilen değeri alır. Fonksiyon çağrılırken, </w:t>
      </w:r>
      <w:r w:rsidRPr="138A94C0" w:rsidR="042E3795">
        <w:rPr>
          <w:rFonts w:ascii="Times New Roman" w:hAnsi="Times New Roman" w:eastAsia="Times New Roman" w:cs="Times New Roman"/>
        </w:rPr>
        <w:t>user</w:t>
      </w:r>
      <w:r w:rsidRPr="138A94C0" w:rsidR="042E3795">
        <w:rPr>
          <w:rFonts w:ascii="Times New Roman" w:hAnsi="Times New Roman" w:eastAsia="Times New Roman" w:cs="Times New Roman"/>
        </w:rPr>
        <w:t xml:space="preserve"> parametresi bu segmentin yerine geçer.</w:t>
      </w:r>
    </w:p>
    <w:p w:rsidR="138A94C0" w:rsidP="138A94C0" w:rsidRDefault="138A94C0" w14:paraId="2A406631" w14:textId="47C710E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6911328F" w:rsidP="138A94C0" w:rsidRDefault="6911328F" w14:paraId="11236063" w14:textId="3E6F67A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38A94C0" w:rsidR="691132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En çok kullanılan </w:t>
      </w:r>
      <w:r w:rsidRPr="138A94C0" w:rsidR="691132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HttpStatus</w:t>
      </w:r>
      <w:r w:rsidRPr="138A94C0" w:rsidR="691132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kodlar nedir ve </w:t>
      </w:r>
      <w:r w:rsidRPr="138A94C0" w:rsidR="691132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ne</w:t>
      </w:r>
      <w:r w:rsidRPr="138A94C0" w:rsidR="6911328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şe yarar.</w:t>
      </w:r>
    </w:p>
    <w:p w:rsidR="138A94C0" w:rsidP="138A94C0" w:rsidRDefault="138A94C0" w14:paraId="0C9E1B7B" w14:textId="63169E6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26843B12" w:rsidP="138A94C0" w:rsidRDefault="26843B12" w14:paraId="6AD156C9" w14:textId="31C2038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26843B12">
        <w:rPr>
          <w:rFonts w:ascii="Times New Roman" w:hAnsi="Times New Roman" w:eastAsia="Times New Roman" w:cs="Times New Roman"/>
        </w:rPr>
        <w:t>HTTP durum kodları, istemci ve sunucu arasındaki iletişimin sonucunu belirten üç haneli sayılardır. Her kodun belirli bir anlamı vardır ve genellikle beş kategoriye ayrılırlar: 1xx (Bilgi), 2xx (Başarı), 3xx (Yönlendirme), 4xx (İstemci Hatası) ve 5xx (Sunucu Hatası). İşte en çok kullanılan HTTP durum kodlarından bazıları ve ne işe yaradıkları:</w:t>
      </w:r>
    </w:p>
    <w:p w:rsidR="138A94C0" w:rsidP="138A94C0" w:rsidRDefault="138A94C0" w14:paraId="60F82187" w14:textId="1C913AD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44D0A55D" w14:textId="4C8AEEB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200 OK</w:t>
      </w:r>
    </w:p>
    <w:p w:rsidR="773DE397" w:rsidP="138A94C0" w:rsidRDefault="773DE397" w14:paraId="0B183B0B" w14:textId="7C28393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İstek başarıyla tamamlandı ve sunucudan istenen kaynak döndürüldü.</w:t>
      </w:r>
    </w:p>
    <w:p w:rsidR="773DE397" w:rsidP="138A94C0" w:rsidRDefault="773DE397" w14:paraId="3877CD48" w14:textId="72B63E7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6313B378" w14:textId="4F4439D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Başarılı GET, POST, PUT veya DELETE istekleri.</w:t>
      </w:r>
    </w:p>
    <w:p w:rsidR="138A94C0" w:rsidP="138A94C0" w:rsidRDefault="138A94C0" w14:paraId="31BA1AD2" w14:textId="29334EF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1DAA43A3" w14:textId="1B28E9E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400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Bad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Request</w:t>
      </w:r>
    </w:p>
    <w:p w:rsidR="773DE397" w:rsidP="138A94C0" w:rsidRDefault="773DE397" w14:paraId="2ED4E3A2" w14:textId="1624DCE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İstek kötü biçimlendirilmiş veya geçersiz.</w:t>
      </w:r>
    </w:p>
    <w:p w:rsidR="773DE397" w:rsidP="138A94C0" w:rsidRDefault="773DE397" w14:paraId="235FF3D7" w14:textId="57BB150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6BC137A7" w14:textId="71ACCFA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İstemciden gelen hatalı istekler.</w:t>
      </w:r>
    </w:p>
    <w:p w:rsidR="138A94C0" w:rsidP="138A94C0" w:rsidRDefault="138A94C0" w14:paraId="6198DF0F" w14:textId="06853CB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3865F76E" w14:textId="6B62885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401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Unauthorized</w:t>
      </w:r>
    </w:p>
    <w:p w:rsidR="773DE397" w:rsidP="138A94C0" w:rsidRDefault="773DE397" w14:paraId="6B533090" w14:textId="68A148D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İstek, kimlik doğrulama gerektiriyor ve geçerli kimlik bilgileri sağlanmamış.</w:t>
      </w:r>
    </w:p>
    <w:p w:rsidR="773DE397" w:rsidP="138A94C0" w:rsidRDefault="773DE397" w14:paraId="5F9A273D" w14:textId="2235AC9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0B125B84" w14:textId="13BDF40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Kimlik doğrulama gerektiren işlemler.</w:t>
      </w:r>
    </w:p>
    <w:p w:rsidR="138A94C0" w:rsidP="138A94C0" w:rsidRDefault="138A94C0" w14:paraId="3C61FCAC" w14:textId="521D441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6F5846CC" w14:textId="6F00BF6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403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Forbidden</w:t>
      </w:r>
    </w:p>
    <w:p w:rsidR="773DE397" w:rsidP="138A94C0" w:rsidRDefault="773DE397" w14:paraId="1B49B429" w14:textId="23BBFB3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İstemcinin, istenen kaynağa erişim izni yok.</w:t>
      </w:r>
    </w:p>
    <w:p w:rsidR="773DE397" w:rsidP="138A94C0" w:rsidRDefault="773DE397" w14:paraId="0C92C597" w14:textId="18B44B7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1B70777B" w14:textId="3C81C87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Yetkisiz erişim girişimleri.</w:t>
      </w:r>
    </w:p>
    <w:p w:rsidR="138A94C0" w:rsidP="138A94C0" w:rsidRDefault="138A94C0" w14:paraId="7A9A4B9E" w14:textId="61D9782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702D5E50" w14:textId="5161F49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404 Not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Found</w:t>
      </w:r>
    </w:p>
    <w:p w:rsidR="773DE397" w:rsidP="138A94C0" w:rsidRDefault="773DE397" w14:paraId="202E9F2C" w14:textId="266F4F0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İstenen kaynak bulunamadı.</w:t>
      </w:r>
    </w:p>
    <w:p w:rsidR="773DE397" w:rsidP="138A94C0" w:rsidRDefault="773DE397" w14:paraId="5D904D8F" w14:textId="2B55FA6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1432A3BF" w14:textId="5CF1D45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Geçersiz URL'ler.</w:t>
      </w:r>
    </w:p>
    <w:p w:rsidR="138A94C0" w:rsidP="138A94C0" w:rsidRDefault="138A94C0" w14:paraId="34FFA207" w14:textId="4382E85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5DA124CF" w14:textId="2C69C66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500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Internal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 Server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Error</w:t>
      </w:r>
    </w:p>
    <w:p w:rsidR="773DE397" w:rsidP="138A94C0" w:rsidRDefault="773DE397" w14:paraId="6399FE2C" w14:textId="39B6ACC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Sunucuda beklenmedik bir hata oluştu.</w:t>
      </w:r>
    </w:p>
    <w:p w:rsidR="773DE397" w:rsidP="138A94C0" w:rsidRDefault="773DE397" w14:paraId="79881F63" w14:textId="09D814F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0A041B2C" w14:textId="0A32E5B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Genel sunucu hataları.</w:t>
      </w:r>
    </w:p>
    <w:p w:rsidR="138A94C0" w:rsidP="138A94C0" w:rsidRDefault="138A94C0" w14:paraId="470D5B15" w14:textId="669EEA8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7A504EFC" w14:textId="3477EEA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503 Service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Unavailable</w:t>
      </w:r>
    </w:p>
    <w:p w:rsidR="773DE397" w:rsidP="138A94C0" w:rsidRDefault="773DE397" w14:paraId="0BE3CEBD" w14:textId="639E36D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Sunucu şu anda kullanılamıyor (aşırı yüklenmiş veya bakımdan geçiyor olabilir).</w:t>
      </w:r>
    </w:p>
    <w:p w:rsidR="773DE397" w:rsidP="138A94C0" w:rsidRDefault="773DE397" w14:paraId="09184EA4" w14:textId="327E9CA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1E29C40F" w14:textId="2688FDF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Sunucu geçici olarak hizmet veremediğinde.</w:t>
      </w:r>
    </w:p>
    <w:p w:rsidR="138A94C0" w:rsidP="138A94C0" w:rsidRDefault="138A94C0" w14:paraId="339D9B8A" w14:textId="22B51F6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773DE397" w:rsidP="138A94C0" w:rsidRDefault="773DE397" w14:paraId="12AF3F47" w14:textId="46E8836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 xml:space="preserve">504 Gateway </w:t>
      </w:r>
      <w:r w:rsidRPr="138A94C0" w:rsidR="773DE397">
        <w:rPr>
          <w:rFonts w:ascii="Times New Roman" w:hAnsi="Times New Roman" w:eastAsia="Times New Roman" w:cs="Times New Roman"/>
          <w:b w:val="1"/>
          <w:bCs w:val="1"/>
        </w:rPr>
        <w:t>Timeout</w:t>
      </w:r>
    </w:p>
    <w:p w:rsidR="773DE397" w:rsidP="138A94C0" w:rsidRDefault="773DE397" w14:paraId="0C58D5F5" w14:textId="715DB8C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Sunucu, başka bir sunucudan yanıt alırken zaman aşımına uğradı.</w:t>
      </w:r>
    </w:p>
    <w:p w:rsidR="773DE397" w:rsidP="138A94C0" w:rsidRDefault="773DE397" w14:paraId="6FBD68A1" w14:textId="743811D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Kullanım Alanları:</w:t>
      </w:r>
    </w:p>
    <w:p w:rsidR="773DE397" w:rsidP="138A94C0" w:rsidRDefault="773DE397" w14:paraId="2926B13C" w14:textId="3BAFA90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38A94C0" w:rsidR="773DE397">
        <w:rPr>
          <w:rFonts w:ascii="Times New Roman" w:hAnsi="Times New Roman" w:eastAsia="Times New Roman" w:cs="Times New Roman"/>
        </w:rPr>
        <w:t>Geçiş sunucularındaki zaman aşımı hataları.</w:t>
      </w:r>
    </w:p>
    <w:p w:rsidR="08A40767" w:rsidP="138A94C0" w:rsidRDefault="08A40767" w14:paraId="487824A5" w14:textId="715AE52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138A94C0" w:rsidP="138A94C0" w:rsidRDefault="138A94C0" w14:paraId="6AF64C5D" w14:textId="0AA8E8C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8A40767" w:rsidP="138A94C0" w:rsidRDefault="08A40767" w14:paraId="6E8E1E85" w14:textId="5F7D44F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right"/>
        <w:rPr>
          <w:rFonts w:ascii="Times New Roman" w:hAnsi="Times New Roman" w:eastAsia="Times New Roman" w:cs="Times New Roman"/>
        </w:rPr>
      </w:pPr>
      <w:r w:rsidRPr="138A94C0" w:rsidR="08A40767">
        <w:rPr>
          <w:rFonts w:ascii="Times New Roman" w:hAnsi="Times New Roman" w:eastAsia="Times New Roman" w:cs="Times New Roman"/>
        </w:rPr>
        <w:t>Mustafa Koçer</w:t>
      </w:r>
    </w:p>
    <w:p w:rsidR="5FD2E2A9" w:rsidP="138A94C0" w:rsidRDefault="5FD2E2A9" w14:paraId="599DA28A" w14:textId="571B2EAA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38A94C0" w:rsidR="5FD2E2A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Kaynakça:</w:t>
      </w:r>
    </w:p>
    <w:p w:rsidR="5FD2E2A9" w:rsidP="138A94C0" w:rsidRDefault="5FD2E2A9" w14:paraId="3F664237" w14:textId="132A2D4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hyperlink r:id="R2729cef641f0428d">
        <w:r w:rsidRPr="138A94C0" w:rsidR="5FD2E2A9">
          <w:rPr>
            <w:rStyle w:val="Hyperlink"/>
            <w:rFonts w:ascii="Times New Roman" w:hAnsi="Times New Roman" w:eastAsia="Times New Roman" w:cs="Times New Roman"/>
          </w:rPr>
          <w:t>https://square.github.io/retrofit/</w:t>
        </w:r>
      </w:hyperlink>
    </w:p>
    <w:p w:rsidR="5FD2E2A9" w:rsidP="138A94C0" w:rsidRDefault="5FD2E2A9" w14:paraId="5508DE3B" w14:textId="3C11979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hyperlink r:id="Rdc2318b53de44208">
        <w:r w:rsidRPr="138A94C0" w:rsidR="5FD2E2A9">
          <w:rPr>
            <w:rStyle w:val="Hyperlink"/>
            <w:rFonts w:ascii="Times New Roman" w:hAnsi="Times New Roman" w:eastAsia="Times New Roman" w:cs="Times New Roman"/>
          </w:rPr>
          <w:t>https://developer.mozilla.org/en-US/docs/Web/HTTP/Status</w:t>
        </w:r>
      </w:hyperlink>
    </w:p>
    <w:p w:rsidR="6C05D479" w:rsidP="138A94C0" w:rsidRDefault="6C05D479" w14:paraId="6A35E9B2" w14:textId="3AAD3D1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138A94C0" w:rsidR="6C05D479">
        <w:rPr>
          <w:rFonts w:ascii="Times New Roman" w:hAnsi="Times New Roman" w:eastAsia="Times New Roman" w:cs="Times New Roman"/>
        </w:rPr>
        <w:t>https://medium.com/@9cv9official/what-are-get-post-put-patch-delete-a-walkthrough-with-javascripts-fetch-api-17be31755d28</w:t>
      </w:r>
    </w:p>
    <w:p w:rsidR="138A94C0" w:rsidP="138A94C0" w:rsidRDefault="138A94C0" w14:paraId="73DDB193" w14:textId="522C700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42392a2d966409f"/>
      <w:footerReference w:type="default" r:id="R0057a19f031e43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8A94C0" w:rsidTr="138A94C0" w14:paraId="1D9B7559">
      <w:trPr>
        <w:trHeight w:val="300"/>
      </w:trPr>
      <w:tc>
        <w:tcPr>
          <w:tcW w:w="3005" w:type="dxa"/>
          <w:tcMar/>
        </w:tcPr>
        <w:p w:rsidR="138A94C0" w:rsidP="138A94C0" w:rsidRDefault="138A94C0" w14:paraId="1C62A87F" w14:textId="36112B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8A94C0" w:rsidP="138A94C0" w:rsidRDefault="138A94C0" w14:paraId="57FE017A" w14:textId="420AC5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8A94C0" w:rsidP="138A94C0" w:rsidRDefault="138A94C0" w14:paraId="6435F768" w14:textId="76FE5901">
          <w:pPr>
            <w:pStyle w:val="Header"/>
            <w:bidi w:val="0"/>
            <w:ind w:right="-115"/>
            <w:jc w:val="right"/>
          </w:pPr>
        </w:p>
      </w:tc>
    </w:tr>
  </w:tbl>
  <w:p w:rsidR="138A94C0" w:rsidP="138A94C0" w:rsidRDefault="138A94C0" w14:paraId="6FF0DDD5" w14:textId="0DB30B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8A94C0" w:rsidTr="138A94C0" w14:paraId="46777768">
      <w:trPr>
        <w:trHeight w:val="300"/>
      </w:trPr>
      <w:tc>
        <w:tcPr>
          <w:tcW w:w="3005" w:type="dxa"/>
          <w:tcMar/>
        </w:tcPr>
        <w:p w:rsidR="138A94C0" w:rsidP="138A94C0" w:rsidRDefault="138A94C0" w14:paraId="2757C500" w14:textId="038D07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8A94C0" w:rsidP="138A94C0" w:rsidRDefault="138A94C0" w14:paraId="02F2D40C" w14:textId="023F87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8A94C0" w:rsidP="138A94C0" w:rsidRDefault="138A94C0" w14:paraId="1D32C07A" w14:textId="354DCA13">
          <w:pPr>
            <w:pStyle w:val="Header"/>
            <w:bidi w:val="0"/>
            <w:ind w:right="-115"/>
            <w:jc w:val="right"/>
          </w:pPr>
        </w:p>
      </w:tc>
    </w:tr>
  </w:tbl>
  <w:p w:rsidR="138A94C0" w:rsidP="138A94C0" w:rsidRDefault="138A94C0" w14:paraId="4073BFBE" w14:textId="0F2375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f39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b03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5cb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df8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6b9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91d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E843C"/>
    <w:rsid w:val="003B155F"/>
    <w:rsid w:val="015DA693"/>
    <w:rsid w:val="042E3795"/>
    <w:rsid w:val="04674262"/>
    <w:rsid w:val="08A40767"/>
    <w:rsid w:val="0A202FFE"/>
    <w:rsid w:val="0A7B2721"/>
    <w:rsid w:val="0BBC005F"/>
    <w:rsid w:val="0E34F106"/>
    <w:rsid w:val="138A94C0"/>
    <w:rsid w:val="13A7B831"/>
    <w:rsid w:val="1880B8FA"/>
    <w:rsid w:val="193326D5"/>
    <w:rsid w:val="1E451864"/>
    <w:rsid w:val="1F00DB46"/>
    <w:rsid w:val="209CABA7"/>
    <w:rsid w:val="210879F5"/>
    <w:rsid w:val="22387C08"/>
    <w:rsid w:val="2245BBCB"/>
    <w:rsid w:val="24EB1C82"/>
    <w:rsid w:val="26843B12"/>
    <w:rsid w:val="27FF7DBA"/>
    <w:rsid w:val="2828B191"/>
    <w:rsid w:val="29938D4F"/>
    <w:rsid w:val="29BE8DA5"/>
    <w:rsid w:val="2B20AB9C"/>
    <w:rsid w:val="2F82A525"/>
    <w:rsid w:val="30BABCF7"/>
    <w:rsid w:val="323B6225"/>
    <w:rsid w:val="32BA45E7"/>
    <w:rsid w:val="355E843C"/>
    <w:rsid w:val="378DB70A"/>
    <w:rsid w:val="38C5CEDC"/>
    <w:rsid w:val="39E33552"/>
    <w:rsid w:val="3BD3D6B3"/>
    <w:rsid w:val="3E6FBE68"/>
    <w:rsid w:val="3EF4BC51"/>
    <w:rsid w:val="41A19593"/>
    <w:rsid w:val="44CF45F9"/>
    <w:rsid w:val="45C14B4F"/>
    <w:rsid w:val="460FF7F9"/>
    <w:rsid w:val="481ABCDB"/>
    <w:rsid w:val="49C2F2F3"/>
    <w:rsid w:val="4B525D9D"/>
    <w:rsid w:val="4BCD3AB8"/>
    <w:rsid w:val="4D690B19"/>
    <w:rsid w:val="4E4B90EC"/>
    <w:rsid w:val="4E880621"/>
    <w:rsid w:val="4F04DB7A"/>
    <w:rsid w:val="4F6D2D62"/>
    <w:rsid w:val="5023D682"/>
    <w:rsid w:val="51BFA6E3"/>
    <w:rsid w:val="52A75622"/>
    <w:rsid w:val="535B7744"/>
    <w:rsid w:val="544682F7"/>
    <w:rsid w:val="54743F9B"/>
    <w:rsid w:val="54F747A5"/>
    <w:rsid w:val="56100FFC"/>
    <w:rsid w:val="57FC8D15"/>
    <w:rsid w:val="5AB63C9B"/>
    <w:rsid w:val="5B2B2A1D"/>
    <w:rsid w:val="5BF6F739"/>
    <w:rsid w:val="5F967F6A"/>
    <w:rsid w:val="5FD2E2A9"/>
    <w:rsid w:val="611EA3CF"/>
    <w:rsid w:val="6359A1A1"/>
    <w:rsid w:val="67446485"/>
    <w:rsid w:val="68443750"/>
    <w:rsid w:val="6911328F"/>
    <w:rsid w:val="699E8DA6"/>
    <w:rsid w:val="69E002BF"/>
    <w:rsid w:val="69E007B1"/>
    <w:rsid w:val="6C05D479"/>
    <w:rsid w:val="6C117A35"/>
    <w:rsid w:val="6DD9EF8D"/>
    <w:rsid w:val="7111904F"/>
    <w:rsid w:val="72DEB450"/>
    <w:rsid w:val="733E6733"/>
    <w:rsid w:val="75F43973"/>
    <w:rsid w:val="773DE397"/>
    <w:rsid w:val="78664E4C"/>
    <w:rsid w:val="7FF4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843C"/>
  <w15:chartTrackingRefBased/>
  <w15:docId w15:val="{E8B83119-02F7-4B88-866A-067D3AB8F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ummyjson.com/" TargetMode="External" Id="Rdb6829d8ca0944f1" /><Relationship Type="http://schemas.openxmlformats.org/officeDocument/2006/relationships/image" Target="/media/image.png" Id="Rf72ab1e52f6c42d6" /><Relationship Type="http://schemas.openxmlformats.org/officeDocument/2006/relationships/image" Target="/media/image2.png" Id="Rd431333a28304a11" /><Relationship Type="http://schemas.openxmlformats.org/officeDocument/2006/relationships/image" Target="/media/image3.png" Id="R02f7de48f3af4585" /><Relationship Type="http://schemas.openxmlformats.org/officeDocument/2006/relationships/image" Target="/media/image4.png" Id="Rcdec6697a8174caa" /><Relationship Type="http://schemas.openxmlformats.org/officeDocument/2006/relationships/image" Target="/media/image5.png" Id="Re4bcba42ba6b4083" /><Relationship Type="http://schemas.openxmlformats.org/officeDocument/2006/relationships/image" Target="/media/image6.png" Id="R20ca995fe5dc4220" /><Relationship Type="http://schemas.openxmlformats.org/officeDocument/2006/relationships/image" Target="/media/image7.png" Id="R2e42af8aea8049c7" /><Relationship Type="http://schemas.openxmlformats.org/officeDocument/2006/relationships/image" Target="/media/image8.png" Id="R16a39f5256ba4f25" /><Relationship Type="http://schemas.openxmlformats.org/officeDocument/2006/relationships/image" Target="/media/image9.png" Id="R4d50c759d09b47da" /><Relationship Type="http://schemas.openxmlformats.org/officeDocument/2006/relationships/hyperlink" Target="https://square.github.io/retrofit/" TargetMode="External" Id="R2729cef641f0428d" /><Relationship Type="http://schemas.openxmlformats.org/officeDocument/2006/relationships/hyperlink" Target="https://developer.mozilla.org/en-US/docs/Web/HTTP/Status" TargetMode="External" Id="Rdc2318b53de44208" /><Relationship Type="http://schemas.openxmlformats.org/officeDocument/2006/relationships/header" Target="header.xml" Id="Ra42392a2d966409f" /><Relationship Type="http://schemas.openxmlformats.org/officeDocument/2006/relationships/footer" Target="footer.xml" Id="R0057a19f031e4347" /><Relationship Type="http://schemas.openxmlformats.org/officeDocument/2006/relationships/numbering" Target="numbering.xml" Id="Rf9227d987ff548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2024-05-14T17:48:00.0409812Z</dcterms:created>
  <dcterms:modified xsi:type="dcterms:W3CDTF">2024-05-14T19:04:02.3316510Z</dcterms:modified>
  <dc:creator>Mustafa Koçer</dc:creator>
  <lastModifiedBy>Mustafa Koçer</lastModifiedBy>
</coreProperties>
</file>