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DB10" w14:textId="67A800E6" w:rsidR="00D25CCB" w:rsidRPr="000D5A0F" w:rsidRDefault="000D5A0F">
      <w:pPr>
        <w:rPr>
          <w:color w:val="000000" w:themeColor="text1"/>
        </w:rPr>
      </w:pPr>
      <w:r w:rsidRPr="000D5A0F"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:lang w:val="en" w:eastAsia="tr-TR"/>
          <w14:ligatures w14:val="none"/>
        </w:rPr>
        <w:t xml:space="preserve">The game is a 3D car parking game. It only contains interstitials and does not collect any data. The name of the game is "Master </w:t>
      </w:r>
      <w:proofErr w:type="gramStart"/>
      <w:r w:rsidRPr="000D5A0F"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:lang w:val="en" w:eastAsia="tr-TR"/>
          <w14:ligatures w14:val="none"/>
        </w:rPr>
        <w:t>Of</w:t>
      </w:r>
      <w:proofErr w:type="gramEnd"/>
      <w:r w:rsidRPr="000D5A0F">
        <w:rPr>
          <w:rFonts w:ascii="inherit" w:eastAsia="Times New Roman" w:hAnsi="inherit" w:cs="Courier New"/>
          <w:color w:val="000000" w:themeColor="text1"/>
          <w:kern w:val="0"/>
          <w:sz w:val="42"/>
          <w:szCs w:val="42"/>
          <w:lang w:val="en" w:eastAsia="tr-TR"/>
          <w14:ligatures w14:val="none"/>
        </w:rPr>
        <w:t xml:space="preserve"> Parking". And the developer and publisher of the game is Half-Blood Games. Contact information: mustafasefa578@gmail.com</w:t>
      </w:r>
    </w:p>
    <w:sectPr w:rsidR="00D25CCB" w:rsidRPr="000D5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DA"/>
    <w:rsid w:val="000D5A0F"/>
    <w:rsid w:val="00471C52"/>
    <w:rsid w:val="00D25CCB"/>
    <w:rsid w:val="00E67C15"/>
    <w:rsid w:val="00EE64F6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2CC71-12F5-4C51-9C09-52B470BF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E6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E64F6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y2iqfc">
    <w:name w:val="y2iqfc"/>
    <w:basedOn w:val="VarsaylanParagrafYazTipi"/>
    <w:rsid w:val="00EE6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7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0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23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87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0998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sefa bulut</dc:creator>
  <cp:keywords/>
  <dc:description/>
  <cp:lastModifiedBy>mustafa sefa bulut</cp:lastModifiedBy>
  <cp:revision>3</cp:revision>
  <dcterms:created xsi:type="dcterms:W3CDTF">2024-01-28T15:48:00Z</dcterms:created>
  <dcterms:modified xsi:type="dcterms:W3CDTF">2024-01-31T21:56:00Z</dcterms:modified>
</cp:coreProperties>
</file>