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WindowsFormsApplication131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 &lt;= 1)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Temel durum: 0 veya 1 için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Fibonacci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değeri kendisidir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 - 1)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 - 2);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Rekürsif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durum</w:t>
      </w:r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B86" w:rsidRDefault="002F0B86" w:rsidP="002F0B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751D" w:rsidRDefault="0029751D">
      <w:bookmarkStart w:id="0" w:name="_GoBack"/>
      <w:bookmarkEnd w:id="0"/>
    </w:p>
    <w:sectPr w:rsidR="0029751D" w:rsidSect="0086669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B86"/>
    <w:rsid w:val="0029751D"/>
    <w:rsid w:val="002F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1E2E09-80FE-4395-ACF3-6C841D02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2025-02-13T20:22:00Z</dcterms:created>
  <dcterms:modified xsi:type="dcterms:W3CDTF">2025-02-13T20:22:00Z</dcterms:modified>
</cp:coreProperties>
</file>