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baş1, baş2, baş3, baş4, bit1, bit2, bit3, bit4;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fark1, fark2, fark3, fark4;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masano,saatfiyat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,saniyefiyat,f1,f2,f3,f4 = 0;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play1_Click(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radioButton1.Image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mavi.Image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baş1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labelbas1.Text =baş1.ToLongTimeString();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stop1_Click(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bit1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labelbit1.Text = bit1.ToLongTimeString();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fark1 = bit1 - baş1;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labelfark1.Text = fark1.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TotalSeconds.ToString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f1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saniyefiyat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fark1.TotalSeconds;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labelpara1.Text = f1.ToString(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saniyefiyat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3600;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kapat1_Click(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radioButton1.Image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labelpara1.Text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labelfark1.Text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labelbas1.Text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labelbit1.Text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timer2_Tick(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C4255" w:rsidRDefault="00AC4255" w:rsidP="00AC42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C3CA3" w:rsidRDefault="002C3CA3">
      <w:bookmarkStart w:id="0" w:name="_GoBack"/>
      <w:bookmarkEnd w:id="0"/>
    </w:p>
    <w:sectPr w:rsidR="002C3CA3" w:rsidSect="00B501A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255"/>
    <w:rsid w:val="002C3CA3"/>
    <w:rsid w:val="00AC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2E377-2B97-4D7E-A93F-8E88718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2022-12-11T13:55:00Z</dcterms:created>
  <dcterms:modified xsi:type="dcterms:W3CDTF">2022-12-11T13:56:00Z</dcterms:modified>
</cp:coreProperties>
</file>