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WindowsFormsApplication56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checkedListBox1_SelectedIndexChanged(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i++)                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checkedListBox2.SetItemChecked(i, checkedListBox1.GetItemChecked(i));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toplam=0;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(checkedListBox1.GetItemChecked(i))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.ToInt16(checkedListBox2.Items[i].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12B" w:rsidRDefault="0054712B" w:rsidP="005471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23449" w:rsidRDefault="00C23449">
      <w:bookmarkStart w:id="0" w:name="_GoBack"/>
      <w:bookmarkEnd w:id="0"/>
    </w:p>
    <w:sectPr w:rsidR="00C23449" w:rsidSect="0062038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12B"/>
    <w:rsid w:val="0054712B"/>
    <w:rsid w:val="00C2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E9654D-5844-4779-BCA7-E22D93C5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2024-03-16T14:29:00Z</dcterms:created>
  <dcterms:modified xsi:type="dcterms:W3CDTF">2024-03-16T14:29:00Z</dcterms:modified>
</cp:coreProperties>
</file>