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WindowsFormsApplication46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dateTimePicker2_ValueChanged(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properties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penceresinde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datetimepicker1 format 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custom</w:t>
      </w:r>
      <w:proofErr w:type="spellEnd"/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custom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format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yyyy:MM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:dd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- 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hh:mm:ss</w:t>
      </w:r>
      <w:proofErr w:type="spellEnd"/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yaptık.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MM 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month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=ay,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mm=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minute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dakika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anlamındadır.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TimeSpan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zaman;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şimdi, doğum;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şimdi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doğum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dateTimePicker1.Value;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şimdi - doğum;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zaman.TotalDays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/ 365).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zaman.TotalDays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zaman.TotalHours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zaman.TotalMinutes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zaman.TotalSeconds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label6.Text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zaman.TotalMilliseconds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groupBox1_Enter(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dateTimePicker1_ValueChanged(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1248C" w:rsidRDefault="00F1248C" w:rsidP="00F124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20AD3" w:rsidRDefault="00420AD3">
      <w:bookmarkStart w:id="0" w:name="_GoBack"/>
      <w:bookmarkEnd w:id="0"/>
    </w:p>
    <w:sectPr w:rsidR="00420AD3" w:rsidSect="006A5FAE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8C"/>
    <w:rsid w:val="00420AD3"/>
    <w:rsid w:val="00F1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961E2E-1006-4698-838F-CAB270FA4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2024-03-09T16:40:00Z</dcterms:created>
  <dcterms:modified xsi:type="dcterms:W3CDTF">2024-03-09T16:41:00Z</dcterms:modified>
</cp:coreProperties>
</file>