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WindowsFormsApplication73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[20];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[] renk;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sayaç,rasgelesayı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taşlarıdiz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taşlarıdiz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=1;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[4] {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i=1;i&lt;15;i++)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orta.Width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orta.Height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[i].Font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orta.Font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TextAlign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orta.TextAlign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(13);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rasgelesayı.ToString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(4);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orta.Width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+ 50;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[i].Top = 300;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[i]);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okeytaşı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BringToFront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orta_Click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button2_MouseMove(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sürükle(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061D" w:rsidRDefault="0089061D" w:rsidP="00890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2373F" w:rsidRDefault="00F2373F">
      <w:bookmarkStart w:id="0" w:name="_GoBack"/>
      <w:bookmarkEnd w:id="0"/>
    </w:p>
    <w:sectPr w:rsidR="00F2373F" w:rsidSect="00A93A8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61D"/>
    <w:rsid w:val="0089061D"/>
    <w:rsid w:val="00F2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5E26C6-C045-4648-96AF-0B28BBB5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2024-04-29T20:06:00Z</dcterms:created>
  <dcterms:modified xsi:type="dcterms:W3CDTF">2024-04-29T20:06:00Z</dcterms:modified>
</cp:coreProperties>
</file>