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WindowsFormsApplication147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toolStripMenuItem1_Click(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çarpanToolStripMenuItem_Click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button1;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toolStripMenuItem1_Click_1(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button2;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toolStripMenuItem12_Click(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button3;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siyahToolStripMenuItem_Click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MenuItem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seçilenmenu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as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MenuItem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ToolStripMenuItem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seçilenmenu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ToolStripMenuItem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seçilenmenu.BackColor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seçilenbuton.ForeColor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seçilenmenu.ForeColor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toolStripMenuItem1_Click_2(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seçilenbuton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button2;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formZeminiToolStripMenuItem_Click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colorDialog1.Color;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zeminRenkleriToolStripMenuItem_Click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dirençZeminiToolStripMenuItem_Click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label1.BackColor = colorDialog1.Color;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label2.BackColor = colorDialog1.Color;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label3.BackColor = colorDialog1.Color;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label4.BackColor = colorDialog1.Color;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label5.BackColor = colorDialog1.Color;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A333B" w:rsidRDefault="00EA333B" w:rsidP="00EA33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D2876" w:rsidRDefault="00FD2876">
      <w:bookmarkStart w:id="0" w:name="_GoBack"/>
      <w:bookmarkEnd w:id="0"/>
    </w:p>
    <w:sectPr w:rsidR="00FD2876" w:rsidSect="0062789A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33B"/>
    <w:rsid w:val="00EA333B"/>
    <w:rsid w:val="00FD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E9234F-9710-4D1D-9593-D0D133D14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2025-03-16T21:19:00Z</dcterms:created>
  <dcterms:modified xsi:type="dcterms:W3CDTF">2025-03-16T21:19:00Z</dcterms:modified>
</cp:coreProperties>
</file>