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5451B"/>
          <w:sz w:val="56"/>
        </w:rPr>
        <w:t>★ OKUL ETKİNLİK AFIŞI ★</w:t>
      </w:r>
    </w:p>
    <w:p/>
    <w:p>
      <w:pPr>
        <w:jc w:val="center"/>
      </w:pPr>
      <w:r>
        <w:rPr>
          <w:sz w:val="32"/>
        </w:rPr>
        <w:t>OFİS UYGULAMALARI YARIŞMASI 2025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b5451b"/>
          </w:tcPr>
          <w:p>
            <w:r>
              <w:rPr>
                <w:b/>
                <w:color w:val="FFFFFF"/>
              </w:rPr>
              <w:t>Detay</w:t>
            </w:r>
          </w:p>
        </w:tc>
        <w:tc>
          <w:tcPr>
            <w:tcW w:type="dxa" w:w="4536"/>
            <w:shd w:val="clear" w:color="auto" w:fill="b5451b"/>
          </w:tcPr>
          <w:p>
            <w:r>
              <w:rPr>
                <w:b/>
                <w:color w:val="FFFFFF"/>
              </w:rPr>
              <w:t>Bilgi</w:t>
            </w:r>
          </w:p>
        </w:tc>
      </w:tr>
      <w:tr>
        <w:tc>
          <w:tcPr>
            <w:tcW w:type="dxa" w:w="4536"/>
            <w:shd w:val="clear" w:color="auto" w:fill="fdf0ea"/>
          </w:tcPr>
          <w:p>
            <w:r>
              <w:rPr>
                <w:b/>
              </w:rPr>
              <w:t>Tarih</w:t>
            </w:r>
          </w:p>
        </w:tc>
        <w:tc>
          <w:tcPr>
            <w:tcW w:type="dxa" w:w="4536"/>
          </w:tcPr>
          <w:p>
            <w:r>
              <w:t>15 Mart 2025, Cumartesi</w:t>
            </w:r>
          </w:p>
        </w:tc>
      </w:tr>
      <w:tr>
        <w:tc>
          <w:tcPr>
            <w:tcW w:type="dxa" w:w="4536"/>
            <w:shd w:val="clear" w:color="auto" w:fill="fdf0ea"/>
          </w:tcPr>
          <w:p>
            <w:r>
              <w:rPr>
                <w:b/>
              </w:rPr>
              <w:t>Saat</w:t>
            </w:r>
          </w:p>
        </w:tc>
        <w:tc>
          <w:tcPr>
            <w:tcW w:type="dxa" w:w="4536"/>
          </w:tcPr>
          <w:p>
            <w:r>
              <w:t>09:00 – 16:00</w:t>
            </w:r>
          </w:p>
        </w:tc>
      </w:tr>
      <w:tr>
        <w:tc>
          <w:tcPr>
            <w:tcW w:type="dxa" w:w="4536"/>
            <w:shd w:val="clear" w:color="auto" w:fill="fdf0ea"/>
          </w:tcPr>
          <w:p>
            <w:r>
              <w:rPr>
                <w:b/>
              </w:rPr>
              <w:t>Yer</w:t>
            </w:r>
          </w:p>
        </w:tc>
        <w:tc>
          <w:tcPr>
            <w:tcW w:type="dxa" w:w="4536"/>
          </w:tcPr>
          <w:p>
            <w:r>
              <w:t>Bilgisayar Laboratuvarı</w:t>
            </w:r>
          </w:p>
        </w:tc>
      </w:tr>
      <w:tr>
        <w:tc>
          <w:tcPr>
            <w:tcW w:type="dxa" w:w="4536"/>
            <w:shd w:val="clear" w:color="auto" w:fill="fdf0ea"/>
          </w:tcPr>
          <w:p>
            <w:r>
              <w:rPr>
                <w:b/>
              </w:rPr>
              <w:t>Başvuru</w:t>
            </w:r>
          </w:p>
        </w:tc>
        <w:tc>
          <w:tcPr>
            <w:tcW w:type="dxa" w:w="4536"/>
          </w:tcPr>
          <w:p>
            <w:r>
              <w:t>okul@example.com</w:t>
            </w:r>
          </w:p>
        </w:tc>
      </w:tr>
      <w:tr>
        <w:tc>
          <w:tcPr>
            <w:tcW w:type="dxa" w:w="4536"/>
            <w:shd w:val="clear" w:color="auto" w:fill="fdf0ea"/>
          </w:tcPr>
          <w:p>
            <w:r>
              <w:rPr>
                <w:b/>
              </w:rPr>
              <w:t>Ödüller</w:t>
            </w:r>
          </w:p>
        </w:tc>
        <w:tc>
          <w:tcPr>
            <w:tcW w:type="dxa" w:w="4536"/>
          </w:tcPr>
          <w:p>
            <w:r>
              <w:t>1. → Tablet, 2. → Kulaklık, 3. → Kitap Seti</w:t>
            </w:r>
          </w:p>
        </w:tc>
      </w:tr>
    </w:tbl>
    <w:p/>
    <w:p>
      <w:pPr>
        <w:jc w:val="center"/>
      </w:pPr>
      <w:r>
        <w:rPr>
          <w:sz w:val="26"/>
        </w:rPr>
        <w:t>Herkese açık! Katılım ücretsizdir.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