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3C" w:rsidRPr="00E344E7" w:rsidRDefault="00CE7867" w:rsidP="00D32B3C">
      <w:pPr>
        <w:ind w:left="720" w:firstLine="720"/>
        <w:jc w:val="center"/>
        <w:rPr>
          <w:rFonts w:eastAsia="MS Mincho"/>
          <w:b/>
          <w:sz w:val="48"/>
          <w:szCs w:val="50"/>
        </w:rPr>
      </w:pPr>
      <w:r w:rsidRPr="00CE78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-9pt;width:63pt;height:34.1pt;z-index:251661824">
            <v:imagedata r:id="rId7" o:title=""/>
          </v:shape>
          <o:OLEObject Type="Embed" ProgID="CorelDraw.Graphic.8" ShapeID="_x0000_s1028" DrawAspect="Content" ObjectID="_1564834520" r:id="rId8"/>
        </w:pict>
      </w:r>
      <w:r w:rsidR="00D32B3C" w:rsidRPr="00E344E7">
        <w:rPr>
          <w:rFonts w:eastAsia="MS Mincho"/>
          <w:b/>
          <w:sz w:val="48"/>
          <w:szCs w:val="50"/>
        </w:rPr>
        <w:t xml:space="preserve"> National University </w:t>
      </w:r>
      <w:r w:rsidR="00D32B3C" w:rsidRPr="00E344E7">
        <w:rPr>
          <w:rFonts w:eastAsia="MS Mincho"/>
          <w:b/>
          <w:sz w:val="48"/>
          <w:szCs w:val="50"/>
        </w:rPr>
        <w:tab/>
      </w:r>
      <w:r w:rsidR="00D32B3C" w:rsidRPr="00E344E7">
        <w:rPr>
          <w:rFonts w:eastAsia="MS Mincho"/>
          <w:b/>
          <w:sz w:val="48"/>
          <w:szCs w:val="50"/>
        </w:rPr>
        <w:tab/>
      </w:r>
      <w:r w:rsidR="00D32B3C" w:rsidRPr="00E344E7">
        <w:rPr>
          <w:noProof/>
        </w:rPr>
        <w:drawing>
          <wp:inline distT="0" distB="0" distL="0" distR="0">
            <wp:extent cx="5905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42000" contrast="66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D32B3C" w:rsidRPr="00E344E7">
        <w:rPr>
          <w:rFonts w:eastAsia="MS Mincho"/>
          <w:b/>
          <w:sz w:val="48"/>
          <w:szCs w:val="50"/>
        </w:rPr>
        <w:tab/>
      </w:r>
    </w:p>
    <w:p w:rsidR="00D32B3C" w:rsidRPr="00E344E7" w:rsidRDefault="00D32B3C" w:rsidP="00D32B3C">
      <w:pPr>
        <w:pBdr>
          <w:bottom w:val="single" w:sz="12" w:space="2" w:color="auto"/>
        </w:pBdr>
        <w:ind w:firstLine="720"/>
        <w:rPr>
          <w:b/>
          <w:spacing w:val="60"/>
          <w:sz w:val="22"/>
          <w:szCs w:val="32"/>
        </w:rPr>
      </w:pPr>
      <w:r w:rsidRPr="00E344E7">
        <w:rPr>
          <w:b/>
          <w:spacing w:val="60"/>
          <w:sz w:val="22"/>
          <w:szCs w:val="32"/>
        </w:rPr>
        <w:t xml:space="preserve">    Of Computer &amp; Emerging Sciences</w:t>
      </w:r>
    </w:p>
    <w:p w:rsidR="00D32B3C" w:rsidRPr="00E344E7" w:rsidRDefault="00D32B3C" w:rsidP="00D32B3C">
      <w:pPr>
        <w:pBdr>
          <w:bottom w:val="single" w:sz="12" w:space="2" w:color="auto"/>
        </w:pBdr>
        <w:rPr>
          <w:b/>
          <w:spacing w:val="60"/>
          <w:sz w:val="22"/>
          <w:szCs w:val="32"/>
        </w:rPr>
      </w:pPr>
      <w:r w:rsidRPr="00E344E7">
        <w:rPr>
          <w:b/>
          <w:spacing w:val="60"/>
          <w:sz w:val="22"/>
          <w:szCs w:val="32"/>
        </w:rPr>
        <w:t xml:space="preserve">                       </w:t>
      </w:r>
      <w:r w:rsidR="00B84031" w:rsidRPr="00E344E7">
        <w:rPr>
          <w:b/>
          <w:spacing w:val="60"/>
          <w:sz w:val="22"/>
          <w:szCs w:val="32"/>
        </w:rPr>
        <w:t>Karachi</w:t>
      </w:r>
    </w:p>
    <w:p w:rsidR="00D32B3C" w:rsidRPr="00E344E7" w:rsidRDefault="00D32B3C" w:rsidP="00D32B3C">
      <w:pPr>
        <w:pBdr>
          <w:bottom w:val="single" w:sz="12" w:space="2" w:color="auto"/>
        </w:pBdr>
        <w:rPr>
          <w:b/>
          <w:spacing w:val="60"/>
          <w:sz w:val="6"/>
          <w:szCs w:val="32"/>
        </w:rPr>
      </w:pPr>
    </w:p>
    <w:p w:rsidR="00D32B3C" w:rsidRPr="00E344E7" w:rsidRDefault="00D32B3C" w:rsidP="00D32B3C">
      <w:pPr>
        <w:jc w:val="center"/>
        <w:rPr>
          <w:b/>
          <w:sz w:val="14"/>
          <w:u w:val="single"/>
        </w:rPr>
      </w:pPr>
    </w:p>
    <w:p w:rsidR="00D32B3C" w:rsidRPr="00E344E7" w:rsidRDefault="00B84031" w:rsidP="00D32B3C">
      <w:pPr>
        <w:jc w:val="center"/>
        <w:rPr>
          <w:b/>
          <w:sz w:val="28"/>
          <w:u w:val="single"/>
        </w:rPr>
      </w:pPr>
      <w:r w:rsidRPr="00E344E7">
        <w:rPr>
          <w:b/>
          <w:sz w:val="28"/>
          <w:u w:val="single"/>
        </w:rPr>
        <w:t xml:space="preserve">Course </w:t>
      </w:r>
      <w:r w:rsidR="003D4D01" w:rsidRPr="00E344E7">
        <w:rPr>
          <w:b/>
          <w:sz w:val="28"/>
          <w:u w:val="single"/>
        </w:rPr>
        <w:t xml:space="preserve">Description </w:t>
      </w:r>
      <w:r w:rsidRPr="00E344E7">
        <w:rPr>
          <w:b/>
          <w:sz w:val="28"/>
          <w:u w:val="single"/>
        </w:rPr>
        <w:t>of BS CS</w:t>
      </w:r>
      <w:r w:rsidR="00D32B3C" w:rsidRPr="00E344E7">
        <w:rPr>
          <w:b/>
          <w:sz w:val="28"/>
          <w:u w:val="single"/>
        </w:rPr>
        <w:t xml:space="preserve"> Degree Program</w:t>
      </w:r>
    </w:p>
    <w:tbl>
      <w:tblPr>
        <w:tblpPr w:leftFromText="180" w:rightFromText="180" w:vertAnchor="text" w:horzAnchor="margin" w:tblpXSpec="center" w:tblpY="240"/>
        <w:tblW w:w="10302" w:type="dxa"/>
        <w:tblCellSpacing w:w="86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/>
      </w:tblPr>
      <w:tblGrid>
        <w:gridCol w:w="2142"/>
        <w:gridCol w:w="5833"/>
        <w:gridCol w:w="1357"/>
        <w:gridCol w:w="970"/>
      </w:tblGrid>
      <w:tr w:rsidR="00D32B3C" w:rsidRPr="00E344E7" w:rsidTr="00B84031">
        <w:trPr>
          <w:cantSplit/>
          <w:trHeight w:val="445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32B3C" w:rsidRPr="00E344E7" w:rsidRDefault="00D32B3C">
            <w:pPr>
              <w:rPr>
                <w:b/>
              </w:rPr>
            </w:pPr>
            <w:r w:rsidRPr="00E344E7">
              <w:rPr>
                <w:b/>
              </w:rPr>
              <w:t>Course Instructor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BB5D40">
            <w:r>
              <w:t>Nauman Atique/</w:t>
            </w:r>
            <w:r w:rsidR="00C85986" w:rsidRPr="00E344E7">
              <w:t>Muhammad Shahzad</w:t>
            </w:r>
            <w:r>
              <w:t>/Javeria Farooq</w:t>
            </w:r>
          </w:p>
        </w:tc>
        <w:tc>
          <w:tcPr>
            <w:tcW w:w="0" w:type="auto"/>
            <w:vAlign w:val="center"/>
            <w:hideMark/>
          </w:tcPr>
          <w:p w:rsidR="00D32B3C" w:rsidRPr="00E344E7" w:rsidRDefault="00D32B3C">
            <w:pPr>
              <w:rPr>
                <w:b/>
                <w:sz w:val="20"/>
              </w:rPr>
            </w:pPr>
            <w:r w:rsidRPr="00E344E7">
              <w:rPr>
                <w:b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9B7" w:rsidRDefault="008B59B7" w:rsidP="00A5124F">
            <w:r>
              <w:rPr>
                <w:sz w:val="22"/>
                <w:szCs w:val="22"/>
              </w:rPr>
              <w:t>Fall</w:t>
            </w:r>
          </w:p>
          <w:p w:rsidR="00D32B3C" w:rsidRPr="00E344E7" w:rsidRDefault="00D32B3C" w:rsidP="00A5124F">
            <w:r w:rsidRPr="00E344E7">
              <w:rPr>
                <w:sz w:val="22"/>
                <w:szCs w:val="22"/>
              </w:rPr>
              <w:t>201</w:t>
            </w:r>
            <w:r w:rsidR="00F97B87" w:rsidRPr="00E344E7">
              <w:rPr>
                <w:sz w:val="22"/>
                <w:szCs w:val="22"/>
              </w:rPr>
              <w:t>7</w:t>
            </w:r>
          </w:p>
        </w:tc>
      </w:tr>
      <w:tr w:rsidR="00D32B3C" w:rsidRPr="00E344E7" w:rsidTr="00D32B3C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32B3C" w:rsidRPr="00E344E7" w:rsidRDefault="00D32B3C">
            <w:pPr>
              <w:rPr>
                <w:b/>
                <w:sz w:val="20"/>
              </w:rPr>
            </w:pPr>
            <w:r w:rsidRPr="00E344E7">
              <w:rPr>
                <w:b/>
              </w:rPr>
              <w:t>Batch/Section(s)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3D9" w:rsidRPr="00E344E7" w:rsidRDefault="00D32B3C" w:rsidP="00A5124F">
            <w:r w:rsidRPr="00E344E7">
              <w:t xml:space="preserve">Session </w:t>
            </w:r>
            <w:r w:rsidR="00657C72" w:rsidRPr="00E344E7">
              <w:t>201</w:t>
            </w:r>
            <w:r w:rsidR="00450E26">
              <w:t>7</w:t>
            </w:r>
          </w:p>
        </w:tc>
        <w:tc>
          <w:tcPr>
            <w:tcW w:w="0" w:type="auto"/>
            <w:vAlign w:val="center"/>
            <w:hideMark/>
          </w:tcPr>
          <w:p w:rsidR="00D32B3C" w:rsidRPr="00E344E7" w:rsidRDefault="00D32B3C">
            <w:pPr>
              <w:rPr>
                <w:b/>
                <w:sz w:val="20"/>
              </w:rPr>
            </w:pPr>
            <w:r w:rsidRPr="00E344E7">
              <w:rPr>
                <w:b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D32B3C">
            <w:r w:rsidRPr="00E344E7">
              <w:rPr>
                <w:sz w:val="22"/>
                <w:szCs w:val="22"/>
              </w:rPr>
              <w:t>201</w:t>
            </w:r>
            <w:r w:rsidR="00F97B87" w:rsidRPr="00E344E7">
              <w:rPr>
                <w:sz w:val="22"/>
                <w:szCs w:val="22"/>
              </w:rPr>
              <w:t>7</w:t>
            </w:r>
          </w:p>
        </w:tc>
      </w:tr>
      <w:tr w:rsidR="00D32B3C" w:rsidRPr="00E344E7" w:rsidTr="00D32B3C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32B3C" w:rsidRPr="00E344E7" w:rsidRDefault="00D32B3C">
            <w:pPr>
              <w:rPr>
                <w:b/>
                <w:sz w:val="20"/>
              </w:rPr>
            </w:pPr>
            <w:r w:rsidRPr="00E344E7">
              <w:rPr>
                <w:b/>
              </w:rPr>
              <w:t>Course Title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3F7E28" w:rsidP="00C85986">
            <w:r w:rsidRPr="00E344E7">
              <w:t xml:space="preserve"> </w:t>
            </w:r>
            <w:r w:rsidR="00C85986" w:rsidRPr="00E344E7">
              <w:t>Introduction to Computing (CS-101)</w:t>
            </w:r>
          </w:p>
        </w:tc>
        <w:tc>
          <w:tcPr>
            <w:tcW w:w="0" w:type="auto"/>
            <w:vAlign w:val="center"/>
            <w:hideMark/>
          </w:tcPr>
          <w:p w:rsidR="00D32B3C" w:rsidRPr="00E344E7" w:rsidRDefault="00D32B3C">
            <w:pPr>
              <w:rPr>
                <w:b/>
                <w:sz w:val="20"/>
              </w:rPr>
            </w:pPr>
            <w:r w:rsidRPr="00E344E7">
              <w:rPr>
                <w:b/>
                <w:sz w:val="20"/>
              </w:rPr>
              <w:t>Credit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D32B3C">
            <w:r w:rsidRPr="00E344E7">
              <w:rPr>
                <w:sz w:val="22"/>
                <w:szCs w:val="22"/>
              </w:rPr>
              <w:t>3</w:t>
            </w:r>
            <w:r w:rsidR="003F7E28" w:rsidRPr="00E344E7">
              <w:rPr>
                <w:sz w:val="22"/>
                <w:szCs w:val="22"/>
              </w:rPr>
              <w:t>+1</w:t>
            </w:r>
          </w:p>
        </w:tc>
      </w:tr>
      <w:tr w:rsidR="00D32B3C" w:rsidRPr="00E344E7" w:rsidTr="00153548">
        <w:trPr>
          <w:cantSplit/>
          <w:trHeight w:val="387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32B3C" w:rsidRPr="00E344E7" w:rsidRDefault="00D32B3C">
            <w:pPr>
              <w:rPr>
                <w:b/>
                <w:sz w:val="20"/>
              </w:rPr>
            </w:pPr>
            <w:r w:rsidRPr="00E344E7">
              <w:rPr>
                <w:b/>
              </w:rPr>
              <w:t>Prerequisite(s)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D32B3C">
            <w:r w:rsidRPr="00E344E7">
              <w:t>None</w:t>
            </w:r>
          </w:p>
        </w:tc>
        <w:tc>
          <w:tcPr>
            <w:tcW w:w="0" w:type="auto"/>
            <w:vAlign w:val="center"/>
            <w:hideMark/>
          </w:tcPr>
          <w:p w:rsidR="00D32B3C" w:rsidRPr="00E344E7" w:rsidRDefault="00D32B3C">
            <w:pPr>
              <w:rPr>
                <w:color w:val="FFFFFF"/>
                <w:sz w:val="20"/>
              </w:rPr>
            </w:pPr>
            <w:r w:rsidRPr="00E344E7">
              <w:rPr>
                <w:b/>
                <w:bCs/>
                <w:sz w:val="20"/>
                <w:szCs w:val="20"/>
              </w:rPr>
              <w:t>Course TA</w:t>
            </w:r>
          </w:p>
        </w:tc>
        <w:tc>
          <w:tcPr>
            <w:tcW w:w="0" w:type="auto"/>
            <w:vAlign w:val="center"/>
            <w:hideMark/>
          </w:tcPr>
          <w:p w:rsidR="00D32B3C" w:rsidRPr="00E344E7" w:rsidRDefault="00D32B3C">
            <w:pPr>
              <w:rPr>
                <w:color w:val="FFFFFF"/>
              </w:rPr>
            </w:pPr>
            <w:r w:rsidRPr="00E344E7">
              <w:rPr>
                <w:color w:val="FFFFFF"/>
                <w:sz w:val="22"/>
                <w:szCs w:val="22"/>
              </w:rPr>
              <w:t>1AZZZ</w:t>
            </w:r>
          </w:p>
        </w:tc>
      </w:tr>
    </w:tbl>
    <w:p w:rsidR="00D32B3C" w:rsidRPr="00E344E7" w:rsidRDefault="00CE7867" w:rsidP="00153548">
      <w:pPr>
        <w:jc w:val="both"/>
        <w:rPr>
          <w:sz w:val="20"/>
        </w:rPr>
      </w:pPr>
      <w:r w:rsidRPr="00CE7867">
        <w:rPr>
          <w:noProof/>
        </w:rPr>
        <w:pict>
          <v:line id="Straight Connector 1" o:spid="_x0000_s1026" style="position:absolute;left:0;text-align:left;z-index:251653632;visibility:visible;mso-position-horizontal-relative:text;mso-position-vertical-relative:text" from="-40.7pt,142.4pt" to="485.0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" strokeweight="1.5pt"/>
        </w:pict>
      </w:r>
      <w:r w:rsidRPr="00CE7867">
        <w:rPr>
          <w:noProof/>
        </w:rPr>
        <w:pict>
          <v:line id="_x0000_s1035" style="position:absolute;left:0;text-align:left;z-index:251654656;visibility:visible;mso-position-horizontal-relative:text;mso-position-vertical-relative:text" from="-12.15pt,-381.05pt" to="509.85pt,-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" strokeweight="3pt"/>
        </w:pict>
      </w:r>
      <w:r w:rsidR="00D32B3C" w:rsidRPr="00E344E7">
        <w:rPr>
          <w:b/>
        </w:rPr>
        <w:t>Text Book(s)</w:t>
      </w:r>
    </w:p>
    <w:tbl>
      <w:tblPr>
        <w:tblW w:w="10289" w:type="dxa"/>
        <w:tblCellSpacing w:w="86" w:type="dxa"/>
        <w:tblInd w:w="-721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/>
      </w:tblPr>
      <w:tblGrid>
        <w:gridCol w:w="1613"/>
        <w:gridCol w:w="4760"/>
        <w:gridCol w:w="1053"/>
        <w:gridCol w:w="2863"/>
      </w:tblGrid>
      <w:tr w:rsidR="00D32B3C" w:rsidRPr="00E344E7" w:rsidTr="008143D9">
        <w:trPr>
          <w:cantSplit/>
          <w:trHeight w:val="177"/>
          <w:tblCellSpacing w:w="86" w:type="dxa"/>
        </w:trPr>
        <w:tc>
          <w:tcPr>
            <w:tcW w:w="1356" w:type="dxa"/>
            <w:shd w:val="clear" w:color="auto" w:fill="FFFFFF"/>
            <w:hideMark/>
          </w:tcPr>
          <w:p w:rsidR="00D32B3C" w:rsidRPr="00E344E7" w:rsidRDefault="00D32B3C">
            <w:pPr>
              <w:rPr>
                <w:bCs/>
              </w:rPr>
            </w:pPr>
            <w:r w:rsidRPr="00E344E7">
              <w:rPr>
                <w:bCs/>
                <w:sz w:val="22"/>
                <w:szCs w:val="22"/>
              </w:rPr>
              <w:t>Title of book</w:t>
            </w:r>
            <w:r w:rsidR="00B84031" w:rsidRPr="00E344E7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8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F97B87" w:rsidP="00A21221">
            <w:r w:rsidRPr="00E344E7">
              <w:rPr>
                <w:sz w:val="22"/>
                <w:szCs w:val="22"/>
              </w:rPr>
              <w:t>Problem Solving and Program Design in C - 7th Edition</w:t>
            </w:r>
          </w:p>
        </w:tc>
      </w:tr>
      <w:tr w:rsidR="00D32B3C" w:rsidRPr="00E344E7" w:rsidTr="008143D9">
        <w:trPr>
          <w:cantSplit/>
          <w:trHeight w:val="366"/>
          <w:tblCellSpacing w:w="86" w:type="dxa"/>
        </w:trPr>
        <w:tc>
          <w:tcPr>
            <w:tcW w:w="1356" w:type="dxa"/>
            <w:shd w:val="clear" w:color="auto" w:fill="FFFFFF"/>
            <w:vAlign w:val="center"/>
            <w:hideMark/>
          </w:tcPr>
          <w:p w:rsidR="00D32B3C" w:rsidRPr="00E344E7" w:rsidRDefault="00D32B3C">
            <w:r w:rsidRPr="00E344E7">
              <w:rPr>
                <w:sz w:val="22"/>
                <w:szCs w:val="22"/>
              </w:rPr>
              <w:t>Author(s)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F97B87" w:rsidP="003F7E28">
            <w:r w:rsidRPr="00E344E7">
              <w:rPr>
                <w:sz w:val="22"/>
                <w:szCs w:val="22"/>
              </w:rPr>
              <w:t>Jeri R. Hanly, Elliot B. Koffman</w:t>
            </w:r>
          </w:p>
        </w:tc>
        <w:tc>
          <w:tcPr>
            <w:tcW w:w="861" w:type="dxa"/>
            <w:vAlign w:val="center"/>
            <w:hideMark/>
          </w:tcPr>
          <w:p w:rsidR="00D32B3C" w:rsidRPr="00E344E7" w:rsidRDefault="00D32B3C" w:rsidP="008A4C78">
            <w:r w:rsidRPr="00E344E7">
              <w:rPr>
                <w:sz w:val="22"/>
                <w:szCs w:val="22"/>
              </w:rPr>
              <w:t>Publisher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3D9" w:rsidRPr="00E344E7" w:rsidRDefault="00695C52" w:rsidP="008A4C78">
            <w:r w:rsidRPr="00E344E7">
              <w:rPr>
                <w:sz w:val="22"/>
                <w:szCs w:val="22"/>
              </w:rPr>
              <w:t>Addison-Wesley</w:t>
            </w:r>
          </w:p>
          <w:p w:rsidR="00E344E7" w:rsidRPr="00E344E7" w:rsidRDefault="00E344E7" w:rsidP="00E344E7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E344E7">
              <w:rPr>
                <w:rFonts w:ascii="Times New Roman" w:hAnsi="Times New Roman"/>
                <w:smallCaps/>
                <w:sz w:val="22"/>
                <w:szCs w:val="22"/>
              </w:rPr>
              <w:t>ISBN:978-81-317-2445-3</w:t>
            </w:r>
          </w:p>
          <w:p w:rsidR="00E344E7" w:rsidRPr="00E344E7" w:rsidRDefault="00E344E7" w:rsidP="008A4C78"/>
        </w:tc>
      </w:tr>
      <w:tr w:rsidR="008143D9" w:rsidRPr="00E344E7" w:rsidTr="008143D9">
        <w:trPr>
          <w:cantSplit/>
          <w:trHeight w:val="366"/>
          <w:tblCellSpacing w:w="86" w:type="dxa"/>
        </w:trPr>
        <w:tc>
          <w:tcPr>
            <w:tcW w:w="1356" w:type="dxa"/>
            <w:shd w:val="clear" w:color="auto" w:fill="FFFFFF"/>
            <w:hideMark/>
          </w:tcPr>
          <w:p w:rsidR="008143D9" w:rsidRPr="00E344E7" w:rsidRDefault="008143D9" w:rsidP="00B84031">
            <w:pPr>
              <w:rPr>
                <w:bCs/>
              </w:rPr>
            </w:pPr>
            <w:r w:rsidRPr="00E344E7">
              <w:rPr>
                <w:bCs/>
                <w:sz w:val="22"/>
                <w:szCs w:val="22"/>
              </w:rPr>
              <w:t>Title of book</w:t>
            </w:r>
            <w:r w:rsidR="00B84031" w:rsidRPr="00E344E7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3D9" w:rsidRPr="00E344E7" w:rsidRDefault="00695C52" w:rsidP="00A21221">
            <w:r w:rsidRPr="00E344E7">
              <w:rPr>
                <w:sz w:val="22"/>
                <w:szCs w:val="22"/>
              </w:rPr>
              <w:t>Computer Science a Breadth-First Approach with c</w:t>
            </w:r>
          </w:p>
        </w:tc>
        <w:tc>
          <w:tcPr>
            <w:tcW w:w="861" w:type="dxa"/>
            <w:vAlign w:val="center"/>
            <w:hideMark/>
          </w:tcPr>
          <w:p w:rsidR="008143D9" w:rsidRPr="00E344E7" w:rsidRDefault="008143D9" w:rsidP="008A4C78"/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3D9" w:rsidRPr="00E344E7" w:rsidRDefault="008143D9" w:rsidP="008A4C78"/>
        </w:tc>
      </w:tr>
      <w:tr w:rsidR="008143D9" w:rsidRPr="00E344E7" w:rsidTr="008143D9">
        <w:trPr>
          <w:cantSplit/>
          <w:trHeight w:val="309"/>
          <w:tblCellSpacing w:w="86" w:type="dxa"/>
        </w:trPr>
        <w:tc>
          <w:tcPr>
            <w:tcW w:w="1356" w:type="dxa"/>
            <w:shd w:val="clear" w:color="auto" w:fill="FFFFFF"/>
            <w:vAlign w:val="center"/>
          </w:tcPr>
          <w:p w:rsidR="008143D9" w:rsidRPr="00E344E7" w:rsidRDefault="008143D9" w:rsidP="008A4C78">
            <w:r w:rsidRPr="00E344E7">
              <w:rPr>
                <w:sz w:val="22"/>
                <w:szCs w:val="22"/>
              </w:rPr>
              <w:t>Author(s)</w:t>
            </w: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3D9" w:rsidRPr="00E344E7" w:rsidRDefault="00695C52" w:rsidP="00A21221">
            <w:r w:rsidRPr="00E344E7">
              <w:rPr>
                <w:sz w:val="22"/>
                <w:szCs w:val="22"/>
              </w:rPr>
              <w:t>John Impagliazzo and Paul Nagin</w:t>
            </w:r>
          </w:p>
        </w:tc>
        <w:tc>
          <w:tcPr>
            <w:tcW w:w="861" w:type="dxa"/>
            <w:vAlign w:val="center"/>
          </w:tcPr>
          <w:p w:rsidR="008143D9" w:rsidRPr="00E344E7" w:rsidRDefault="008143D9" w:rsidP="008A4C78">
            <w:r w:rsidRPr="00E344E7">
              <w:rPr>
                <w:sz w:val="22"/>
                <w:szCs w:val="22"/>
              </w:rPr>
              <w:t>Publisher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3D9" w:rsidRPr="00E344E7" w:rsidRDefault="00695C52" w:rsidP="00695C52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2"/>
                <w:szCs w:val="22"/>
              </w:rPr>
            </w:pPr>
            <w:r w:rsidRPr="00E344E7">
              <w:rPr>
                <w:rFonts w:ascii="Times New Roman" w:hAnsi="Times New Roman"/>
                <w:sz w:val="22"/>
                <w:szCs w:val="22"/>
              </w:rPr>
              <w:t>John Wiley and Sons</w:t>
            </w:r>
            <w:r w:rsidR="0072183E" w:rsidRPr="00E344E7">
              <w:rPr>
                <w:rFonts w:ascii="Times New Roman" w:hAnsi="Times New Roman"/>
                <w:sz w:val="22"/>
                <w:szCs w:val="22"/>
              </w:rPr>
              <w:t xml:space="preserve">     ISBN: </w:t>
            </w:r>
            <w:r w:rsidRPr="00E344E7">
              <w:rPr>
                <w:rFonts w:ascii="Times New Roman" w:hAnsi="Times New Roman"/>
                <w:sz w:val="22"/>
                <w:szCs w:val="22"/>
              </w:rPr>
              <w:t>0-471-58552-1</w:t>
            </w:r>
          </w:p>
        </w:tc>
      </w:tr>
    </w:tbl>
    <w:p w:rsidR="00D32B3C" w:rsidRPr="00E344E7" w:rsidRDefault="00CE7867" w:rsidP="00D32B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b/>
        </w:rPr>
      </w:pPr>
      <w:r w:rsidRPr="00CE7867">
        <w:rPr>
          <w:noProof/>
        </w:rPr>
        <w:pict>
          <v:line id="_x0000_s1034" style="position:absolute;z-index:251655680;visibility:visible;mso-position-horizontal-relative:text;mso-position-vertical-relative:text" from="-40.7pt,4.3pt" to="481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" strokeweight="1.5pt"/>
        </w:pict>
      </w:r>
    </w:p>
    <w:tbl>
      <w:tblPr>
        <w:tblStyle w:val="TableGrid"/>
        <w:tblpPr w:leftFromText="180" w:rightFromText="180" w:vertAnchor="text" w:horzAnchor="margin" w:tblpXSpec="center" w:tblpY="454"/>
        <w:tblW w:w="10422" w:type="dxa"/>
        <w:tblLook w:val="01E0"/>
      </w:tblPr>
      <w:tblGrid>
        <w:gridCol w:w="1548"/>
        <w:gridCol w:w="4914"/>
        <w:gridCol w:w="1080"/>
        <w:gridCol w:w="2880"/>
      </w:tblGrid>
      <w:tr w:rsidR="00A80CF6" w:rsidRPr="00E344E7" w:rsidTr="00A80CF6">
        <w:trPr>
          <w:trHeight w:val="162"/>
        </w:trPr>
        <w:tc>
          <w:tcPr>
            <w:cnfStyle w:val="001000000000"/>
            <w:tcW w:w="1548" w:type="dxa"/>
          </w:tcPr>
          <w:p w:rsidR="00A80CF6" w:rsidRPr="00E344E7" w:rsidRDefault="00A80CF6" w:rsidP="00A80CF6">
            <w:pPr>
              <w:rPr>
                <w:sz w:val="22"/>
                <w:szCs w:val="22"/>
              </w:rPr>
            </w:pPr>
            <w:r w:rsidRPr="00E344E7">
              <w:rPr>
                <w:bCs/>
                <w:sz w:val="22"/>
                <w:szCs w:val="22"/>
              </w:rPr>
              <w:t>Title of book1</w:t>
            </w:r>
          </w:p>
        </w:tc>
        <w:tc>
          <w:tcPr>
            <w:tcW w:w="4914" w:type="dxa"/>
          </w:tcPr>
          <w:p w:rsidR="00A80CF6" w:rsidRPr="00E344E7" w:rsidRDefault="00E344E7" w:rsidP="00A80CF6">
            <w:pPr>
              <w:cnfStyle w:val="000000000000"/>
              <w:rPr>
                <w:sz w:val="22"/>
                <w:szCs w:val="22"/>
              </w:rPr>
            </w:pPr>
            <w:r w:rsidRPr="00E344E7">
              <w:rPr>
                <w:sz w:val="22"/>
                <w:szCs w:val="22"/>
              </w:rPr>
              <w:t>Working with C / Let us C</w:t>
            </w:r>
          </w:p>
        </w:tc>
        <w:tc>
          <w:tcPr>
            <w:tcW w:w="1080" w:type="dxa"/>
          </w:tcPr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  <w:r w:rsidRPr="00E344E7">
              <w:rPr>
                <w:sz w:val="22"/>
                <w:szCs w:val="22"/>
              </w:rPr>
              <w:t>Publisher</w:t>
            </w:r>
          </w:p>
        </w:tc>
        <w:tc>
          <w:tcPr>
            <w:tcW w:w="2880" w:type="dxa"/>
          </w:tcPr>
          <w:p w:rsidR="00A80CF6" w:rsidRPr="00E344E7" w:rsidRDefault="00E344E7" w:rsidP="00A80CF6">
            <w:pPr>
              <w:cnfStyle w:val="000000000000"/>
              <w:rPr>
                <w:sz w:val="22"/>
                <w:szCs w:val="22"/>
              </w:rPr>
            </w:pPr>
            <w:r w:rsidRPr="00E344E7">
              <w:rPr>
                <w:sz w:val="22"/>
                <w:szCs w:val="22"/>
              </w:rPr>
              <w:t xml:space="preserve">BPB Publications </w:t>
            </w:r>
          </w:p>
        </w:tc>
      </w:tr>
      <w:tr w:rsidR="00A80CF6" w:rsidRPr="00E344E7" w:rsidTr="00A80CF6">
        <w:trPr>
          <w:trHeight w:val="367"/>
        </w:trPr>
        <w:tc>
          <w:tcPr>
            <w:cnfStyle w:val="001000000000"/>
            <w:tcW w:w="1548" w:type="dxa"/>
          </w:tcPr>
          <w:p w:rsidR="00A80CF6" w:rsidRPr="00E344E7" w:rsidRDefault="00A80CF6" w:rsidP="00A80CF6">
            <w:pPr>
              <w:rPr>
                <w:sz w:val="22"/>
                <w:szCs w:val="22"/>
              </w:rPr>
            </w:pPr>
            <w:r w:rsidRPr="00E344E7">
              <w:rPr>
                <w:sz w:val="22"/>
                <w:szCs w:val="22"/>
              </w:rPr>
              <w:t>Author(s)</w:t>
            </w:r>
          </w:p>
        </w:tc>
        <w:tc>
          <w:tcPr>
            <w:tcW w:w="4914" w:type="dxa"/>
          </w:tcPr>
          <w:p w:rsidR="00A80CF6" w:rsidRPr="00E344E7" w:rsidRDefault="00E344E7" w:rsidP="00A80CF6">
            <w:pPr>
              <w:cnfStyle w:val="000000000000"/>
              <w:rPr>
                <w:sz w:val="22"/>
                <w:szCs w:val="22"/>
              </w:rPr>
            </w:pPr>
            <w:r w:rsidRPr="00E344E7">
              <w:rPr>
                <w:sz w:val="22"/>
                <w:szCs w:val="22"/>
              </w:rPr>
              <w:t>Yashwant Kanetkar</w:t>
            </w:r>
          </w:p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</w:p>
        </w:tc>
      </w:tr>
      <w:tr w:rsidR="00A80CF6" w:rsidRPr="00E344E7" w:rsidTr="00A80CF6">
        <w:trPr>
          <w:trHeight w:val="367"/>
        </w:trPr>
        <w:tc>
          <w:tcPr>
            <w:cnfStyle w:val="001000000000"/>
            <w:tcW w:w="1548" w:type="dxa"/>
          </w:tcPr>
          <w:p w:rsidR="00A80CF6" w:rsidRPr="00E344E7" w:rsidRDefault="00A80CF6" w:rsidP="00A80CF6">
            <w:pPr>
              <w:rPr>
                <w:bCs/>
                <w:kern w:val="36"/>
                <w:sz w:val="22"/>
                <w:szCs w:val="22"/>
              </w:rPr>
            </w:pPr>
            <w:r w:rsidRPr="00E344E7">
              <w:rPr>
                <w:bCs/>
                <w:sz w:val="22"/>
                <w:szCs w:val="22"/>
              </w:rPr>
              <w:t>Title of book2</w:t>
            </w:r>
          </w:p>
        </w:tc>
        <w:tc>
          <w:tcPr>
            <w:tcW w:w="4914" w:type="dxa"/>
          </w:tcPr>
          <w:p w:rsidR="00A80CF6" w:rsidRPr="00E344E7" w:rsidRDefault="00A80CF6" w:rsidP="00A80CF6">
            <w:pPr>
              <w:cnfStyle w:val="000000000000"/>
              <w:rPr>
                <w:bCs/>
                <w:kern w:val="36"/>
                <w:sz w:val="22"/>
                <w:szCs w:val="22"/>
              </w:rPr>
            </w:pPr>
            <w:r w:rsidRPr="00E344E7">
              <w:rPr>
                <w:bCs/>
                <w:kern w:val="36"/>
                <w:sz w:val="22"/>
                <w:szCs w:val="22"/>
              </w:rPr>
              <w:t>Waite Group’s Turbo C - Programming for the PC</w:t>
            </w:r>
          </w:p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  <w:r w:rsidRPr="00E344E7">
              <w:rPr>
                <w:sz w:val="22"/>
                <w:szCs w:val="22"/>
              </w:rPr>
              <w:t>Publisher</w:t>
            </w:r>
          </w:p>
        </w:tc>
        <w:tc>
          <w:tcPr>
            <w:tcW w:w="2880" w:type="dxa"/>
          </w:tcPr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  <w:r w:rsidRPr="00E344E7">
              <w:rPr>
                <w:bCs/>
                <w:kern w:val="36"/>
                <w:sz w:val="22"/>
                <w:szCs w:val="22"/>
              </w:rPr>
              <w:t>SAMS</w:t>
            </w:r>
          </w:p>
        </w:tc>
      </w:tr>
      <w:tr w:rsidR="00A80CF6" w:rsidRPr="00E344E7" w:rsidTr="00A80CF6">
        <w:trPr>
          <w:trHeight w:val="367"/>
        </w:trPr>
        <w:tc>
          <w:tcPr>
            <w:cnfStyle w:val="001000000000"/>
            <w:tcW w:w="1548" w:type="dxa"/>
          </w:tcPr>
          <w:p w:rsidR="00A80CF6" w:rsidRPr="00E344E7" w:rsidRDefault="00CE7867" w:rsidP="00A80CF6">
            <w:r>
              <w:rPr>
                <w:noProof/>
              </w:rPr>
              <w:pict>
                <v:line id="Straight Connector 6" o:spid="_x0000_s1033" style="position:absolute;flip:y;z-index:251656704;visibility:visible;mso-position-horizontal-relative:text;mso-position-vertical-relative:text" from="-11.15pt,23.6pt" to="516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" strokeweight="1.5pt"/>
              </w:pict>
            </w:r>
            <w:r w:rsidR="00A80CF6" w:rsidRPr="00E344E7">
              <w:t>Author(s)</w:t>
            </w:r>
          </w:p>
        </w:tc>
        <w:tc>
          <w:tcPr>
            <w:tcW w:w="4914" w:type="dxa"/>
          </w:tcPr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  <w:r w:rsidRPr="00E344E7">
              <w:rPr>
                <w:sz w:val="22"/>
                <w:szCs w:val="22"/>
              </w:rPr>
              <w:t>Robert Lafore</w:t>
            </w:r>
          </w:p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:rsidR="00A80CF6" w:rsidRPr="00E344E7" w:rsidRDefault="00A80CF6" w:rsidP="00A80CF6">
            <w:pPr>
              <w:cnfStyle w:val="000000000000"/>
              <w:rPr>
                <w:sz w:val="22"/>
                <w:szCs w:val="22"/>
              </w:rPr>
            </w:pPr>
          </w:p>
        </w:tc>
      </w:tr>
    </w:tbl>
    <w:p w:rsidR="00D32B3C" w:rsidRPr="00E344E7" w:rsidRDefault="00D32B3C" w:rsidP="00D32B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</w:pPr>
      <w:r w:rsidRPr="00E344E7">
        <w:rPr>
          <w:b/>
        </w:rPr>
        <w:t>Reference Book(s)</w:t>
      </w:r>
      <w:r w:rsidRPr="00E344E7">
        <w:tab/>
      </w:r>
      <w:r w:rsidRPr="00E344E7">
        <w:tab/>
      </w:r>
      <w:r w:rsidRPr="00E344E7">
        <w:tab/>
      </w:r>
      <w:r w:rsidRPr="00E344E7">
        <w:tab/>
      </w:r>
      <w:r w:rsidRPr="00E344E7">
        <w:tab/>
      </w:r>
      <w:r w:rsidRPr="00E344E7">
        <w:tab/>
      </w:r>
    </w:p>
    <w:p w:rsidR="00D32B3C" w:rsidRPr="00E344E7" w:rsidRDefault="00D32B3C" w:rsidP="00F74BC3">
      <w:pPr>
        <w:ind w:left="-810" w:right="-694" w:firstLine="810"/>
        <w:jc w:val="both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32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71"/>
      </w:tblGrid>
      <w:tr w:rsidR="00CF4E7B" w:rsidRPr="00E344E7" w:rsidTr="008A4C78">
        <w:trPr>
          <w:trHeight w:val="22"/>
        </w:trPr>
        <w:tc>
          <w:tcPr>
            <w:cnfStyle w:val="001000000000"/>
            <w:tcW w:w="9771" w:type="dxa"/>
          </w:tcPr>
          <w:p w:rsidR="00CF4E7B" w:rsidRPr="00E344E7" w:rsidRDefault="00CF4E7B" w:rsidP="008A4C78">
            <w:pPr>
              <w:jc w:val="both"/>
              <w:rPr>
                <w:b/>
              </w:rPr>
            </w:pPr>
            <w:r w:rsidRPr="00E344E7">
              <w:rPr>
                <w:b/>
              </w:rPr>
              <w:t>Course Description:</w:t>
            </w:r>
          </w:p>
        </w:tc>
      </w:tr>
      <w:tr w:rsidR="00CF4E7B" w:rsidRPr="00E344E7" w:rsidTr="008A4C78">
        <w:trPr>
          <w:trHeight w:val="112"/>
        </w:trPr>
        <w:tc>
          <w:tcPr>
            <w:cnfStyle w:val="001000000000"/>
            <w:tcW w:w="9771" w:type="dxa"/>
          </w:tcPr>
          <w:p w:rsidR="004516B9" w:rsidRPr="00E344E7" w:rsidRDefault="004516B9" w:rsidP="004516B9">
            <w:pPr>
              <w:spacing w:before="120" w:after="120"/>
            </w:pPr>
            <w:r w:rsidRPr="00E344E7">
              <w:t>How Computer Process data, Categories of programming languages, Difference between compiler and interpreter,  Introduction to Programming, Basic Data Types,  Conditional Statements,  Looping Constructs , Array,  Functions,  Recursion, Filing in C, Structures,  Pointer Data Type , Linked Lists, Sorting and Searchi</w:t>
            </w:r>
            <w:r w:rsidR="00F74BC3" w:rsidRPr="00E344E7">
              <w:t>ng Algorithms,  Stack and Queue.</w:t>
            </w:r>
          </w:p>
          <w:p w:rsidR="003F7E28" w:rsidRPr="00E344E7" w:rsidRDefault="003F7E28" w:rsidP="00A7590D">
            <w:pPr>
              <w:ind w:left="1080"/>
              <w:rPr>
                <w:sz w:val="22"/>
                <w:szCs w:val="22"/>
              </w:rPr>
            </w:pPr>
          </w:p>
        </w:tc>
      </w:tr>
    </w:tbl>
    <w:p w:rsidR="00D32B3C" w:rsidRPr="00E344E7" w:rsidRDefault="00D32B3C" w:rsidP="00D32B3C">
      <w:pPr>
        <w:ind w:left="-1080"/>
        <w:jc w:val="both"/>
        <w:rPr>
          <w:b/>
          <w:sz w:val="20"/>
          <w:szCs w:val="20"/>
        </w:rPr>
      </w:pPr>
    </w:p>
    <w:p w:rsidR="00C85986" w:rsidRPr="00E344E7" w:rsidRDefault="00C85986" w:rsidP="00D32B3C">
      <w:pPr>
        <w:ind w:left="-1080"/>
        <w:jc w:val="both"/>
        <w:rPr>
          <w:b/>
          <w:sz w:val="20"/>
          <w:szCs w:val="20"/>
        </w:rPr>
      </w:pPr>
    </w:p>
    <w:p w:rsidR="00CF4E7B" w:rsidRPr="00E344E7" w:rsidRDefault="002C1C46" w:rsidP="00137E72">
      <w:pPr>
        <w:spacing w:after="200"/>
        <w:ind w:right="-754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CE7867" w:rsidRPr="00CE7867">
        <w:rPr>
          <w:noProof/>
        </w:rPr>
        <w:pict>
          <v:line id="_x0000_s1032" style="position:absolute;z-index:251657728;visibility:visible" from="-39pt,.75pt" to="48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" strokeweight="1.5pt"/>
        </w:pict>
      </w:r>
    </w:p>
    <w:p w:rsidR="00924753" w:rsidRPr="00E344E7" w:rsidRDefault="00924753"/>
    <w:tbl>
      <w:tblPr>
        <w:tblStyle w:val="TableGrid"/>
        <w:tblpPr w:leftFromText="180" w:rightFromText="180" w:vertAnchor="text" w:horzAnchor="margin" w:tblpY="1"/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8951"/>
      </w:tblGrid>
      <w:tr w:rsidR="00CF4E7B" w:rsidRPr="00E344E7" w:rsidTr="008A4C78">
        <w:trPr>
          <w:trHeight w:val="181"/>
        </w:trPr>
        <w:tc>
          <w:tcPr>
            <w:cnfStyle w:val="001000000000"/>
            <w:tcW w:w="8951" w:type="dxa"/>
          </w:tcPr>
          <w:p w:rsidR="00CF4E7B" w:rsidRPr="00E344E7" w:rsidRDefault="00CF4E7B" w:rsidP="008A4C78">
            <w:pPr>
              <w:jc w:val="both"/>
              <w:rPr>
                <w:b/>
              </w:rPr>
            </w:pPr>
            <w:r w:rsidRPr="00E344E7">
              <w:rPr>
                <w:b/>
              </w:rPr>
              <w:t xml:space="preserve">Course Objective:                                  </w:t>
            </w:r>
          </w:p>
        </w:tc>
      </w:tr>
      <w:tr w:rsidR="00CF4E7B" w:rsidRPr="00E344E7" w:rsidTr="008A4C78">
        <w:trPr>
          <w:trHeight w:val="1125"/>
        </w:trPr>
        <w:tc>
          <w:tcPr>
            <w:cnfStyle w:val="001000000000"/>
            <w:tcW w:w="8951" w:type="dxa"/>
          </w:tcPr>
          <w:p w:rsidR="00C85986" w:rsidRPr="00E344E7" w:rsidRDefault="00C85986" w:rsidP="00C85986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590" w:hanging="450"/>
              <w:rPr>
                <w:rFonts w:ascii="Times New Roman" w:hAnsi="Times New Roman"/>
                <w:bCs/>
                <w:sz w:val="24"/>
                <w:szCs w:val="24"/>
              </w:rPr>
            </w:pPr>
            <w:r w:rsidRPr="00E344E7">
              <w:rPr>
                <w:rFonts w:ascii="Times New Roman" w:hAnsi="Times New Roman"/>
                <w:bCs/>
                <w:sz w:val="24"/>
                <w:szCs w:val="24"/>
              </w:rPr>
              <w:t>Getting students acquainted with Computer Science and problem solving.</w:t>
            </w:r>
          </w:p>
          <w:p w:rsidR="00C85986" w:rsidRPr="00E344E7" w:rsidRDefault="00C85986" w:rsidP="00C85986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590" w:hanging="450"/>
              <w:rPr>
                <w:rFonts w:ascii="Times New Roman" w:hAnsi="Times New Roman"/>
                <w:bCs/>
                <w:sz w:val="24"/>
                <w:szCs w:val="24"/>
              </w:rPr>
            </w:pPr>
            <w:r w:rsidRPr="00E344E7">
              <w:rPr>
                <w:rFonts w:ascii="Times New Roman" w:hAnsi="Times New Roman"/>
                <w:bCs/>
                <w:sz w:val="24"/>
                <w:szCs w:val="24"/>
              </w:rPr>
              <w:t>Understanding the concept of Programming Languages.</w:t>
            </w:r>
          </w:p>
          <w:p w:rsidR="00C85986" w:rsidRPr="00E344E7" w:rsidRDefault="00C85986" w:rsidP="00C85986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590" w:hanging="450"/>
              <w:rPr>
                <w:rFonts w:ascii="Times New Roman" w:hAnsi="Times New Roman"/>
                <w:bCs/>
                <w:sz w:val="24"/>
                <w:szCs w:val="24"/>
              </w:rPr>
            </w:pPr>
            <w:r w:rsidRPr="00E344E7">
              <w:rPr>
                <w:rFonts w:ascii="Times New Roman" w:hAnsi="Times New Roman"/>
                <w:bCs/>
                <w:sz w:val="24"/>
                <w:szCs w:val="24"/>
              </w:rPr>
              <w:t>Two major areas to be covered:</w:t>
            </w:r>
          </w:p>
          <w:p w:rsidR="00C85986" w:rsidRPr="00E344E7" w:rsidRDefault="00C85986" w:rsidP="00C85986">
            <w:pPr>
              <w:pStyle w:val="NormalWeb"/>
              <w:numPr>
                <w:ilvl w:val="2"/>
                <w:numId w:val="23"/>
              </w:numPr>
              <w:spacing w:before="0" w:beforeAutospacing="0" w:after="0" w:afterAutospacing="0"/>
              <w:ind w:left="950" w:hanging="450"/>
              <w:rPr>
                <w:rFonts w:ascii="Times New Roman" w:hAnsi="Times New Roman"/>
                <w:bCs/>
                <w:sz w:val="24"/>
                <w:szCs w:val="24"/>
              </w:rPr>
            </w:pPr>
            <w:r w:rsidRPr="00E344E7">
              <w:rPr>
                <w:rFonts w:ascii="Times New Roman" w:hAnsi="Times New Roman"/>
                <w:bCs/>
                <w:sz w:val="24"/>
                <w:szCs w:val="24"/>
              </w:rPr>
              <w:t xml:space="preserve">Computation and problem solving </w:t>
            </w:r>
          </w:p>
          <w:p w:rsidR="00C85986" w:rsidRPr="00E344E7" w:rsidRDefault="00C85986" w:rsidP="00C85986">
            <w:pPr>
              <w:pStyle w:val="NormalWeb"/>
              <w:numPr>
                <w:ilvl w:val="2"/>
                <w:numId w:val="23"/>
              </w:numPr>
              <w:spacing w:before="0" w:beforeAutospacing="0" w:after="0" w:afterAutospacing="0"/>
              <w:ind w:left="950" w:hanging="450"/>
              <w:rPr>
                <w:rFonts w:ascii="Times New Roman" w:hAnsi="Times New Roman"/>
                <w:bCs/>
                <w:sz w:val="24"/>
                <w:szCs w:val="24"/>
              </w:rPr>
            </w:pPr>
            <w:r w:rsidRPr="00E344E7">
              <w:rPr>
                <w:rFonts w:ascii="Times New Roman" w:hAnsi="Times New Roman"/>
                <w:bCs/>
                <w:sz w:val="24"/>
                <w:szCs w:val="24"/>
              </w:rPr>
              <w:t>Implementation in C language.</w:t>
            </w:r>
          </w:p>
          <w:p w:rsidR="00CF4E7B" w:rsidRPr="00E344E7" w:rsidRDefault="00CF4E7B" w:rsidP="003E591F">
            <w:pPr>
              <w:jc w:val="both"/>
              <w:rPr>
                <w:sz w:val="20"/>
                <w:szCs w:val="20"/>
              </w:rPr>
            </w:pPr>
          </w:p>
        </w:tc>
      </w:tr>
    </w:tbl>
    <w:p w:rsidR="00CF4E7B" w:rsidRPr="00E344E7" w:rsidRDefault="00CF4E7B" w:rsidP="00CF4E7B">
      <w:pPr>
        <w:ind w:right="-540"/>
        <w:jc w:val="both"/>
        <w:rPr>
          <w:sz w:val="20"/>
          <w:szCs w:val="20"/>
        </w:rPr>
      </w:pPr>
    </w:p>
    <w:p w:rsidR="00D32B3C" w:rsidRPr="00E344E7" w:rsidRDefault="00CE7867" w:rsidP="00F74BC3">
      <w:pPr>
        <w:ind w:left="-810" w:right="-540" w:firstLine="810"/>
        <w:jc w:val="both"/>
        <w:rPr>
          <w:sz w:val="20"/>
          <w:szCs w:val="20"/>
        </w:rPr>
      </w:pPr>
      <w:r w:rsidRPr="00CE7867">
        <w:rPr>
          <w:noProof/>
        </w:rPr>
        <w:pict>
          <v:line id="Straight Connector 4" o:spid="_x0000_s1031" style="position:absolute;left:0;text-align:left;z-index:251658752;visibility:visible" from="-39.8pt,1pt" to="482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" strokeweight="1.5pt"/>
        </w:pict>
      </w:r>
    </w:p>
    <w:p w:rsidR="00D32B3C" w:rsidRDefault="00D32B3C" w:rsidP="00D32B3C">
      <w:pPr>
        <w:rPr>
          <w:b/>
          <w:bCs/>
          <w:sz w:val="22"/>
          <w:szCs w:val="20"/>
        </w:rPr>
      </w:pPr>
      <w:r w:rsidRPr="00E344E7">
        <w:rPr>
          <w:b/>
          <w:bCs/>
        </w:rPr>
        <w:t>Tentative Lecture Schedule</w:t>
      </w:r>
      <w:r w:rsidRPr="00E344E7">
        <w:rPr>
          <w:b/>
          <w:bCs/>
          <w:sz w:val="22"/>
          <w:szCs w:val="20"/>
        </w:rPr>
        <w:t>:</w:t>
      </w:r>
    </w:p>
    <w:p w:rsidR="00132E0E" w:rsidRDefault="00132E0E" w:rsidP="00D32B3C">
      <w:pPr>
        <w:rPr>
          <w:b/>
          <w:bCs/>
          <w:sz w:val="22"/>
          <w:szCs w:val="20"/>
        </w:rPr>
      </w:pPr>
    </w:p>
    <w:tbl>
      <w:tblPr>
        <w:tblStyle w:val="TableGrid"/>
        <w:tblW w:w="11423" w:type="dxa"/>
        <w:tblInd w:w="-612" w:type="dxa"/>
        <w:tblLook w:val="04A0"/>
      </w:tblPr>
      <w:tblGrid>
        <w:gridCol w:w="801"/>
        <w:gridCol w:w="8061"/>
        <w:gridCol w:w="418"/>
        <w:gridCol w:w="418"/>
        <w:gridCol w:w="418"/>
        <w:gridCol w:w="641"/>
        <w:gridCol w:w="222"/>
        <w:gridCol w:w="222"/>
        <w:gridCol w:w="222"/>
      </w:tblGrid>
      <w:tr w:rsidR="00132E0E" w:rsidTr="003E7575">
        <w:tc>
          <w:tcPr>
            <w:cnfStyle w:val="001000000000"/>
            <w:tcW w:w="10757" w:type="dxa"/>
            <w:gridSpan w:val="6"/>
          </w:tcPr>
          <w:tbl>
            <w:tblPr>
              <w:tblStyle w:val="TableGrid"/>
              <w:tblW w:w="10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46"/>
              <w:gridCol w:w="6291"/>
              <w:gridCol w:w="1890"/>
              <w:gridCol w:w="1103"/>
            </w:tblGrid>
            <w:tr w:rsidR="00132E0E" w:rsidTr="00132E0E">
              <w:tc>
                <w:tcPr>
                  <w:cnfStyle w:val="001000000000"/>
                  <w:tcW w:w="1246" w:type="dxa"/>
                  <w:vMerge w:val="restart"/>
                </w:tcPr>
                <w:p w:rsidR="00132E0E" w:rsidRPr="00AD15EF" w:rsidRDefault="00132E0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1</w:t>
                  </w:r>
                </w:p>
              </w:tc>
              <w:tc>
                <w:tcPr>
                  <w:tcW w:w="6291" w:type="dxa"/>
                </w:tcPr>
                <w:p w:rsidR="00132E0E" w:rsidRPr="00AD15EF" w:rsidRDefault="005616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E344E7">
                    <w:rPr>
                      <w:sz w:val="22"/>
                      <w:szCs w:val="22"/>
                    </w:rPr>
                    <w:t>Introduction to Course related information, How computer Process data, and General introduction to Programming and problem solving.</w:t>
                  </w:r>
                  <w:r w:rsidR="001C6048">
                    <w:rPr>
                      <w:sz w:val="22"/>
                      <w:szCs w:val="22"/>
                    </w:rPr>
                    <w:t xml:space="preserve"> Software applications: MS-Word, MS-Powerpoint, MS-Excel, MS-Access.</w:t>
                  </w:r>
                </w:p>
              </w:tc>
              <w:tc>
                <w:tcPr>
                  <w:tcW w:w="1890" w:type="dxa"/>
                </w:tcPr>
                <w:p w:rsidR="00132E0E" w:rsidRPr="00AD15EF" w:rsidRDefault="00AD15EF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Lecture 01</w:t>
                  </w:r>
                </w:p>
              </w:tc>
              <w:tc>
                <w:tcPr>
                  <w:tcW w:w="1103" w:type="dxa"/>
                </w:tcPr>
                <w:p w:rsidR="00132E0E" w:rsidRPr="00AD15EF" w:rsidRDefault="00132E0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AD15EF" w:rsidTr="00132E0E">
              <w:tc>
                <w:tcPr>
                  <w:cnfStyle w:val="001000000000"/>
                  <w:tcW w:w="1246" w:type="dxa"/>
                  <w:vMerge/>
                </w:tcPr>
                <w:p w:rsidR="00AD15EF" w:rsidRPr="00AD15EF" w:rsidRDefault="00AD15EF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AD15EF" w:rsidRPr="00561675" w:rsidRDefault="00AD15EF" w:rsidP="00561675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Component of computers: Control unit, ALU, memory unit, processor, registers, buses.</w:t>
                  </w:r>
                </w:p>
              </w:tc>
              <w:tc>
                <w:tcPr>
                  <w:tcW w:w="1890" w:type="dxa"/>
                </w:tcPr>
                <w:p w:rsidR="00AD15EF" w:rsidRPr="00AD15EF" w:rsidRDefault="00AD15EF" w:rsidP="00A5088B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Lecture 02</w:t>
                  </w:r>
                </w:p>
              </w:tc>
              <w:tc>
                <w:tcPr>
                  <w:tcW w:w="1103" w:type="dxa"/>
                </w:tcPr>
                <w:p w:rsidR="00AD15EF" w:rsidRPr="00AD15EF" w:rsidRDefault="00AD15EF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AD15EF" w:rsidTr="00132E0E">
              <w:tc>
                <w:tcPr>
                  <w:cnfStyle w:val="001000000000"/>
                  <w:tcW w:w="1246" w:type="dxa"/>
                  <w:vMerge/>
                </w:tcPr>
                <w:p w:rsidR="00AD15EF" w:rsidRPr="00AD15EF" w:rsidRDefault="00AD15EF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AD15EF" w:rsidRPr="00AD15EF" w:rsidRDefault="00AD15EF" w:rsidP="00AD15EF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561675">
                    <w:rPr>
                      <w:sz w:val="22"/>
                      <w:szCs w:val="22"/>
                    </w:rPr>
                    <w:t>Introduction to computer hardware and software, Computer categories: microcomputers, minicomputers, mainframes, supercomputers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890" w:type="dxa"/>
                </w:tcPr>
                <w:p w:rsidR="00AD15EF" w:rsidRPr="00AD15EF" w:rsidRDefault="00AD15EF" w:rsidP="00A5088B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Lecture 03</w:t>
                  </w:r>
                </w:p>
              </w:tc>
              <w:tc>
                <w:tcPr>
                  <w:tcW w:w="1103" w:type="dxa"/>
                </w:tcPr>
                <w:p w:rsidR="00AD15EF" w:rsidRPr="00AD15EF" w:rsidRDefault="00AD15EF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AD15EF" w:rsidTr="00132E0E">
              <w:tc>
                <w:tcPr>
                  <w:cnfStyle w:val="001000000000"/>
                  <w:tcW w:w="1246" w:type="dxa"/>
                  <w:vMerge w:val="restart"/>
                </w:tcPr>
                <w:p w:rsidR="00AD15EF" w:rsidRPr="00AD15EF" w:rsidRDefault="00AD15EF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2</w:t>
                  </w:r>
                </w:p>
              </w:tc>
              <w:tc>
                <w:tcPr>
                  <w:tcW w:w="6291" w:type="dxa"/>
                </w:tcPr>
                <w:p w:rsidR="00AD15EF" w:rsidRPr="00AD15EF" w:rsidRDefault="00AD15EF" w:rsidP="00AD15EF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Operating system concepts</w:t>
                  </w:r>
                  <w:r>
                    <w:rPr>
                      <w:sz w:val="22"/>
                      <w:szCs w:val="22"/>
                    </w:rPr>
                    <w:t>, Windows, Linux, Solaris, OS/2</w:t>
                  </w:r>
                </w:p>
              </w:tc>
              <w:tc>
                <w:tcPr>
                  <w:tcW w:w="1890" w:type="dxa"/>
                </w:tcPr>
                <w:p w:rsidR="00AD15EF" w:rsidRPr="00AD15EF" w:rsidRDefault="00AD15EF" w:rsidP="00A5088B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Lecture 04</w:t>
                  </w:r>
                </w:p>
              </w:tc>
              <w:tc>
                <w:tcPr>
                  <w:tcW w:w="1103" w:type="dxa"/>
                </w:tcPr>
                <w:p w:rsidR="00AD15EF" w:rsidRPr="00AD15EF" w:rsidRDefault="00AD15EF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AD15EF" w:rsidTr="00132E0E">
              <w:tc>
                <w:tcPr>
                  <w:cnfStyle w:val="001000000000"/>
                  <w:tcW w:w="1246" w:type="dxa"/>
                  <w:vMerge/>
                </w:tcPr>
                <w:p w:rsidR="00AD15EF" w:rsidRPr="00AD15EF" w:rsidRDefault="00AD15EF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AD15EF" w:rsidRPr="00AD15EF" w:rsidRDefault="00AD15EF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Numbering systems and computer's internal data representation</w:t>
                  </w:r>
                </w:p>
              </w:tc>
              <w:tc>
                <w:tcPr>
                  <w:tcW w:w="1890" w:type="dxa"/>
                </w:tcPr>
                <w:p w:rsidR="00AD15EF" w:rsidRPr="00AD15EF" w:rsidRDefault="00AD15EF" w:rsidP="00A5088B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Lecture 05</w:t>
                  </w:r>
                </w:p>
              </w:tc>
              <w:tc>
                <w:tcPr>
                  <w:tcW w:w="1103" w:type="dxa"/>
                </w:tcPr>
                <w:p w:rsidR="00AD15EF" w:rsidRPr="00AD15EF" w:rsidRDefault="00AD15EF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AD15EF" w:rsidTr="00132E0E">
              <w:tc>
                <w:tcPr>
                  <w:cnfStyle w:val="001000000000"/>
                  <w:tcW w:w="1246" w:type="dxa"/>
                  <w:vMerge/>
                </w:tcPr>
                <w:p w:rsidR="00AD15EF" w:rsidRPr="00AD15EF" w:rsidRDefault="00AD15EF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AD15EF" w:rsidRPr="00AD15EF" w:rsidRDefault="00AD15EF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Advanced topics: multi-core technology, cloud computing, virtual reality, network security,  web technologies.</w:t>
                  </w:r>
                </w:p>
              </w:tc>
              <w:tc>
                <w:tcPr>
                  <w:tcW w:w="1890" w:type="dxa"/>
                </w:tcPr>
                <w:p w:rsidR="00AD15EF" w:rsidRPr="00AD15EF" w:rsidRDefault="00AD15EF" w:rsidP="00A5088B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Lecture 06</w:t>
                  </w:r>
                </w:p>
              </w:tc>
              <w:tc>
                <w:tcPr>
                  <w:tcW w:w="1103" w:type="dxa"/>
                </w:tcPr>
                <w:p w:rsidR="00AD15EF" w:rsidRPr="00AD15EF" w:rsidRDefault="00AD15EF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3</w:t>
                  </w:r>
                </w:p>
              </w:tc>
              <w:tc>
                <w:tcPr>
                  <w:tcW w:w="6291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Introduction to Algorithms and flowcharts, Pseudocode, mathematical notations and functions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597BAE" w:rsidP="0037695D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Lecture 07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597BAE" w:rsidP="00BD1728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Learning problem solving skills including input / output problems, expressing mathematical formula into algorithms and flowcharts </w:t>
                  </w:r>
                </w:p>
              </w:tc>
              <w:tc>
                <w:tcPr>
                  <w:tcW w:w="1890" w:type="dxa"/>
                </w:tcPr>
                <w:p w:rsidR="00597BAE" w:rsidRPr="00AD15EF" w:rsidRDefault="00597BAE" w:rsidP="0037695D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Lecture 08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597BAE" w:rsidP="007C532B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Control structures, sequence and selection statements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597BAE" w:rsidP="0037695D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Lecture 09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4</w:t>
                  </w:r>
                </w:p>
              </w:tc>
              <w:tc>
                <w:tcPr>
                  <w:tcW w:w="6291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Problem solving example related to iterative statements. Nested loops in flowcharts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597BAE" w:rsidP="0037695D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</w:t>
                  </w:r>
                  <w:r w:rsidRPr="00597BAE">
                    <w:rPr>
                      <w:sz w:val="22"/>
                      <w:szCs w:val="22"/>
                    </w:rPr>
                    <w:t>se</w:t>
                  </w:r>
                  <w:r>
                    <w:rPr>
                      <w:sz w:val="22"/>
                      <w:szCs w:val="22"/>
                    </w:rPr>
                    <w:t xml:space="preserve"> of</w:t>
                  </w:r>
                  <w:r w:rsidRPr="00597BAE">
                    <w:rPr>
                      <w:sz w:val="22"/>
                      <w:szCs w:val="22"/>
                    </w:rPr>
                    <w:t xml:space="preserve"> subprocesses in flow charts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597BAE" w:rsidP="00597BAE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Use of </w:t>
                  </w:r>
                  <w:r w:rsidRPr="00597BAE">
                    <w:rPr>
                      <w:sz w:val="22"/>
                      <w:szCs w:val="22"/>
                    </w:rPr>
                    <w:t>multiway selection in flow charts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5</w:t>
                  </w:r>
                </w:p>
              </w:tc>
              <w:tc>
                <w:tcPr>
                  <w:tcW w:w="6291" w:type="dxa"/>
                </w:tcPr>
                <w:p w:rsidR="00597BAE" w:rsidRPr="00AD15EF" w:rsidRDefault="004327DB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E344E7">
                    <w:rPr>
                      <w:sz w:val="22"/>
                      <w:szCs w:val="22"/>
                    </w:rPr>
                    <w:t>Introduction to Interpreters and Compiler,</w:t>
                  </w:r>
                  <w:r>
                    <w:rPr>
                      <w:sz w:val="22"/>
                      <w:szCs w:val="22"/>
                    </w:rPr>
                    <w:t xml:space="preserve"> C programming IDEs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4327DB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E344E7">
                    <w:rPr>
                      <w:sz w:val="22"/>
                      <w:szCs w:val="22"/>
                    </w:rPr>
                    <w:t>Basic constructs and Data Types including integer, float, char etc,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Lecture </w:t>
                  </w:r>
                  <w:r w:rsidR="00597BAE">
                    <w:rPr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4327DB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Continued</w:t>
                  </w:r>
                </w:p>
              </w:tc>
              <w:tc>
                <w:tcPr>
                  <w:tcW w:w="1890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407165" w:rsidTr="00F0248A">
              <w:trPr>
                <w:trHeight w:val="779"/>
              </w:trPr>
              <w:tc>
                <w:tcPr>
                  <w:cnfStyle w:val="001000000000"/>
                  <w:tcW w:w="1246" w:type="dxa"/>
                </w:tcPr>
                <w:p w:rsidR="00407165" w:rsidRPr="00AD15EF" w:rsidRDefault="00407165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6</w:t>
                  </w:r>
                </w:p>
              </w:tc>
              <w:tc>
                <w:tcPr>
                  <w:tcW w:w="6291" w:type="dxa"/>
                </w:tcPr>
                <w:p w:rsidR="00407165" w:rsidRDefault="00407165" w:rsidP="00407165">
                  <w:pPr>
                    <w:jc w:val="center"/>
                    <w:cnfStyle w:val="000000000000"/>
                    <w:rPr>
                      <w:b/>
                      <w:sz w:val="22"/>
                      <w:szCs w:val="22"/>
                    </w:rPr>
                  </w:pPr>
                </w:p>
                <w:p w:rsidR="00407165" w:rsidRPr="00E344E7" w:rsidRDefault="00407165" w:rsidP="00407165">
                  <w:pPr>
                    <w:jc w:val="center"/>
                    <w:cnfStyle w:val="000000000000"/>
                    <w:rPr>
                      <w:b/>
                    </w:rPr>
                  </w:pPr>
                  <w:r w:rsidRPr="00E344E7">
                    <w:rPr>
                      <w:b/>
                      <w:sz w:val="22"/>
                      <w:szCs w:val="22"/>
                    </w:rPr>
                    <w:t>Mid Term –I</w:t>
                  </w:r>
                </w:p>
                <w:p w:rsidR="00407165" w:rsidRPr="00AD15EF" w:rsidRDefault="0040716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90" w:type="dxa"/>
                </w:tcPr>
                <w:p w:rsidR="00407165" w:rsidRPr="00AD15EF" w:rsidRDefault="0040716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03" w:type="dxa"/>
                </w:tcPr>
                <w:p w:rsidR="00407165" w:rsidRPr="00AD15EF" w:rsidRDefault="0040716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7</w:t>
                  </w:r>
                </w:p>
              </w:tc>
              <w:tc>
                <w:tcPr>
                  <w:tcW w:w="6291" w:type="dxa"/>
                </w:tcPr>
                <w:p w:rsidR="00597BAE" w:rsidRPr="00AD15EF" w:rsidRDefault="004327DB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4447E5">
                    <w:rPr>
                      <w:rFonts w:cs="Arial"/>
                      <w:bCs/>
                      <w:sz w:val="18"/>
                      <w:szCs w:val="18"/>
                    </w:rPr>
                    <w:t>Conditional Statements</w:t>
                  </w:r>
                  <w:r>
                    <w:rPr>
                      <w:rFonts w:cs="Arial"/>
                      <w:bCs/>
                      <w:sz w:val="18"/>
                      <w:szCs w:val="18"/>
                    </w:rPr>
                    <w:t xml:space="preserve">: if-else and nested if 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4327DB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Switch statement  and nested switch statements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4327DB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Ternary conditions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8</w:t>
                  </w:r>
                </w:p>
              </w:tc>
              <w:tc>
                <w:tcPr>
                  <w:tcW w:w="6291" w:type="dxa"/>
                </w:tcPr>
                <w:p w:rsidR="00597BAE" w:rsidRPr="00AD15EF" w:rsidRDefault="004327DB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Loops: for and while 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4327DB" w:rsidP="004327DB">
                  <w:pPr>
                    <w:tabs>
                      <w:tab w:val="left" w:pos="1762"/>
                    </w:tabs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do-while loop</w:t>
                  </w:r>
                  <w:r>
                    <w:rPr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793E69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Break and continue keyword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9</w:t>
                  </w:r>
                </w:p>
              </w:tc>
              <w:tc>
                <w:tcPr>
                  <w:tcW w:w="6291" w:type="dxa"/>
                </w:tcPr>
                <w:p w:rsidR="00597BAE" w:rsidRPr="00AD15EF" w:rsidRDefault="00C0646D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Introduction to Functions and types of functions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C0646D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Recursion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C0646D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Recursion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10</w:t>
                  </w:r>
                </w:p>
              </w:tc>
              <w:tc>
                <w:tcPr>
                  <w:tcW w:w="6291" w:type="dxa"/>
                </w:tcPr>
                <w:p w:rsidR="00597BAE" w:rsidRPr="00AD15EF" w:rsidRDefault="008914A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Preprocessor directives and macros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E94AE3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Introduction to arrays, 1D arrays, declaration, initialization, accessing elements.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E94AE3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Sorting and searching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11</w:t>
                  </w:r>
                </w:p>
              </w:tc>
              <w:tc>
                <w:tcPr>
                  <w:tcW w:w="6291" w:type="dxa"/>
                </w:tcPr>
                <w:p w:rsidR="00597BAE" w:rsidRPr="00AD15EF" w:rsidRDefault="00A72BF8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Multidimensional array, matrix application, more examples 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A72BF8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Continued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90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4327DB" w:rsidTr="00F4465B">
              <w:trPr>
                <w:trHeight w:val="779"/>
              </w:trPr>
              <w:tc>
                <w:tcPr>
                  <w:cnfStyle w:val="001000000000"/>
                  <w:tcW w:w="1246" w:type="dxa"/>
                </w:tcPr>
                <w:p w:rsidR="004327DB" w:rsidRPr="00AD15EF" w:rsidRDefault="004327DB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lastRenderedPageBreak/>
                    <w:t>Week 12</w:t>
                  </w:r>
                </w:p>
              </w:tc>
              <w:tc>
                <w:tcPr>
                  <w:tcW w:w="6291" w:type="dxa"/>
                </w:tcPr>
                <w:p w:rsidR="004327DB" w:rsidRDefault="004327DB" w:rsidP="004327DB">
                  <w:pPr>
                    <w:jc w:val="center"/>
                    <w:cnfStyle w:val="000000000000"/>
                    <w:rPr>
                      <w:b/>
                      <w:sz w:val="22"/>
                      <w:szCs w:val="22"/>
                    </w:rPr>
                  </w:pPr>
                </w:p>
                <w:p w:rsidR="004327DB" w:rsidRPr="00AD15EF" w:rsidRDefault="004327DB" w:rsidP="004327DB">
                  <w:pPr>
                    <w:jc w:val="center"/>
                    <w:cnfStyle w:val="000000000000"/>
                    <w:rPr>
                      <w:sz w:val="22"/>
                      <w:szCs w:val="22"/>
                    </w:rPr>
                  </w:pPr>
                  <w:r w:rsidRPr="00E344E7">
                    <w:rPr>
                      <w:b/>
                      <w:sz w:val="22"/>
                      <w:szCs w:val="22"/>
                    </w:rPr>
                    <w:t>Mid Term –II</w:t>
                  </w:r>
                </w:p>
              </w:tc>
              <w:tc>
                <w:tcPr>
                  <w:tcW w:w="1890" w:type="dxa"/>
                </w:tcPr>
                <w:p w:rsidR="004327DB" w:rsidRPr="00AD15EF" w:rsidRDefault="004327DB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03" w:type="dxa"/>
                </w:tcPr>
                <w:p w:rsidR="004327DB" w:rsidRPr="00AD15EF" w:rsidRDefault="004327DB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13</w:t>
                  </w:r>
                </w:p>
              </w:tc>
              <w:tc>
                <w:tcPr>
                  <w:tcW w:w="6291" w:type="dxa"/>
                </w:tcPr>
                <w:p w:rsidR="00597BAE" w:rsidRPr="00AD15EF" w:rsidRDefault="000C5278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Introduction to Strings in C and string I/O functions 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0C5278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Introduction to Structures and</w:t>
                  </w:r>
                  <w:r w:rsidRPr="00E344E7">
                    <w:rPr>
                      <w:sz w:val="22"/>
                      <w:szCs w:val="22"/>
                    </w:rPr>
                    <w:t xml:space="preserve"> Structure array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0C5278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Nested structures, more exercise on structures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3E7575" w:rsidTr="006C4E39">
              <w:tc>
                <w:tcPr>
                  <w:cnfStyle w:val="001000000000"/>
                  <w:tcW w:w="1246" w:type="dxa"/>
                  <w:vMerge w:val="restart"/>
                </w:tcPr>
                <w:p w:rsidR="003E7575" w:rsidRPr="00AD15EF" w:rsidRDefault="003E7575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14</w:t>
                  </w:r>
                </w:p>
              </w:tc>
              <w:tc>
                <w:tcPr>
                  <w:tcW w:w="6291" w:type="dxa"/>
                  <w:vAlign w:val="center"/>
                </w:tcPr>
                <w:p w:rsidR="003E7575" w:rsidRPr="00E344E7" w:rsidRDefault="003E7575" w:rsidP="0037695D">
                  <w:pPr>
                    <w:cnfStyle w:val="000000000000"/>
                  </w:pPr>
                  <w:r w:rsidRPr="00E344E7">
                    <w:rPr>
                      <w:sz w:val="22"/>
                      <w:szCs w:val="22"/>
                    </w:rPr>
                    <w:t>Introduction to Pointers, Pointers to array, double pointers.</w:t>
                  </w:r>
                </w:p>
              </w:tc>
              <w:tc>
                <w:tcPr>
                  <w:tcW w:w="1890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103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3E7575" w:rsidTr="006C4E39">
              <w:tc>
                <w:tcPr>
                  <w:cnfStyle w:val="001000000000"/>
                  <w:tcW w:w="1246" w:type="dxa"/>
                  <w:vMerge/>
                </w:tcPr>
                <w:p w:rsidR="003E7575" w:rsidRPr="00AD15EF" w:rsidRDefault="003E7575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  <w:vAlign w:val="center"/>
                </w:tcPr>
                <w:p w:rsidR="003E7575" w:rsidRPr="00E344E7" w:rsidRDefault="003E7575" w:rsidP="003E7575">
                  <w:pPr>
                    <w:cnfStyle w:val="000000000000"/>
                  </w:pPr>
                  <w:r w:rsidRPr="00E344E7">
                    <w:rPr>
                      <w:sz w:val="22"/>
                      <w:szCs w:val="22"/>
                    </w:rPr>
                    <w:t>Dynamic memory allocation</w:t>
                  </w:r>
                </w:p>
              </w:tc>
              <w:tc>
                <w:tcPr>
                  <w:tcW w:w="1890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1103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Continued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597BAE" w:rsidTr="00132E0E">
              <w:tc>
                <w:tcPr>
                  <w:cnfStyle w:val="001000000000"/>
                  <w:tcW w:w="1246" w:type="dxa"/>
                  <w:vMerge w:val="restart"/>
                </w:tcPr>
                <w:p w:rsidR="00597BAE" w:rsidRPr="00AD15EF" w:rsidRDefault="00597BAE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15</w:t>
                  </w:r>
                </w:p>
              </w:tc>
              <w:tc>
                <w:tcPr>
                  <w:tcW w:w="6291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Structure pointers</w:t>
                  </w:r>
                </w:p>
              </w:tc>
              <w:tc>
                <w:tcPr>
                  <w:tcW w:w="1890" w:type="dxa"/>
                </w:tcPr>
                <w:p w:rsidR="00597BAE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1103" w:type="dxa"/>
                </w:tcPr>
                <w:p w:rsidR="00597BAE" w:rsidRPr="00AD15EF" w:rsidRDefault="00597BAE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3E7575" w:rsidTr="00132E0E">
              <w:tc>
                <w:tcPr>
                  <w:cnfStyle w:val="001000000000"/>
                  <w:tcW w:w="1246" w:type="dxa"/>
                  <w:vMerge/>
                </w:tcPr>
                <w:p w:rsidR="003E7575" w:rsidRPr="00AD15EF" w:rsidRDefault="003E7575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3E7575" w:rsidRPr="00AD15EF" w:rsidRDefault="003E7575" w:rsidP="0037695D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E344E7">
                    <w:rPr>
                      <w:sz w:val="22"/>
                      <w:szCs w:val="22"/>
                    </w:rPr>
                    <w:t>Function pointers  and Void pointers</w:t>
                  </w:r>
                </w:p>
              </w:tc>
              <w:tc>
                <w:tcPr>
                  <w:tcW w:w="1890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1103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3E7575" w:rsidTr="00132E0E">
              <w:tc>
                <w:tcPr>
                  <w:cnfStyle w:val="001000000000"/>
                  <w:tcW w:w="1246" w:type="dxa"/>
                  <w:vMerge/>
                </w:tcPr>
                <w:p w:rsidR="003E7575" w:rsidRPr="00AD15EF" w:rsidRDefault="003E7575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Continued</w:t>
                  </w:r>
                </w:p>
              </w:tc>
              <w:tc>
                <w:tcPr>
                  <w:tcW w:w="1890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103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3E7575" w:rsidTr="00132E0E">
              <w:tc>
                <w:tcPr>
                  <w:cnfStyle w:val="001000000000"/>
                  <w:tcW w:w="1246" w:type="dxa"/>
                  <w:vMerge w:val="restart"/>
                </w:tcPr>
                <w:p w:rsidR="003E7575" w:rsidRPr="00AD15EF" w:rsidRDefault="003E7575" w:rsidP="00D32B3C">
                  <w:pPr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>Week 16</w:t>
                  </w:r>
                </w:p>
              </w:tc>
              <w:tc>
                <w:tcPr>
                  <w:tcW w:w="6291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Filing in C</w:t>
                  </w:r>
                </w:p>
              </w:tc>
              <w:tc>
                <w:tcPr>
                  <w:tcW w:w="1890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1103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3E7575" w:rsidTr="00132E0E">
              <w:tc>
                <w:tcPr>
                  <w:cnfStyle w:val="001000000000"/>
                  <w:tcW w:w="1246" w:type="dxa"/>
                  <w:vMerge/>
                </w:tcPr>
                <w:p w:rsidR="003E7575" w:rsidRPr="00AD15EF" w:rsidRDefault="003E7575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Revision</w:t>
                  </w:r>
                </w:p>
              </w:tc>
              <w:tc>
                <w:tcPr>
                  <w:tcW w:w="1890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  <w:r w:rsidRPr="00AD15EF">
                    <w:rPr>
                      <w:sz w:val="22"/>
                      <w:szCs w:val="22"/>
                    </w:rPr>
                    <w:t xml:space="preserve">Lecture </w:t>
                  </w:r>
                  <w:r>
                    <w:rPr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103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  <w:tr w:rsidR="003E7575" w:rsidTr="00132E0E">
              <w:tc>
                <w:tcPr>
                  <w:cnfStyle w:val="001000000000"/>
                  <w:tcW w:w="1246" w:type="dxa"/>
                  <w:vMerge/>
                </w:tcPr>
                <w:p w:rsidR="003E7575" w:rsidRPr="00AD15EF" w:rsidRDefault="003E7575" w:rsidP="00D32B3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1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90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03" w:type="dxa"/>
                </w:tcPr>
                <w:p w:rsidR="003E7575" w:rsidRPr="00AD15EF" w:rsidRDefault="003E7575" w:rsidP="00D32B3C">
                  <w:pPr>
                    <w:cnfStyle w:val="00000000000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132E0E" w:rsidRDefault="00132E0E" w:rsidP="00D32B3C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222" w:type="dxa"/>
          </w:tcPr>
          <w:p w:rsidR="00132E0E" w:rsidRDefault="00132E0E" w:rsidP="00D32B3C">
            <w:pPr>
              <w:cnfStyle w:val="00000000000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222" w:type="dxa"/>
          </w:tcPr>
          <w:p w:rsidR="00132E0E" w:rsidRDefault="00132E0E" w:rsidP="00D32B3C">
            <w:pPr>
              <w:cnfStyle w:val="00000000000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222" w:type="dxa"/>
          </w:tcPr>
          <w:p w:rsidR="00132E0E" w:rsidRDefault="00132E0E" w:rsidP="00D32B3C">
            <w:pPr>
              <w:cnfStyle w:val="000000000000"/>
              <w:rPr>
                <w:b/>
                <w:bCs/>
                <w:sz w:val="22"/>
                <w:szCs w:val="20"/>
              </w:rPr>
            </w:pPr>
          </w:p>
        </w:tc>
      </w:tr>
      <w:tr w:rsidR="00132E0E" w:rsidTr="003E7575">
        <w:trPr>
          <w:gridBefore w:val="1"/>
          <w:gridAfter w:val="4"/>
          <w:wBefore w:w="801" w:type="dxa"/>
          <w:wAfter w:w="1307" w:type="dxa"/>
        </w:trPr>
        <w:tc>
          <w:tcPr>
            <w:cnfStyle w:val="001000000000"/>
            <w:tcW w:w="8061" w:type="dxa"/>
          </w:tcPr>
          <w:p w:rsidR="00132E0E" w:rsidRDefault="00132E0E" w:rsidP="00D32B3C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18" w:type="dxa"/>
          </w:tcPr>
          <w:p w:rsidR="00132E0E" w:rsidRDefault="00132E0E" w:rsidP="00D32B3C">
            <w:pPr>
              <w:cnfStyle w:val="00000000000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18" w:type="dxa"/>
          </w:tcPr>
          <w:p w:rsidR="00132E0E" w:rsidRDefault="00132E0E" w:rsidP="00D32B3C">
            <w:pPr>
              <w:cnfStyle w:val="00000000000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418" w:type="dxa"/>
          </w:tcPr>
          <w:p w:rsidR="00132E0E" w:rsidRDefault="00132E0E" w:rsidP="00D32B3C">
            <w:pPr>
              <w:cnfStyle w:val="000000000000"/>
              <w:rPr>
                <w:b/>
                <w:bCs/>
                <w:sz w:val="22"/>
                <w:szCs w:val="20"/>
              </w:rPr>
            </w:pPr>
          </w:p>
        </w:tc>
      </w:tr>
    </w:tbl>
    <w:p w:rsidR="003E591F" w:rsidRPr="00E344E7" w:rsidRDefault="003E591F" w:rsidP="00D32B3C">
      <w:pPr>
        <w:rPr>
          <w:b/>
        </w:rPr>
      </w:pPr>
    </w:p>
    <w:p w:rsidR="00D32B3C" w:rsidRPr="00E344E7" w:rsidRDefault="00D32B3C" w:rsidP="00D32B3C">
      <w:pPr>
        <w:rPr>
          <w:b/>
        </w:rPr>
      </w:pPr>
      <w:r w:rsidRPr="00E344E7">
        <w:rPr>
          <w:b/>
        </w:rPr>
        <w:t>Grading Criteria:</w:t>
      </w:r>
    </w:p>
    <w:p w:rsidR="00D32B3C" w:rsidRPr="00E344E7" w:rsidRDefault="00D32B3C" w:rsidP="00D32B3C">
      <w:pPr>
        <w:rPr>
          <w:b/>
          <w:sz w:val="22"/>
        </w:rPr>
      </w:pPr>
      <w:r w:rsidRPr="00E344E7">
        <w:rPr>
          <w:b/>
          <w:sz w:val="22"/>
        </w:rPr>
        <w:t>Marks Distribution:</w:t>
      </w:r>
      <w:r w:rsidRPr="00E344E7">
        <w:rPr>
          <w:b/>
          <w:sz w:val="18"/>
        </w:rPr>
        <w:tab/>
      </w:r>
      <w:r w:rsidRPr="00E344E7">
        <w:rPr>
          <w:b/>
          <w:sz w:val="18"/>
        </w:rPr>
        <w:tab/>
      </w:r>
      <w:r w:rsidR="00895291" w:rsidRPr="00E344E7">
        <w:rPr>
          <w:b/>
          <w:sz w:val="18"/>
        </w:rPr>
        <w:t xml:space="preserve">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1186"/>
        <w:gridCol w:w="903"/>
      </w:tblGrid>
      <w:tr w:rsidR="00D32B3C" w:rsidRPr="00E344E7" w:rsidTr="00D32B3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32B3C" w:rsidRPr="00E344E7" w:rsidRDefault="00D32B3C">
            <w:pPr>
              <w:rPr>
                <w:b/>
                <w:sz w:val="20"/>
              </w:rPr>
            </w:pPr>
            <w:r w:rsidRPr="00E344E7">
              <w:rPr>
                <w:b/>
                <w:sz w:val="20"/>
              </w:rPr>
              <w:t>Particulars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D32B3C">
            <w:pPr>
              <w:rPr>
                <w:b/>
                <w:sz w:val="20"/>
              </w:rPr>
            </w:pPr>
            <w:r w:rsidRPr="00E344E7">
              <w:rPr>
                <w:b/>
                <w:sz w:val="20"/>
              </w:rPr>
              <w:t>% Marks</w:t>
            </w:r>
          </w:p>
        </w:tc>
      </w:tr>
      <w:tr w:rsidR="00D32B3C" w:rsidRPr="00E344E7" w:rsidTr="00D32B3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32B3C" w:rsidRPr="00E344E7" w:rsidRDefault="00895291" w:rsidP="00F776D0">
            <w:pPr>
              <w:rPr>
                <w:sz w:val="20"/>
              </w:rPr>
            </w:pPr>
            <w:r w:rsidRPr="00E344E7">
              <w:rPr>
                <w:sz w:val="20"/>
              </w:rPr>
              <w:t xml:space="preserve"> </w:t>
            </w:r>
            <w:r w:rsidR="003B4EF0" w:rsidRPr="00E344E7">
              <w:rPr>
                <w:sz w:val="20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FF2AC6">
            <w:pPr>
              <w:rPr>
                <w:sz w:val="20"/>
              </w:rPr>
            </w:pPr>
            <w:r w:rsidRPr="00E344E7">
              <w:rPr>
                <w:sz w:val="20"/>
              </w:rPr>
              <w:t>1</w:t>
            </w:r>
            <w:r w:rsidR="00AC4B88" w:rsidRPr="00E344E7">
              <w:rPr>
                <w:sz w:val="20"/>
              </w:rPr>
              <w:t>0</w:t>
            </w:r>
          </w:p>
        </w:tc>
      </w:tr>
      <w:tr w:rsidR="00D32B3C" w:rsidRPr="00E344E7" w:rsidTr="00D32B3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32B3C" w:rsidRPr="00E344E7" w:rsidRDefault="00F776D0" w:rsidP="00AC4B88">
            <w:pPr>
              <w:rPr>
                <w:sz w:val="20"/>
                <w:szCs w:val="20"/>
              </w:rPr>
            </w:pPr>
            <w:r w:rsidRPr="00E344E7">
              <w:rPr>
                <w:sz w:val="20"/>
              </w:rPr>
              <w:t>Quizzes</w:t>
            </w:r>
            <w:r w:rsidR="00F823C0" w:rsidRPr="00E344E7">
              <w:rPr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AA1312">
            <w:pPr>
              <w:rPr>
                <w:sz w:val="20"/>
              </w:rPr>
            </w:pPr>
            <w:r w:rsidRPr="00E344E7">
              <w:rPr>
                <w:sz w:val="20"/>
              </w:rPr>
              <w:t>5</w:t>
            </w:r>
          </w:p>
        </w:tc>
      </w:tr>
      <w:tr w:rsidR="00D32B3C" w:rsidRPr="00E344E7" w:rsidTr="00D32B3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32B3C" w:rsidRPr="00E344E7" w:rsidRDefault="003B6005">
            <w:pPr>
              <w:rPr>
                <w:sz w:val="20"/>
                <w:szCs w:val="20"/>
              </w:rPr>
            </w:pPr>
            <w:r w:rsidRPr="00E344E7">
              <w:rPr>
                <w:bCs/>
                <w:sz w:val="20"/>
                <w:szCs w:val="20"/>
              </w:rPr>
              <w:t>Assignments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3C" w:rsidRPr="00E344E7" w:rsidRDefault="00AA1312" w:rsidP="00F776D0">
            <w:pPr>
              <w:rPr>
                <w:sz w:val="20"/>
              </w:rPr>
            </w:pPr>
            <w:r w:rsidRPr="00E344E7">
              <w:rPr>
                <w:sz w:val="20"/>
              </w:rPr>
              <w:t>5</w:t>
            </w:r>
          </w:p>
        </w:tc>
      </w:tr>
      <w:tr w:rsidR="00F776D0" w:rsidRPr="00E344E7" w:rsidTr="00D32B3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76D0" w:rsidRPr="00E344E7" w:rsidRDefault="00AA1312" w:rsidP="00895291">
            <w:pPr>
              <w:rPr>
                <w:sz w:val="20"/>
              </w:rPr>
            </w:pPr>
            <w:r w:rsidRPr="00E344E7">
              <w:rPr>
                <w:sz w:val="20"/>
              </w:rPr>
              <w:t>Mid-I</w:t>
            </w:r>
            <w:r w:rsidR="00F776D0" w:rsidRPr="00E344E7">
              <w:rPr>
                <w:sz w:val="20"/>
              </w:rPr>
              <w:t xml:space="preserve">  Exam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6D0" w:rsidRPr="00E344E7" w:rsidRDefault="00AC4B88">
            <w:pPr>
              <w:rPr>
                <w:sz w:val="20"/>
              </w:rPr>
            </w:pPr>
            <w:r w:rsidRPr="00E344E7">
              <w:rPr>
                <w:sz w:val="20"/>
              </w:rPr>
              <w:t>1</w:t>
            </w:r>
            <w:r w:rsidR="00AA1312" w:rsidRPr="00E344E7">
              <w:rPr>
                <w:sz w:val="20"/>
              </w:rPr>
              <w:t>5</w:t>
            </w:r>
          </w:p>
        </w:tc>
      </w:tr>
      <w:tr w:rsidR="00F776D0" w:rsidRPr="00E344E7" w:rsidTr="00D32B3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76D0" w:rsidRPr="00E344E7" w:rsidRDefault="00AA1312" w:rsidP="00895291">
            <w:pPr>
              <w:rPr>
                <w:sz w:val="20"/>
              </w:rPr>
            </w:pPr>
            <w:r w:rsidRPr="00E344E7">
              <w:rPr>
                <w:sz w:val="20"/>
              </w:rPr>
              <w:t>Mid-II</w:t>
            </w:r>
            <w:r w:rsidR="00F776D0" w:rsidRPr="00E344E7">
              <w:rPr>
                <w:sz w:val="20"/>
              </w:rPr>
              <w:t xml:space="preserve"> 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6D0" w:rsidRPr="00E344E7" w:rsidRDefault="00AC4B88">
            <w:pPr>
              <w:rPr>
                <w:sz w:val="20"/>
              </w:rPr>
            </w:pPr>
            <w:r w:rsidRPr="00E344E7">
              <w:rPr>
                <w:sz w:val="20"/>
              </w:rPr>
              <w:t>1</w:t>
            </w:r>
            <w:r w:rsidR="00AA1312" w:rsidRPr="00E344E7">
              <w:rPr>
                <w:sz w:val="20"/>
              </w:rPr>
              <w:t>5</w:t>
            </w:r>
          </w:p>
        </w:tc>
      </w:tr>
      <w:tr w:rsidR="00F776D0" w:rsidRPr="00E344E7" w:rsidTr="00D32B3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776D0" w:rsidRPr="00E344E7" w:rsidRDefault="00F776D0" w:rsidP="00F776D0">
            <w:pPr>
              <w:rPr>
                <w:b/>
                <w:sz w:val="20"/>
              </w:rPr>
            </w:pPr>
            <w:r w:rsidRPr="00E344E7">
              <w:rPr>
                <w:sz w:val="20"/>
              </w:rPr>
              <w:t xml:space="preserve"> 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6D0" w:rsidRPr="00E344E7" w:rsidRDefault="00AA1312" w:rsidP="00895291">
            <w:pPr>
              <w:rPr>
                <w:bCs/>
                <w:sz w:val="20"/>
              </w:rPr>
            </w:pPr>
            <w:r w:rsidRPr="00E344E7">
              <w:rPr>
                <w:bCs/>
                <w:sz w:val="20"/>
              </w:rPr>
              <w:t>5</w:t>
            </w:r>
            <w:r w:rsidR="00F776D0" w:rsidRPr="00E344E7">
              <w:rPr>
                <w:bCs/>
                <w:sz w:val="20"/>
              </w:rPr>
              <w:t>0</w:t>
            </w:r>
          </w:p>
        </w:tc>
      </w:tr>
      <w:tr w:rsidR="00F776D0" w:rsidRPr="00E344E7" w:rsidTr="00D32B3C">
        <w:trPr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76D0" w:rsidRPr="00E344E7" w:rsidRDefault="00F776D0" w:rsidP="00895291">
            <w:pPr>
              <w:rPr>
                <w:b/>
                <w:sz w:val="20"/>
              </w:rPr>
            </w:pPr>
            <w:r w:rsidRPr="00E344E7">
              <w:rPr>
                <w:b/>
                <w:sz w:val="20"/>
              </w:rPr>
              <w:t xml:space="preserve">     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6D0" w:rsidRPr="00E344E7" w:rsidRDefault="00F776D0" w:rsidP="00895291">
            <w:pPr>
              <w:rPr>
                <w:b/>
                <w:bCs/>
                <w:sz w:val="20"/>
              </w:rPr>
            </w:pPr>
            <w:r w:rsidRPr="00E344E7">
              <w:rPr>
                <w:b/>
                <w:bCs/>
                <w:sz w:val="20"/>
              </w:rPr>
              <w:t>100</w:t>
            </w:r>
          </w:p>
        </w:tc>
      </w:tr>
    </w:tbl>
    <w:p w:rsidR="00D32B3C" w:rsidRPr="00E344E7" w:rsidRDefault="00895291" w:rsidP="003B4EF0">
      <w:pPr>
        <w:rPr>
          <w:b/>
          <w:sz w:val="20"/>
        </w:rPr>
      </w:pPr>
      <w:r w:rsidRPr="00E344E7">
        <w:rPr>
          <w:b/>
          <w:sz w:val="20"/>
        </w:rPr>
        <w:t xml:space="preserve">               </w:t>
      </w:r>
    </w:p>
    <w:p w:rsidR="00D32B3C" w:rsidRPr="00E344E7" w:rsidRDefault="00D32B3C" w:rsidP="00D32B3C">
      <w:pPr>
        <w:rPr>
          <w:b/>
          <w:sz w:val="20"/>
        </w:rPr>
      </w:pPr>
    </w:p>
    <w:p w:rsidR="00D32B3C" w:rsidRPr="00E344E7" w:rsidRDefault="00D32B3C" w:rsidP="00D32B3C">
      <w:pPr>
        <w:rPr>
          <w:b/>
          <w:sz w:val="20"/>
        </w:rPr>
      </w:pPr>
    </w:p>
    <w:p w:rsidR="00D32B3C" w:rsidRPr="00E344E7" w:rsidRDefault="00D32B3C" w:rsidP="00D32B3C">
      <w:pPr>
        <w:rPr>
          <w:b/>
          <w:sz w:val="20"/>
        </w:rPr>
      </w:pPr>
    </w:p>
    <w:p w:rsidR="00D32B3C" w:rsidRPr="00E344E7" w:rsidRDefault="00D32B3C" w:rsidP="00D32B3C">
      <w:pPr>
        <w:rPr>
          <w:b/>
          <w:bCs/>
          <w:szCs w:val="20"/>
        </w:rPr>
      </w:pPr>
    </w:p>
    <w:p w:rsidR="003E591F" w:rsidRPr="00E344E7" w:rsidRDefault="003E591F" w:rsidP="00D32B3C">
      <w:pPr>
        <w:autoSpaceDE w:val="0"/>
        <w:autoSpaceDN w:val="0"/>
        <w:adjustRightInd w:val="0"/>
        <w:jc w:val="both"/>
        <w:rPr>
          <w:b/>
          <w:bCs/>
          <w:szCs w:val="20"/>
        </w:rPr>
      </w:pPr>
    </w:p>
    <w:p w:rsidR="00895291" w:rsidRPr="00E344E7" w:rsidRDefault="00895291" w:rsidP="00D32B3C">
      <w:pPr>
        <w:rPr>
          <w:sz w:val="20"/>
          <w:szCs w:val="20"/>
        </w:rPr>
      </w:pPr>
    </w:p>
    <w:p w:rsidR="00F21F59" w:rsidRPr="00E344E7" w:rsidRDefault="00F21F59" w:rsidP="00D32B3C">
      <w:pPr>
        <w:rPr>
          <w:sz w:val="20"/>
          <w:szCs w:val="20"/>
        </w:rPr>
      </w:pPr>
    </w:p>
    <w:p w:rsidR="00D32B3C" w:rsidRPr="00E344E7" w:rsidRDefault="00D32B3C" w:rsidP="00D32B3C">
      <w:pPr>
        <w:rPr>
          <w:sz w:val="20"/>
        </w:rPr>
      </w:pP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b/>
          <w:bCs/>
          <w:sz w:val="22"/>
          <w:szCs w:val="22"/>
        </w:rPr>
      </w:pPr>
      <w:r w:rsidRPr="00E344E7">
        <w:rPr>
          <w:rFonts w:eastAsiaTheme="minorHAnsi"/>
          <w:b/>
          <w:bCs/>
          <w:sz w:val="22"/>
          <w:szCs w:val="22"/>
        </w:rPr>
        <w:t>Lab Activities: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There will be</w:t>
      </w:r>
      <w:r w:rsidR="00E30296" w:rsidRPr="00E344E7">
        <w:rPr>
          <w:rFonts w:eastAsiaTheme="minorHAnsi"/>
          <w:sz w:val="22"/>
          <w:szCs w:val="22"/>
        </w:rPr>
        <w:t xml:space="preserve"> weekly labs starting from the first</w:t>
      </w:r>
      <w:r w:rsidRPr="00E344E7">
        <w:rPr>
          <w:rFonts w:eastAsiaTheme="minorHAnsi"/>
          <w:sz w:val="22"/>
          <w:szCs w:val="22"/>
        </w:rPr>
        <w:t xml:space="preserve"> week.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 xml:space="preserve">The following is a summary of the Lab exercises given to Students. </w:t>
      </w:r>
    </w:p>
    <w:p w:rsidR="00E30296" w:rsidRPr="00E344E7" w:rsidRDefault="00E30296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Introduction to Pseudo code, Algorithm and Flowchart and Programming Fundamentals.</w:t>
      </w:r>
    </w:p>
    <w:p w:rsidR="003B4EF0" w:rsidRPr="00E344E7" w:rsidRDefault="00E30296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Introduction To Conditional Statement In C</w:t>
      </w:r>
    </w:p>
    <w:p w:rsidR="00E30296" w:rsidRPr="00E344E7" w:rsidRDefault="00E30296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Control Structure(Repetition)</w:t>
      </w:r>
    </w:p>
    <w:p w:rsidR="00E30296" w:rsidRPr="00E344E7" w:rsidRDefault="00E30296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Functions and Recursion.</w:t>
      </w:r>
    </w:p>
    <w:p w:rsidR="00E30296" w:rsidRPr="00E344E7" w:rsidRDefault="00DF385E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Arrays (1</w:t>
      </w:r>
      <w:r w:rsidR="00924753" w:rsidRPr="00E344E7">
        <w:rPr>
          <w:rFonts w:eastAsiaTheme="minorHAnsi"/>
          <w:sz w:val="22"/>
          <w:szCs w:val="22"/>
        </w:rPr>
        <w:t>D, 2D, 3D)</w:t>
      </w:r>
    </w:p>
    <w:p w:rsidR="00924753" w:rsidRPr="00E344E7" w:rsidRDefault="00924753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String sorting and searching algorithms.</w:t>
      </w:r>
    </w:p>
    <w:p w:rsidR="00DF385E" w:rsidRPr="00E344E7" w:rsidRDefault="00DF385E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Pointers</w:t>
      </w:r>
    </w:p>
    <w:p w:rsidR="00DF385E" w:rsidRPr="00E344E7" w:rsidRDefault="00DF385E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Dynamic memory allocation</w:t>
      </w:r>
    </w:p>
    <w:p w:rsidR="00E30296" w:rsidRPr="00E344E7" w:rsidRDefault="00DF385E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Structures</w:t>
      </w:r>
    </w:p>
    <w:p w:rsidR="003B4EF0" w:rsidRPr="00E344E7" w:rsidRDefault="00E30296" w:rsidP="00F21F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Filling in C</w:t>
      </w:r>
    </w:p>
    <w:p w:rsidR="003B4EF0" w:rsidRPr="00E344E7" w:rsidRDefault="003B4EF0" w:rsidP="00DF385E">
      <w:pPr>
        <w:pStyle w:val="ListParagraph"/>
        <w:autoSpaceDE w:val="0"/>
        <w:autoSpaceDN w:val="0"/>
        <w:adjustRightInd w:val="0"/>
        <w:ind w:left="780"/>
        <w:rPr>
          <w:rFonts w:eastAsiaTheme="minorHAnsi"/>
          <w:sz w:val="22"/>
          <w:szCs w:val="22"/>
        </w:rPr>
      </w:pP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b/>
          <w:bCs/>
          <w:sz w:val="22"/>
          <w:szCs w:val="22"/>
        </w:rPr>
      </w:pPr>
      <w:r w:rsidRPr="00E344E7">
        <w:rPr>
          <w:rFonts w:eastAsiaTheme="minorHAnsi"/>
          <w:b/>
          <w:bCs/>
          <w:sz w:val="22"/>
          <w:szCs w:val="22"/>
        </w:rPr>
        <w:t>Project: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The end of semester project is an application of the concepts and theory discussed in the</w:t>
      </w:r>
      <w:r w:rsidR="00F21F59" w:rsidRPr="00E344E7">
        <w:rPr>
          <w:rFonts w:eastAsiaTheme="minorHAnsi"/>
          <w:sz w:val="22"/>
          <w:szCs w:val="22"/>
        </w:rPr>
        <w:t xml:space="preserve"> </w:t>
      </w:r>
      <w:r w:rsidRPr="00E344E7">
        <w:rPr>
          <w:rFonts w:eastAsiaTheme="minorHAnsi"/>
          <w:sz w:val="22"/>
          <w:szCs w:val="22"/>
        </w:rPr>
        <w:t>course. It helps clarify the issues related to the concepts.</w:t>
      </w:r>
      <w:r w:rsidR="00F21F59" w:rsidRPr="00E344E7">
        <w:rPr>
          <w:rFonts w:eastAsiaTheme="minorHAnsi"/>
          <w:sz w:val="22"/>
          <w:szCs w:val="22"/>
        </w:rPr>
        <w:t xml:space="preserve"> </w:t>
      </w:r>
      <w:r w:rsidRPr="00E344E7">
        <w:rPr>
          <w:rFonts w:eastAsiaTheme="minorHAnsi"/>
          <w:sz w:val="22"/>
          <w:szCs w:val="22"/>
        </w:rPr>
        <w:t>The end of semester project is assigned to students in the form of groups, each</w:t>
      </w:r>
      <w:r w:rsidR="00F21F59" w:rsidRPr="00E344E7">
        <w:rPr>
          <w:rFonts w:eastAsiaTheme="minorHAnsi"/>
          <w:sz w:val="22"/>
          <w:szCs w:val="22"/>
        </w:rPr>
        <w:t xml:space="preserve"> </w:t>
      </w:r>
      <w:r w:rsidRPr="00E344E7">
        <w:rPr>
          <w:rFonts w:eastAsiaTheme="minorHAnsi"/>
          <w:sz w:val="22"/>
          <w:szCs w:val="22"/>
        </w:rPr>
        <w:t>group comprising of at the most three students. Each group is assigned a separate project.</w:t>
      </w:r>
      <w:r w:rsidR="00F21F59" w:rsidRPr="00E344E7">
        <w:rPr>
          <w:rFonts w:eastAsiaTheme="minorHAnsi"/>
          <w:sz w:val="22"/>
          <w:szCs w:val="22"/>
        </w:rPr>
        <w:t xml:space="preserve"> </w:t>
      </w:r>
      <w:r w:rsidRPr="00E344E7">
        <w:rPr>
          <w:rFonts w:eastAsiaTheme="minorHAnsi"/>
          <w:sz w:val="22"/>
          <w:szCs w:val="22"/>
        </w:rPr>
        <w:t>The deliverables include a report, a demonstration of the results achieved and an oral test</w:t>
      </w:r>
      <w:r w:rsidR="00F21F59" w:rsidRPr="00E344E7">
        <w:rPr>
          <w:rFonts w:eastAsiaTheme="minorHAnsi"/>
          <w:sz w:val="22"/>
          <w:szCs w:val="22"/>
        </w:rPr>
        <w:t xml:space="preserve"> </w:t>
      </w:r>
      <w:r w:rsidRPr="00E344E7">
        <w:rPr>
          <w:rFonts w:eastAsiaTheme="minorHAnsi"/>
          <w:sz w:val="22"/>
          <w:szCs w:val="22"/>
        </w:rPr>
        <w:t>related to the project. A few sample projects are: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>• Tic-Tac-Toe game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 xml:space="preserve">• </w:t>
      </w:r>
      <w:r w:rsidR="008A4C78" w:rsidRPr="00E344E7">
        <w:rPr>
          <w:rFonts w:eastAsiaTheme="minorHAnsi"/>
          <w:sz w:val="22"/>
          <w:szCs w:val="22"/>
        </w:rPr>
        <w:t>Student Management System.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 xml:space="preserve">• </w:t>
      </w:r>
      <w:r w:rsidR="008A4C78" w:rsidRPr="00E344E7">
        <w:rPr>
          <w:rFonts w:eastAsiaTheme="minorHAnsi"/>
          <w:sz w:val="22"/>
          <w:szCs w:val="22"/>
        </w:rPr>
        <w:t>Library Management System</w:t>
      </w:r>
      <w:r w:rsidRPr="00E344E7">
        <w:rPr>
          <w:rFonts w:eastAsiaTheme="minorHAnsi"/>
          <w:sz w:val="22"/>
          <w:szCs w:val="22"/>
        </w:rPr>
        <w:t>.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 xml:space="preserve">• </w:t>
      </w:r>
      <w:r w:rsidR="00924753" w:rsidRPr="00E344E7">
        <w:rPr>
          <w:rFonts w:eastAsiaTheme="minorHAnsi"/>
          <w:sz w:val="22"/>
          <w:szCs w:val="22"/>
        </w:rPr>
        <w:t>Chat Room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 xml:space="preserve">• </w:t>
      </w:r>
      <w:r w:rsidR="00924753" w:rsidRPr="00E344E7">
        <w:rPr>
          <w:rFonts w:eastAsiaTheme="minorHAnsi"/>
          <w:sz w:val="22"/>
          <w:szCs w:val="22"/>
        </w:rPr>
        <w:t>Resource Monitor</w:t>
      </w:r>
      <w:r w:rsidR="008A4C78" w:rsidRPr="00E344E7">
        <w:rPr>
          <w:rFonts w:eastAsiaTheme="minorHAnsi"/>
          <w:sz w:val="22"/>
          <w:szCs w:val="22"/>
        </w:rPr>
        <w:t>.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 xml:space="preserve">• </w:t>
      </w:r>
      <w:r w:rsidR="008A4C78" w:rsidRPr="00E344E7">
        <w:rPr>
          <w:rFonts w:eastAsiaTheme="minorHAnsi"/>
          <w:sz w:val="22"/>
          <w:szCs w:val="22"/>
        </w:rPr>
        <w:t>Typing Tutor.</w:t>
      </w:r>
    </w:p>
    <w:p w:rsidR="003B4EF0" w:rsidRPr="00E344E7" w:rsidRDefault="003B4EF0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rFonts w:eastAsiaTheme="minorHAnsi"/>
          <w:sz w:val="22"/>
          <w:szCs w:val="22"/>
        </w:rPr>
        <w:t xml:space="preserve">• </w:t>
      </w:r>
      <w:r w:rsidR="008A4C78" w:rsidRPr="00E344E7">
        <w:rPr>
          <w:rFonts w:eastAsiaTheme="minorHAnsi"/>
          <w:sz w:val="22"/>
          <w:szCs w:val="22"/>
        </w:rPr>
        <w:t>Quiz Game.</w:t>
      </w:r>
    </w:p>
    <w:p w:rsidR="00BB4BDD" w:rsidRDefault="00BB4BDD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</w:p>
    <w:p w:rsidR="00137E72" w:rsidRDefault="00137E72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</w:p>
    <w:p w:rsidR="00137E72" w:rsidRPr="00E344E7" w:rsidRDefault="00137E72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</w:p>
    <w:p w:rsidR="00BB4BDD" w:rsidRPr="00E344E7" w:rsidRDefault="00BB4BDD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</w:p>
    <w:p w:rsidR="00BB4BDD" w:rsidRPr="00E344E7" w:rsidRDefault="00BB4BDD" w:rsidP="00BB4BDD">
      <w:pPr>
        <w:autoSpaceDE w:val="0"/>
        <w:autoSpaceDN w:val="0"/>
        <w:adjustRightInd w:val="0"/>
        <w:jc w:val="both"/>
        <w:rPr>
          <w:b/>
          <w:bCs/>
          <w:szCs w:val="20"/>
        </w:rPr>
      </w:pPr>
      <w:r w:rsidRPr="00E344E7">
        <w:rPr>
          <w:b/>
          <w:bCs/>
          <w:szCs w:val="20"/>
        </w:rPr>
        <w:lastRenderedPageBreak/>
        <w:t>Important Instructions to be followed for this Course</w:t>
      </w:r>
    </w:p>
    <w:p w:rsidR="00BB4BDD" w:rsidRPr="00E344E7" w:rsidRDefault="00BB4BDD" w:rsidP="00BB4BDD">
      <w:pPr>
        <w:autoSpaceDE w:val="0"/>
        <w:autoSpaceDN w:val="0"/>
        <w:adjustRightInd w:val="0"/>
        <w:jc w:val="both"/>
        <w:rPr>
          <w:b/>
          <w:bCs/>
          <w:szCs w:val="20"/>
        </w:rPr>
      </w:pP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344E7">
        <w:rPr>
          <w:b/>
          <w:sz w:val="22"/>
          <w:szCs w:val="22"/>
        </w:rPr>
        <w:t>Be in classroom on time. Any student who arrives more than 5 min</w:t>
      </w:r>
      <w:r w:rsidRPr="00E344E7">
        <w:rPr>
          <w:b/>
          <w:sz w:val="22"/>
          <w:szCs w:val="22"/>
        </w:rPr>
        <w:br/>
        <w:t>late in the class would be marked LATE. Anybody coming to class</w:t>
      </w:r>
      <w:r w:rsidRPr="00E344E7">
        <w:rPr>
          <w:b/>
          <w:sz w:val="22"/>
          <w:szCs w:val="22"/>
        </w:rPr>
        <w:br/>
        <w:t>more than 15 minutes late will be marked ABSENT.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344E7">
        <w:rPr>
          <w:b/>
          <w:sz w:val="22"/>
          <w:szCs w:val="22"/>
        </w:rPr>
        <w:t>Turn off your cell phon</w:t>
      </w:r>
      <w:bookmarkStart w:id="0" w:name="_GoBack"/>
      <w:bookmarkEnd w:id="0"/>
      <w:r w:rsidRPr="00E344E7">
        <w:rPr>
          <w:b/>
          <w:sz w:val="22"/>
          <w:szCs w:val="22"/>
        </w:rPr>
        <w:t>es or any other electronic devices before entering the class.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344E7">
        <w:rPr>
          <w:b/>
          <w:sz w:val="22"/>
          <w:szCs w:val="22"/>
        </w:rPr>
        <w:t>Maintain the decorum of the class room all the time.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344E7">
        <w:rPr>
          <w:b/>
          <w:sz w:val="22"/>
          <w:szCs w:val="22"/>
        </w:rPr>
        <w:t>Avoid a conversation with your classmates while lecture is in progress.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344E7">
        <w:rPr>
          <w:b/>
          <w:sz w:val="22"/>
          <w:szCs w:val="22"/>
        </w:rPr>
        <w:t>Use parliamentary language in the class room as well as in</w:t>
      </w:r>
      <w:r w:rsidRPr="00E344E7">
        <w:rPr>
          <w:b/>
          <w:sz w:val="22"/>
          <w:szCs w:val="22"/>
        </w:rPr>
        <w:br/>
        <w:t xml:space="preserve">assignments. Refrain </w:t>
      </w:r>
      <w:r w:rsidR="00F74BC3" w:rsidRPr="00E344E7">
        <w:rPr>
          <w:b/>
          <w:sz w:val="22"/>
          <w:szCs w:val="22"/>
        </w:rPr>
        <w:t>from</w:t>
      </w:r>
      <w:r w:rsidRPr="00E344E7">
        <w:rPr>
          <w:b/>
          <w:sz w:val="22"/>
          <w:szCs w:val="22"/>
        </w:rPr>
        <w:t xml:space="preserve"> using impolite, vulgar or abusive language</w:t>
      </w:r>
      <w:r w:rsidRPr="00E344E7">
        <w:rPr>
          <w:b/>
          <w:sz w:val="22"/>
          <w:szCs w:val="22"/>
        </w:rPr>
        <w:br/>
        <w:t>in the class room as well as in class presentations and assignments.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344E7">
        <w:rPr>
          <w:b/>
          <w:sz w:val="22"/>
          <w:szCs w:val="22"/>
        </w:rPr>
        <w:t>Submit your assignments on time, no assignment will be accepted after the deadline.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344E7">
        <w:rPr>
          <w:b/>
          <w:sz w:val="22"/>
          <w:szCs w:val="22"/>
        </w:rPr>
        <w:t>There would be no re- take of any quiz.</w:t>
      </w:r>
    </w:p>
    <w:p w:rsidR="00BB4BDD" w:rsidRPr="00E344E7" w:rsidRDefault="00BB4BDD" w:rsidP="00BB4BDD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BB4BDD" w:rsidRPr="00E344E7" w:rsidRDefault="00BB4BDD" w:rsidP="00BB4BDD">
      <w:pPr>
        <w:autoSpaceDE w:val="0"/>
        <w:autoSpaceDN w:val="0"/>
        <w:adjustRightInd w:val="0"/>
        <w:jc w:val="both"/>
        <w:rPr>
          <w:b/>
          <w:bCs/>
          <w:szCs w:val="20"/>
        </w:rPr>
      </w:pPr>
    </w:p>
    <w:p w:rsidR="00BB4BDD" w:rsidRPr="00E344E7" w:rsidRDefault="00BB4BDD" w:rsidP="00BB4BDD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344E7">
        <w:rPr>
          <w:b/>
          <w:bCs/>
          <w:szCs w:val="20"/>
        </w:rPr>
        <w:t>Instructions / Suggestions for satisfactory progress in this course:</w:t>
      </w:r>
    </w:p>
    <w:p w:rsidR="00BB4BDD" w:rsidRPr="00E344E7" w:rsidRDefault="00BB4BDD" w:rsidP="00BB4BD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344E7">
        <w:rPr>
          <w:sz w:val="22"/>
          <w:szCs w:val="22"/>
        </w:rPr>
        <w:t>On average, most students find at least three hours outside of class for each class hour necessary for satisfactory learning.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344E7">
        <w:rPr>
          <w:sz w:val="22"/>
          <w:szCs w:val="22"/>
        </w:rPr>
        <w:t>Chapters should be read and homework should be attempted before class.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344E7">
        <w:rPr>
          <w:sz w:val="22"/>
          <w:szCs w:val="22"/>
        </w:rPr>
        <w:t xml:space="preserve">Do not get behind. You are encouraged to work with other students. Plus, I am always available during office hours to help </w:t>
      </w:r>
      <w:r w:rsidR="00F74BC3" w:rsidRPr="00E344E7">
        <w:rPr>
          <w:sz w:val="22"/>
          <w:szCs w:val="22"/>
        </w:rPr>
        <w:t>you.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344E7">
        <w:rPr>
          <w:sz w:val="22"/>
          <w:szCs w:val="22"/>
        </w:rPr>
        <w:t>The homework assigned is a minimum. You may always work extra hours on your own.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344E7">
        <w:rPr>
          <w:sz w:val="22"/>
          <w:szCs w:val="22"/>
        </w:rPr>
        <w:t>Use the few minutes you usually have before the start of each class to review the prior meetings’ notes and homework. This will save us valuable in-class time to work on new material.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344E7">
        <w:rPr>
          <w:sz w:val="22"/>
          <w:szCs w:val="22"/>
        </w:rPr>
        <w:t xml:space="preserve">Develop a learning habit rather than memorizing. 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344E7">
        <w:rPr>
          <w:sz w:val="22"/>
          <w:szCs w:val="22"/>
        </w:rPr>
        <w:t>Work in groups, whenever appropriate.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344E7">
        <w:rPr>
          <w:sz w:val="22"/>
          <w:szCs w:val="22"/>
        </w:rPr>
        <w:t>Apply the learned principles and gained knowledge.</w:t>
      </w:r>
    </w:p>
    <w:p w:rsidR="00BB4BDD" w:rsidRPr="00E344E7" w:rsidRDefault="00BB4BDD" w:rsidP="00BB4BD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344E7">
        <w:rPr>
          <w:sz w:val="22"/>
          <w:szCs w:val="22"/>
        </w:rPr>
        <w:t>Be creative in thinking, but stick to the topic assigned for discussions, assignments and presentations.</w:t>
      </w:r>
    </w:p>
    <w:p w:rsidR="00F21F59" w:rsidRPr="00E344E7" w:rsidRDefault="00BB4BDD" w:rsidP="003B4E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</w:rPr>
      </w:pPr>
      <w:r w:rsidRPr="00E344E7">
        <w:rPr>
          <w:sz w:val="22"/>
          <w:szCs w:val="22"/>
        </w:rPr>
        <w:t>Always bring your text Books with you in the class</w:t>
      </w:r>
    </w:p>
    <w:p w:rsidR="00924753" w:rsidRPr="00E344E7" w:rsidRDefault="00924753" w:rsidP="003B4EF0">
      <w:pPr>
        <w:autoSpaceDE w:val="0"/>
        <w:autoSpaceDN w:val="0"/>
        <w:adjustRightInd w:val="0"/>
        <w:rPr>
          <w:b/>
        </w:rPr>
      </w:pPr>
    </w:p>
    <w:p w:rsidR="00F21F59" w:rsidRPr="00E344E7" w:rsidRDefault="00F21F59" w:rsidP="003B4EF0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E344E7">
        <w:rPr>
          <w:b/>
        </w:rPr>
        <w:t xml:space="preserve">Note: </w:t>
      </w:r>
      <w:r w:rsidRPr="00E344E7">
        <w:rPr>
          <w:sz w:val="22"/>
          <w:szCs w:val="22"/>
        </w:rPr>
        <w:t>Students are welcome all the time to get help from the Teacher</w:t>
      </w:r>
    </w:p>
    <w:p w:rsidR="00D32B3C" w:rsidRPr="00E344E7" w:rsidRDefault="00D32B3C" w:rsidP="00D32B3C">
      <w:pPr>
        <w:rPr>
          <w:sz w:val="22"/>
          <w:szCs w:val="22"/>
        </w:rPr>
      </w:pPr>
    </w:p>
    <w:p w:rsidR="00D32B3C" w:rsidRPr="00E344E7" w:rsidRDefault="00D32B3C" w:rsidP="00D32B3C"/>
    <w:p w:rsidR="00F16FD8" w:rsidRPr="00E344E7" w:rsidRDefault="00F16FD8" w:rsidP="00D32B3C"/>
    <w:p w:rsidR="00D32B3C" w:rsidRPr="00E344E7" w:rsidRDefault="00D32B3C" w:rsidP="00D32B3C">
      <w:r w:rsidRPr="00E344E7">
        <w:t>Signature:_________________________</w:t>
      </w:r>
      <w:r w:rsidRPr="00E344E7">
        <w:tab/>
      </w:r>
      <w:r w:rsidRPr="00E344E7">
        <w:tab/>
        <w:t>Date:__________________</w:t>
      </w:r>
    </w:p>
    <w:p w:rsidR="00D32B3C" w:rsidRPr="00E344E7" w:rsidRDefault="00D32B3C" w:rsidP="00D32B3C"/>
    <w:sectPr w:rsidR="00D32B3C" w:rsidRPr="00E344E7" w:rsidSect="00924753">
      <w:pgSz w:w="11906" w:h="16838"/>
      <w:pgMar w:top="90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EC3" w:rsidRDefault="00B55EC3" w:rsidP="00895291">
      <w:r>
        <w:separator/>
      </w:r>
    </w:p>
  </w:endnote>
  <w:endnote w:type="continuationSeparator" w:id="1">
    <w:p w:rsidR="00B55EC3" w:rsidRDefault="00B55EC3" w:rsidP="00895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EC3" w:rsidRDefault="00B55EC3" w:rsidP="00895291">
      <w:r>
        <w:separator/>
      </w:r>
    </w:p>
  </w:footnote>
  <w:footnote w:type="continuationSeparator" w:id="1">
    <w:p w:rsidR="00B55EC3" w:rsidRDefault="00B55EC3" w:rsidP="008952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D78"/>
    <w:multiLevelType w:val="hybridMultilevel"/>
    <w:tmpl w:val="3B0E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D5A07"/>
    <w:multiLevelType w:val="hybridMultilevel"/>
    <w:tmpl w:val="C6CA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A1D23"/>
    <w:multiLevelType w:val="hybridMultilevel"/>
    <w:tmpl w:val="143C8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C65D27"/>
    <w:multiLevelType w:val="hybridMultilevel"/>
    <w:tmpl w:val="16AE5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8109C7"/>
    <w:multiLevelType w:val="hybridMultilevel"/>
    <w:tmpl w:val="41C4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51C7B"/>
    <w:multiLevelType w:val="hybridMultilevel"/>
    <w:tmpl w:val="87068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306204"/>
    <w:multiLevelType w:val="multilevel"/>
    <w:tmpl w:val="FC5C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B25FA7"/>
    <w:multiLevelType w:val="hybridMultilevel"/>
    <w:tmpl w:val="CC26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07666F"/>
    <w:multiLevelType w:val="hybridMultilevel"/>
    <w:tmpl w:val="B8C4E33C"/>
    <w:lvl w:ilvl="0" w:tplc="2A149C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82795"/>
    <w:multiLevelType w:val="hybridMultilevel"/>
    <w:tmpl w:val="13726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F3214E"/>
    <w:multiLevelType w:val="multilevel"/>
    <w:tmpl w:val="AB22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E5408E"/>
    <w:multiLevelType w:val="hybridMultilevel"/>
    <w:tmpl w:val="7396B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1D0654"/>
    <w:multiLevelType w:val="multilevel"/>
    <w:tmpl w:val="CF12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891EFA"/>
    <w:multiLevelType w:val="hybridMultilevel"/>
    <w:tmpl w:val="42A2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685FC5"/>
    <w:multiLevelType w:val="hybridMultilevel"/>
    <w:tmpl w:val="07D4C7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08308B8"/>
    <w:multiLevelType w:val="hybridMultilevel"/>
    <w:tmpl w:val="60342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092BDB"/>
    <w:multiLevelType w:val="hybridMultilevel"/>
    <w:tmpl w:val="7C60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94833"/>
    <w:multiLevelType w:val="hybridMultilevel"/>
    <w:tmpl w:val="1F88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6C538C"/>
    <w:multiLevelType w:val="hybridMultilevel"/>
    <w:tmpl w:val="E780DD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D854532"/>
    <w:multiLevelType w:val="hybridMultilevel"/>
    <w:tmpl w:val="F8022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E0786D"/>
    <w:multiLevelType w:val="hybridMultilevel"/>
    <w:tmpl w:val="9D125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CD6B29"/>
    <w:multiLevelType w:val="hybridMultilevel"/>
    <w:tmpl w:val="AC026828"/>
    <w:lvl w:ilvl="0" w:tplc="162CD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10690B"/>
    <w:multiLevelType w:val="hybridMultilevel"/>
    <w:tmpl w:val="0B367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B94BA3"/>
    <w:multiLevelType w:val="hybridMultilevel"/>
    <w:tmpl w:val="2826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A46F1"/>
    <w:multiLevelType w:val="multilevel"/>
    <w:tmpl w:val="C386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3729ED"/>
    <w:multiLevelType w:val="hybridMultilevel"/>
    <w:tmpl w:val="386CE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FB6409B"/>
    <w:multiLevelType w:val="hybridMultilevel"/>
    <w:tmpl w:val="F93E5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19"/>
  </w:num>
  <w:num w:numId="5">
    <w:abstractNumId w:val="20"/>
  </w:num>
  <w:num w:numId="6">
    <w:abstractNumId w:val="17"/>
  </w:num>
  <w:num w:numId="7">
    <w:abstractNumId w:val="8"/>
  </w:num>
  <w:num w:numId="8">
    <w:abstractNumId w:val="1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26"/>
  </w:num>
  <w:num w:numId="14">
    <w:abstractNumId w:val="2"/>
  </w:num>
  <w:num w:numId="15">
    <w:abstractNumId w:val="13"/>
  </w:num>
  <w:num w:numId="16">
    <w:abstractNumId w:val="22"/>
  </w:num>
  <w:num w:numId="17">
    <w:abstractNumId w:val="23"/>
  </w:num>
  <w:num w:numId="18">
    <w:abstractNumId w:val="7"/>
  </w:num>
  <w:num w:numId="19">
    <w:abstractNumId w:val="25"/>
  </w:num>
  <w:num w:numId="20">
    <w:abstractNumId w:val="9"/>
  </w:num>
  <w:num w:numId="21">
    <w:abstractNumId w:val="16"/>
  </w:num>
  <w:num w:numId="22">
    <w:abstractNumId w:val="0"/>
  </w:num>
  <w:num w:numId="23">
    <w:abstractNumId w:val="21"/>
  </w:num>
  <w:num w:numId="24">
    <w:abstractNumId w:val="24"/>
  </w:num>
  <w:num w:numId="25">
    <w:abstractNumId w:val="6"/>
  </w:num>
  <w:num w:numId="26">
    <w:abstractNumId w:val="12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B3C"/>
    <w:rsid w:val="00020A13"/>
    <w:rsid w:val="000355A9"/>
    <w:rsid w:val="00041791"/>
    <w:rsid w:val="00075B2A"/>
    <w:rsid w:val="00093FA2"/>
    <w:rsid w:val="000C5278"/>
    <w:rsid w:val="000E0C82"/>
    <w:rsid w:val="00132E0E"/>
    <w:rsid w:val="00137E72"/>
    <w:rsid w:val="00153548"/>
    <w:rsid w:val="001C6048"/>
    <w:rsid w:val="001F4BA7"/>
    <w:rsid w:val="0020337F"/>
    <w:rsid w:val="00236E85"/>
    <w:rsid w:val="00294DD7"/>
    <w:rsid w:val="002C1C46"/>
    <w:rsid w:val="002D46A5"/>
    <w:rsid w:val="00335415"/>
    <w:rsid w:val="003578E4"/>
    <w:rsid w:val="003748FE"/>
    <w:rsid w:val="00385603"/>
    <w:rsid w:val="003B1ACF"/>
    <w:rsid w:val="003B4EF0"/>
    <w:rsid w:val="003B6005"/>
    <w:rsid w:val="003D3759"/>
    <w:rsid w:val="003D4D01"/>
    <w:rsid w:val="003E591F"/>
    <w:rsid w:val="003E7575"/>
    <w:rsid w:val="003F478C"/>
    <w:rsid w:val="003F7E28"/>
    <w:rsid w:val="00407165"/>
    <w:rsid w:val="004270DF"/>
    <w:rsid w:val="004327DB"/>
    <w:rsid w:val="004365E1"/>
    <w:rsid w:val="0044758C"/>
    <w:rsid w:val="00450E26"/>
    <w:rsid w:val="004516B9"/>
    <w:rsid w:val="0052542A"/>
    <w:rsid w:val="00561675"/>
    <w:rsid w:val="00575136"/>
    <w:rsid w:val="0058167F"/>
    <w:rsid w:val="00595CDE"/>
    <w:rsid w:val="00596750"/>
    <w:rsid w:val="00597BAE"/>
    <w:rsid w:val="005D59C9"/>
    <w:rsid w:val="00611C71"/>
    <w:rsid w:val="006424B9"/>
    <w:rsid w:val="00657C72"/>
    <w:rsid w:val="0067370C"/>
    <w:rsid w:val="00695C52"/>
    <w:rsid w:val="00695F7F"/>
    <w:rsid w:val="00696578"/>
    <w:rsid w:val="006A49CD"/>
    <w:rsid w:val="006B6100"/>
    <w:rsid w:val="0072183E"/>
    <w:rsid w:val="00722B78"/>
    <w:rsid w:val="007305C2"/>
    <w:rsid w:val="00732FD2"/>
    <w:rsid w:val="0076012F"/>
    <w:rsid w:val="007635A2"/>
    <w:rsid w:val="00793E69"/>
    <w:rsid w:val="007C532B"/>
    <w:rsid w:val="007D07CD"/>
    <w:rsid w:val="007E4E3B"/>
    <w:rsid w:val="007F7D2C"/>
    <w:rsid w:val="008021FD"/>
    <w:rsid w:val="008143D9"/>
    <w:rsid w:val="008264A9"/>
    <w:rsid w:val="008778A3"/>
    <w:rsid w:val="008805C5"/>
    <w:rsid w:val="008914A5"/>
    <w:rsid w:val="00895291"/>
    <w:rsid w:val="008A4C78"/>
    <w:rsid w:val="008B59B7"/>
    <w:rsid w:val="00924753"/>
    <w:rsid w:val="0094337F"/>
    <w:rsid w:val="0099261B"/>
    <w:rsid w:val="009C77BA"/>
    <w:rsid w:val="009D534A"/>
    <w:rsid w:val="009F1281"/>
    <w:rsid w:val="00A21221"/>
    <w:rsid w:val="00A45B30"/>
    <w:rsid w:val="00A5088B"/>
    <w:rsid w:val="00A5124F"/>
    <w:rsid w:val="00A654C1"/>
    <w:rsid w:val="00A72BF8"/>
    <w:rsid w:val="00A7590D"/>
    <w:rsid w:val="00A80CF6"/>
    <w:rsid w:val="00A920DC"/>
    <w:rsid w:val="00AA1312"/>
    <w:rsid w:val="00AA3070"/>
    <w:rsid w:val="00AB19D2"/>
    <w:rsid w:val="00AC4B88"/>
    <w:rsid w:val="00AD15EF"/>
    <w:rsid w:val="00AE3756"/>
    <w:rsid w:val="00B064D6"/>
    <w:rsid w:val="00B2356B"/>
    <w:rsid w:val="00B55EC3"/>
    <w:rsid w:val="00B84031"/>
    <w:rsid w:val="00B90B04"/>
    <w:rsid w:val="00BB4BDD"/>
    <w:rsid w:val="00BB5D40"/>
    <w:rsid w:val="00BB7C16"/>
    <w:rsid w:val="00BD1728"/>
    <w:rsid w:val="00C0646D"/>
    <w:rsid w:val="00C63C14"/>
    <w:rsid w:val="00C643C4"/>
    <w:rsid w:val="00C74C02"/>
    <w:rsid w:val="00C85986"/>
    <w:rsid w:val="00C93FE4"/>
    <w:rsid w:val="00CE2F68"/>
    <w:rsid w:val="00CE7867"/>
    <w:rsid w:val="00CF1763"/>
    <w:rsid w:val="00CF4E7B"/>
    <w:rsid w:val="00D20040"/>
    <w:rsid w:val="00D32B3C"/>
    <w:rsid w:val="00D73396"/>
    <w:rsid w:val="00DB1EF5"/>
    <w:rsid w:val="00DF385E"/>
    <w:rsid w:val="00DF7438"/>
    <w:rsid w:val="00E30296"/>
    <w:rsid w:val="00E344E7"/>
    <w:rsid w:val="00E7087A"/>
    <w:rsid w:val="00E85601"/>
    <w:rsid w:val="00E9113D"/>
    <w:rsid w:val="00E94AE3"/>
    <w:rsid w:val="00F16FD8"/>
    <w:rsid w:val="00F21289"/>
    <w:rsid w:val="00F21F59"/>
    <w:rsid w:val="00F74BC3"/>
    <w:rsid w:val="00F776D0"/>
    <w:rsid w:val="00F823C0"/>
    <w:rsid w:val="00F97B87"/>
    <w:rsid w:val="00FD1305"/>
    <w:rsid w:val="00FF2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  <w:ind w:right="-7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3C"/>
    <w:pPr>
      <w:spacing w:after="0"/>
      <w:ind w:righ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3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D32B3C"/>
    <w:pPr>
      <w:spacing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paragraph" w:customStyle="1" w:styleId="Course-desc">
    <w:name w:val="Course-desc"/>
    <w:basedOn w:val="Normal"/>
    <w:rsid w:val="008143D9"/>
    <w:pPr>
      <w:ind w:left="720" w:right="4"/>
      <w:jc w:val="both"/>
    </w:pPr>
    <w:rPr>
      <w:color w:val="00000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95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2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95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2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21F59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4516B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4516B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nhideWhenUsed/>
    <w:rsid w:val="00C85986"/>
    <w:pPr>
      <w:spacing w:before="100" w:beforeAutospacing="1" w:after="100" w:afterAutospacing="1"/>
    </w:pPr>
    <w:rPr>
      <w:rFonts w:ascii="Verdana" w:hAnsi="Verdan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muhammad.shahzad</cp:lastModifiedBy>
  <cp:revision>2</cp:revision>
  <cp:lastPrinted>2017-01-20T05:56:00Z</cp:lastPrinted>
  <dcterms:created xsi:type="dcterms:W3CDTF">2017-08-21T10:29:00Z</dcterms:created>
  <dcterms:modified xsi:type="dcterms:W3CDTF">2017-08-21T10:29:00Z</dcterms:modified>
</cp:coreProperties>
</file>