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F98" w:rsidRDefault="00FB3F98" w:rsidP="00FB3F98">
      <w:pPr>
        <w:ind w:firstLine="1350"/>
        <w:jc w:val="center"/>
        <w:rPr>
          <w:rFonts w:eastAsia="MS Mincho"/>
          <w:b/>
          <w:sz w:val="48"/>
          <w:szCs w:val="50"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-12.15pt;margin-top:-4.5pt;width:63pt;height:34.1pt;z-index:251665408">
            <v:imagedata r:id="rId5" o:title=""/>
          </v:shape>
          <o:OLEObject Type="Embed" ProgID="CorelDraw.Graphic.8" ShapeID="_x0000_s1032" DrawAspect="Content" ObjectID="_1597231707" r:id="rId6"/>
        </w:objec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9D77AF7" wp14:editId="2A951964">
            <wp:simplePos x="0" y="0"/>
            <wp:positionH relativeFrom="column">
              <wp:posOffset>5295900</wp:posOffset>
            </wp:positionH>
            <wp:positionV relativeFrom="paragraph">
              <wp:posOffset>0</wp:posOffset>
            </wp:positionV>
            <wp:extent cx="590550" cy="285750"/>
            <wp:effectExtent l="19050" t="0" r="0" b="0"/>
            <wp:wrapTight wrapText="bothSides">
              <wp:wrapPolygon edited="0">
                <wp:start x="-697" y="0"/>
                <wp:lineTo x="-697" y="20160"/>
                <wp:lineTo x="21600" y="20160"/>
                <wp:lineTo x="21600" y="0"/>
                <wp:lineTo x="-69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42000" contrast="6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eastAsia="MS Mincho"/>
          <w:b/>
          <w:sz w:val="48"/>
          <w:szCs w:val="50"/>
        </w:rPr>
        <w:t>National University</w:t>
      </w:r>
    </w:p>
    <w:p w:rsidR="00FB3F98" w:rsidRDefault="00FB3F98" w:rsidP="00FB3F98">
      <w:pPr>
        <w:ind w:left="90"/>
        <w:jc w:val="center"/>
        <w:rPr>
          <w:b/>
          <w:spacing w:val="60"/>
          <w:sz w:val="22"/>
          <w:szCs w:val="32"/>
        </w:rPr>
      </w:pPr>
      <w:r>
        <w:rPr>
          <w:b/>
          <w:spacing w:val="60"/>
          <w:sz w:val="22"/>
          <w:szCs w:val="32"/>
        </w:rPr>
        <w:t>Of Computer &amp; Emerging Sciences</w:t>
      </w:r>
    </w:p>
    <w:p w:rsidR="00FB3F98" w:rsidRDefault="00FB3F98" w:rsidP="00FB3F98">
      <w:pPr>
        <w:pBdr>
          <w:bottom w:val="single" w:sz="12" w:space="2" w:color="auto"/>
        </w:pBdr>
        <w:jc w:val="center"/>
        <w:rPr>
          <w:b/>
          <w:spacing w:val="60"/>
          <w:sz w:val="22"/>
          <w:szCs w:val="32"/>
        </w:rPr>
      </w:pPr>
      <w:r>
        <w:rPr>
          <w:b/>
          <w:spacing w:val="60"/>
          <w:sz w:val="22"/>
          <w:szCs w:val="32"/>
        </w:rPr>
        <w:t>Karachi</w:t>
      </w:r>
    </w:p>
    <w:p w:rsidR="00FB3F98" w:rsidRDefault="00FB3F98" w:rsidP="00FB3F98">
      <w:pPr>
        <w:pBdr>
          <w:bottom w:val="single" w:sz="12" w:space="2" w:color="auto"/>
        </w:pBdr>
        <w:rPr>
          <w:b/>
          <w:spacing w:val="60"/>
          <w:sz w:val="6"/>
          <w:szCs w:val="32"/>
        </w:rPr>
      </w:pPr>
    </w:p>
    <w:p w:rsidR="00FB3F98" w:rsidRDefault="00FB3F98" w:rsidP="00FB3F98">
      <w:pPr>
        <w:jc w:val="center"/>
        <w:rPr>
          <w:b/>
          <w:sz w:val="14"/>
          <w:u w:val="single"/>
        </w:rPr>
      </w:pPr>
    </w:p>
    <w:p w:rsidR="00FB3F98" w:rsidRDefault="00FB3F98" w:rsidP="00FB3F9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Course Outlines of BS (CS) Degree Program</w:t>
      </w:r>
    </w:p>
    <w:tbl>
      <w:tblPr>
        <w:tblpPr w:leftFromText="180" w:rightFromText="180" w:vertAnchor="text" w:horzAnchor="margin" w:tblpXSpec="center" w:tblpY="240"/>
        <w:tblW w:w="10302" w:type="dxa"/>
        <w:tblCellSpacing w:w="86" w:type="dxa"/>
        <w:tblBorders>
          <w:insideH w:val="single" w:sz="4" w:space="0" w:color="auto"/>
          <w:insideV w:val="single" w:sz="4" w:space="0" w:color="auto"/>
        </w:tblBorders>
        <w:tblCellMar>
          <w:left w:w="29" w:type="dxa"/>
          <w:right w:w="0" w:type="dxa"/>
        </w:tblCellMar>
        <w:tblLook w:val="01E0" w:firstRow="1" w:lastRow="1" w:firstColumn="1" w:lastColumn="1" w:noHBand="0" w:noVBand="0"/>
      </w:tblPr>
      <w:tblGrid>
        <w:gridCol w:w="2203"/>
        <w:gridCol w:w="5833"/>
        <w:gridCol w:w="1296"/>
        <w:gridCol w:w="970"/>
      </w:tblGrid>
      <w:tr w:rsidR="00FB3F98" w:rsidTr="0099449C">
        <w:trPr>
          <w:cantSplit/>
          <w:trHeight w:val="226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B3F98" w:rsidRDefault="00FB3F98" w:rsidP="0099449C">
            <w:pPr>
              <w:rPr>
                <w:b/>
              </w:rPr>
            </w:pPr>
            <w:r>
              <w:rPr>
                <w:b/>
              </w:rPr>
              <w:t>Course Instructor</w:t>
            </w:r>
            <w:r w:rsidR="00FA7154">
              <w:rPr>
                <w:b/>
              </w:rPr>
              <w:t>(s)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F98" w:rsidRPr="0099196F" w:rsidRDefault="00FB3F98" w:rsidP="0099449C">
            <w:r>
              <w:rPr>
                <w:sz w:val="22"/>
                <w:szCs w:val="22"/>
              </w:rPr>
              <w:t xml:space="preserve"> Dr. Sadaqat Hussain</w:t>
            </w:r>
            <w:r w:rsidR="005B22DD">
              <w:rPr>
                <w:sz w:val="22"/>
                <w:szCs w:val="22"/>
              </w:rPr>
              <w:t xml:space="preserve"> / Ms. </w:t>
            </w:r>
            <w:proofErr w:type="spellStart"/>
            <w:r w:rsidR="005B22DD">
              <w:rPr>
                <w:sz w:val="22"/>
                <w:szCs w:val="22"/>
              </w:rPr>
              <w:t>Fareeha</w:t>
            </w:r>
            <w:proofErr w:type="spellEnd"/>
            <w:r w:rsidR="005B22DD">
              <w:rPr>
                <w:sz w:val="22"/>
                <w:szCs w:val="22"/>
              </w:rPr>
              <w:t xml:space="preserve"> / Ms. </w:t>
            </w:r>
            <w:proofErr w:type="spellStart"/>
            <w:r w:rsidR="007E1147">
              <w:rPr>
                <w:sz w:val="22"/>
                <w:szCs w:val="22"/>
              </w:rPr>
              <w:t>Javeria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B3F98" w:rsidRPr="0099196F" w:rsidRDefault="00FB3F98" w:rsidP="0099449C">
            <w:pPr>
              <w:rPr>
                <w:b/>
              </w:rPr>
            </w:pPr>
            <w:r w:rsidRPr="0099196F">
              <w:rPr>
                <w:b/>
                <w:sz w:val="22"/>
                <w:szCs w:val="22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F98" w:rsidRPr="0099196F" w:rsidRDefault="00FB3F98" w:rsidP="0099449C">
            <w:r w:rsidRPr="0099196F">
              <w:rPr>
                <w:sz w:val="22"/>
                <w:szCs w:val="22"/>
              </w:rPr>
              <w:t xml:space="preserve">Fall </w:t>
            </w:r>
          </w:p>
        </w:tc>
      </w:tr>
      <w:tr w:rsidR="00FB3F98" w:rsidTr="0099449C">
        <w:trPr>
          <w:cantSplit/>
          <w:trHeight w:val="226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B3F98" w:rsidRDefault="00FB3F98" w:rsidP="0099449C">
            <w:pPr>
              <w:rPr>
                <w:b/>
                <w:sz w:val="20"/>
              </w:rPr>
            </w:pPr>
            <w:r>
              <w:rPr>
                <w:b/>
              </w:rPr>
              <w:t>Batch/Section(s)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F98" w:rsidRPr="0099196F" w:rsidRDefault="00FB3F98" w:rsidP="0099449C">
            <w:r w:rsidRPr="0099196F">
              <w:rPr>
                <w:sz w:val="22"/>
                <w:szCs w:val="22"/>
              </w:rPr>
              <w:t>Session 201</w:t>
            </w:r>
            <w:r w:rsidR="007E1147">
              <w:rPr>
                <w:sz w:val="22"/>
                <w:szCs w:val="22"/>
              </w:rPr>
              <w:t>6</w:t>
            </w:r>
            <w:r w:rsidRPr="0099196F">
              <w:rPr>
                <w:sz w:val="22"/>
                <w:szCs w:val="22"/>
              </w:rPr>
              <w:t xml:space="preserve"> Sections (A, </w:t>
            </w:r>
            <w:r>
              <w:rPr>
                <w:sz w:val="22"/>
                <w:szCs w:val="22"/>
              </w:rPr>
              <w:t>C, G, E</w:t>
            </w:r>
            <w:r w:rsidRPr="0099196F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</w:t>
            </w:r>
            <w:r w:rsidRPr="0099196F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B</w:t>
            </w:r>
            <w:r w:rsidRPr="0099196F">
              <w:rPr>
                <w:sz w:val="22"/>
                <w:szCs w:val="22"/>
              </w:rPr>
              <w:t xml:space="preserve"> </w:t>
            </w:r>
            <w:r w:rsidR="007E1147">
              <w:rPr>
                <w:sz w:val="22"/>
                <w:szCs w:val="22"/>
              </w:rPr>
              <w:t>,D ,</w:t>
            </w:r>
            <w:r w:rsidRPr="0099196F">
              <w:rPr>
                <w:sz w:val="22"/>
                <w:szCs w:val="22"/>
              </w:rPr>
              <w:t xml:space="preserve"> F)</w:t>
            </w:r>
            <w:r w:rsidR="007E1147">
              <w:rPr>
                <w:sz w:val="22"/>
                <w:szCs w:val="22"/>
              </w:rPr>
              <w:t xml:space="preserve"> &amp; (E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B3F98" w:rsidRPr="0099196F" w:rsidRDefault="00FB3F98" w:rsidP="0099449C">
            <w:pPr>
              <w:rPr>
                <w:b/>
              </w:rPr>
            </w:pPr>
            <w:r w:rsidRPr="0099196F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F98" w:rsidRPr="0099196F" w:rsidRDefault="00FB3F98" w:rsidP="0099449C">
            <w:r w:rsidRPr="0099196F">
              <w:rPr>
                <w:sz w:val="22"/>
                <w:szCs w:val="22"/>
              </w:rPr>
              <w:t>201</w:t>
            </w:r>
            <w:r w:rsidR="007E1147">
              <w:rPr>
                <w:sz w:val="22"/>
                <w:szCs w:val="22"/>
              </w:rPr>
              <w:t>8</w:t>
            </w:r>
          </w:p>
        </w:tc>
      </w:tr>
      <w:tr w:rsidR="00FB3F98" w:rsidTr="0099449C">
        <w:trPr>
          <w:cantSplit/>
          <w:trHeight w:val="226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B3F98" w:rsidRDefault="00FB3F98" w:rsidP="0099449C">
            <w:pPr>
              <w:rPr>
                <w:b/>
                <w:sz w:val="20"/>
              </w:rPr>
            </w:pPr>
            <w:r>
              <w:rPr>
                <w:b/>
              </w:rPr>
              <w:t>Course Title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F98" w:rsidRPr="0099196F" w:rsidRDefault="00FB3F98" w:rsidP="0099449C">
            <w:r w:rsidRPr="0099196F">
              <w:rPr>
                <w:sz w:val="22"/>
                <w:szCs w:val="22"/>
              </w:rPr>
              <w:t>Linear Algebra</w:t>
            </w:r>
          </w:p>
        </w:tc>
        <w:tc>
          <w:tcPr>
            <w:tcW w:w="0" w:type="auto"/>
            <w:vAlign w:val="center"/>
            <w:hideMark/>
          </w:tcPr>
          <w:p w:rsidR="00FB3F98" w:rsidRPr="0099196F" w:rsidRDefault="00FB3F98" w:rsidP="0099449C">
            <w:pPr>
              <w:rPr>
                <w:b/>
              </w:rPr>
            </w:pPr>
            <w:r w:rsidRPr="0099196F">
              <w:rPr>
                <w:b/>
                <w:sz w:val="22"/>
                <w:szCs w:val="22"/>
              </w:rPr>
              <w:t>Credit Hours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F98" w:rsidRPr="0099196F" w:rsidRDefault="00FB3F98" w:rsidP="0099449C">
            <w:r w:rsidRPr="0099196F">
              <w:rPr>
                <w:sz w:val="22"/>
                <w:szCs w:val="22"/>
              </w:rPr>
              <w:t>3</w:t>
            </w:r>
          </w:p>
        </w:tc>
      </w:tr>
      <w:tr w:rsidR="00FB3F98" w:rsidTr="0099449C">
        <w:trPr>
          <w:cantSplit/>
          <w:trHeight w:val="39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B3F98" w:rsidRDefault="00FB3F98" w:rsidP="0099449C">
            <w:pPr>
              <w:rPr>
                <w:b/>
                <w:sz w:val="20"/>
              </w:rPr>
            </w:pPr>
            <w:r>
              <w:rPr>
                <w:b/>
              </w:rPr>
              <w:t>Prerequisite(s)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F98" w:rsidRPr="0099196F" w:rsidRDefault="00FB3F98" w:rsidP="0099449C">
            <w:r w:rsidRPr="0099196F">
              <w:rPr>
                <w:sz w:val="22"/>
                <w:szCs w:val="22"/>
              </w:rPr>
              <w:t>College Mathematics</w:t>
            </w:r>
          </w:p>
        </w:tc>
        <w:tc>
          <w:tcPr>
            <w:tcW w:w="0" w:type="auto"/>
            <w:vAlign w:val="center"/>
            <w:hideMark/>
          </w:tcPr>
          <w:p w:rsidR="00FB3F98" w:rsidRPr="0099196F" w:rsidRDefault="00FB3F98" w:rsidP="0099449C">
            <w:pPr>
              <w:rPr>
                <w:color w:val="FFFFFF"/>
              </w:rPr>
            </w:pPr>
            <w:r w:rsidRPr="0099196F">
              <w:rPr>
                <w:b/>
                <w:bCs/>
                <w:sz w:val="22"/>
                <w:szCs w:val="22"/>
              </w:rPr>
              <w:t>Course TA</w:t>
            </w:r>
          </w:p>
        </w:tc>
        <w:tc>
          <w:tcPr>
            <w:tcW w:w="0" w:type="auto"/>
            <w:vAlign w:val="center"/>
            <w:hideMark/>
          </w:tcPr>
          <w:p w:rsidR="00FB3F98" w:rsidRPr="0099196F" w:rsidRDefault="00FB3F98" w:rsidP="0099449C">
            <w:pPr>
              <w:rPr>
                <w:color w:val="FFFFFF"/>
              </w:rPr>
            </w:pPr>
            <w:r w:rsidRPr="0099196F">
              <w:rPr>
                <w:color w:val="FFFFFF"/>
                <w:sz w:val="22"/>
                <w:szCs w:val="22"/>
              </w:rPr>
              <w:t>1AZZZ</w:t>
            </w:r>
          </w:p>
        </w:tc>
      </w:tr>
    </w:tbl>
    <w:p w:rsidR="00FB3F98" w:rsidRDefault="00FB3F98" w:rsidP="00FB3F98">
      <w:pPr>
        <w:ind w:firstLine="720"/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1722119</wp:posOffset>
                </wp:positionV>
                <wp:extent cx="6572250" cy="0"/>
                <wp:effectExtent l="0" t="0" r="1905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45676" id="Straight Connector 9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5.25pt,135.6pt" to="482.2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" strokeweight="1.5pt"/>
            </w:pict>
          </mc:Fallback>
        </mc:AlternateContent>
      </w:r>
      <w:r>
        <w:rPr>
          <w:rFonts w:ascii="Book Antiqua" w:hAnsi="Book Antiqua"/>
          <w:b/>
          <w:bCs/>
          <w:sz w:val="28"/>
          <w:szCs w:val="28"/>
        </w:rPr>
        <w:tab/>
      </w:r>
      <w:r>
        <w:rPr>
          <w:rFonts w:ascii="Book Antiqua" w:hAnsi="Book Antiqua"/>
          <w:b/>
          <w:bCs/>
          <w:sz w:val="28"/>
          <w:szCs w:val="28"/>
        </w:rPr>
        <w:tab/>
      </w:r>
    </w:p>
    <w:p w:rsidR="00FB3F98" w:rsidRDefault="00FB3F98" w:rsidP="00FB3F98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-4839336</wp:posOffset>
                </wp:positionV>
                <wp:extent cx="6629400" cy="0"/>
                <wp:effectExtent l="0" t="1905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011F1" id="Straight Connector 8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2.15pt,-381.05pt" to="509.85pt,-3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" strokeweight="3pt"/>
            </w:pict>
          </mc:Fallback>
        </mc:AlternateContent>
      </w:r>
      <w:r>
        <w:rPr>
          <w:b/>
        </w:rPr>
        <w:t>Text Book(s)</w:t>
      </w:r>
    </w:p>
    <w:tbl>
      <w:tblPr>
        <w:tblW w:w="10289" w:type="dxa"/>
        <w:tblCellSpacing w:w="86" w:type="dxa"/>
        <w:tblInd w:w="-721" w:type="dxa"/>
        <w:tblBorders>
          <w:insideH w:val="single" w:sz="4" w:space="0" w:color="auto"/>
          <w:insideV w:val="single" w:sz="4" w:space="0" w:color="auto"/>
        </w:tblBorders>
        <w:tblCellMar>
          <w:left w:w="29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4762"/>
        <w:gridCol w:w="1053"/>
        <w:gridCol w:w="2861"/>
      </w:tblGrid>
      <w:tr w:rsidR="00FB3F98" w:rsidTr="0099449C">
        <w:trPr>
          <w:cantSplit/>
          <w:trHeight w:val="177"/>
          <w:tblCellSpacing w:w="86" w:type="dxa"/>
        </w:trPr>
        <w:tc>
          <w:tcPr>
            <w:tcW w:w="1355" w:type="dxa"/>
            <w:shd w:val="clear" w:color="auto" w:fill="FFFFFF"/>
            <w:hideMark/>
          </w:tcPr>
          <w:p w:rsidR="00FB3F98" w:rsidRPr="00DE0917" w:rsidRDefault="00FB3F98" w:rsidP="0099449C">
            <w:pPr>
              <w:rPr>
                <w:rFonts w:ascii="Book Antiqua" w:hAnsi="Book Antiqua" w:cs="Arial"/>
                <w:bCs/>
                <w:szCs w:val="20"/>
              </w:rPr>
            </w:pPr>
            <w:r w:rsidRPr="00DE0917">
              <w:rPr>
                <w:rFonts w:ascii="Book Antiqua" w:hAnsi="Book Antiqua" w:cs="Arial"/>
                <w:bCs/>
                <w:sz w:val="22"/>
                <w:szCs w:val="20"/>
              </w:rPr>
              <w:t>1.Title of book</w:t>
            </w:r>
          </w:p>
        </w:tc>
        <w:tc>
          <w:tcPr>
            <w:tcW w:w="8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F98" w:rsidRPr="00DE0917" w:rsidRDefault="00FB3F98" w:rsidP="0099449C">
            <w:proofErr w:type="spellStart"/>
            <w:r>
              <w:rPr>
                <w:sz w:val="22"/>
                <w:szCs w:val="20"/>
              </w:rPr>
              <w:t>Elementry</w:t>
            </w:r>
            <w:proofErr w:type="spellEnd"/>
            <w:r>
              <w:rPr>
                <w:sz w:val="22"/>
                <w:szCs w:val="20"/>
              </w:rPr>
              <w:t xml:space="preserve"> Linear Algebra</w:t>
            </w:r>
            <w:r w:rsidRPr="00DE0917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11</w:t>
            </w:r>
            <w:r w:rsidRPr="00DE0917">
              <w:rPr>
                <w:sz w:val="22"/>
                <w:szCs w:val="20"/>
                <w:vertAlign w:val="superscript"/>
              </w:rPr>
              <w:t>th</w:t>
            </w:r>
            <w:r w:rsidRPr="00DE0917">
              <w:rPr>
                <w:sz w:val="22"/>
                <w:szCs w:val="20"/>
              </w:rPr>
              <w:t xml:space="preserve"> edition</w:t>
            </w:r>
          </w:p>
        </w:tc>
      </w:tr>
      <w:tr w:rsidR="00FB3F98" w:rsidTr="0099449C">
        <w:trPr>
          <w:cantSplit/>
          <w:trHeight w:val="366"/>
          <w:tblCellSpacing w:w="86" w:type="dxa"/>
        </w:trPr>
        <w:tc>
          <w:tcPr>
            <w:tcW w:w="1355" w:type="dxa"/>
            <w:shd w:val="clear" w:color="auto" w:fill="FFFFFF"/>
            <w:vAlign w:val="center"/>
            <w:hideMark/>
          </w:tcPr>
          <w:p w:rsidR="00FB3F98" w:rsidRPr="00DE0917" w:rsidRDefault="00FB3F98" w:rsidP="0099449C">
            <w:r w:rsidRPr="00DE0917">
              <w:rPr>
                <w:sz w:val="22"/>
              </w:rPr>
              <w:t>Author(s)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F98" w:rsidRPr="00DE0917" w:rsidRDefault="00FB3F98" w:rsidP="0099449C">
            <w:pPr>
              <w:rPr>
                <w:szCs w:val="20"/>
              </w:rPr>
            </w:pPr>
            <w:r w:rsidRPr="00DE0917">
              <w:rPr>
                <w:sz w:val="22"/>
                <w:szCs w:val="20"/>
              </w:rPr>
              <w:t xml:space="preserve">Howard Anton, </w:t>
            </w:r>
            <w:r>
              <w:rPr>
                <w:sz w:val="22"/>
                <w:szCs w:val="20"/>
              </w:rPr>
              <w:t xml:space="preserve">Chris </w:t>
            </w:r>
            <w:proofErr w:type="spellStart"/>
            <w:r>
              <w:rPr>
                <w:sz w:val="22"/>
                <w:szCs w:val="20"/>
              </w:rPr>
              <w:t>Rorres</w:t>
            </w:r>
            <w:proofErr w:type="spellEnd"/>
            <w:r>
              <w:rPr>
                <w:sz w:val="22"/>
                <w:szCs w:val="20"/>
              </w:rPr>
              <w:t xml:space="preserve"> </w:t>
            </w:r>
          </w:p>
        </w:tc>
        <w:tc>
          <w:tcPr>
            <w:tcW w:w="881" w:type="dxa"/>
            <w:vAlign w:val="center"/>
            <w:hideMark/>
          </w:tcPr>
          <w:p w:rsidR="00FB3F98" w:rsidRPr="00DE0917" w:rsidRDefault="00FB3F98" w:rsidP="0099449C">
            <w:pPr>
              <w:rPr>
                <w:szCs w:val="20"/>
              </w:rPr>
            </w:pPr>
            <w:r w:rsidRPr="00DE0917">
              <w:rPr>
                <w:sz w:val="22"/>
                <w:szCs w:val="20"/>
              </w:rPr>
              <w:t>Publisher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F98" w:rsidRPr="00DE0917" w:rsidRDefault="00FB3F98" w:rsidP="0099449C">
            <w:pPr>
              <w:rPr>
                <w:szCs w:val="20"/>
              </w:rPr>
            </w:pPr>
          </w:p>
        </w:tc>
      </w:tr>
      <w:tr w:rsidR="00FB3F98" w:rsidTr="0099449C">
        <w:trPr>
          <w:cantSplit/>
          <w:trHeight w:val="366"/>
          <w:tblCellSpacing w:w="86" w:type="dxa"/>
        </w:trPr>
        <w:tc>
          <w:tcPr>
            <w:tcW w:w="1355" w:type="dxa"/>
            <w:shd w:val="clear" w:color="auto" w:fill="FFFFFF"/>
          </w:tcPr>
          <w:p w:rsidR="00FB3F98" w:rsidRPr="00DE0917" w:rsidRDefault="00FB3F98" w:rsidP="0099449C">
            <w:pPr>
              <w:rPr>
                <w:rFonts w:ascii="Book Antiqua" w:hAnsi="Book Antiqua" w:cs="Arial"/>
                <w:bCs/>
                <w:szCs w:val="20"/>
              </w:rPr>
            </w:pPr>
            <w:r>
              <w:rPr>
                <w:rFonts w:ascii="Book Antiqua" w:hAnsi="Book Antiqua" w:cs="Arial"/>
                <w:bCs/>
                <w:sz w:val="22"/>
                <w:szCs w:val="20"/>
              </w:rPr>
              <w:t>2</w:t>
            </w:r>
            <w:r w:rsidRPr="00DE0917">
              <w:rPr>
                <w:rFonts w:ascii="Book Antiqua" w:hAnsi="Book Antiqua" w:cs="Arial"/>
                <w:bCs/>
                <w:sz w:val="22"/>
                <w:szCs w:val="20"/>
              </w:rPr>
              <w:t>.Title of book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F98" w:rsidRPr="00DE0917" w:rsidRDefault="00FB3F98" w:rsidP="0099449C">
            <w:r>
              <w:rPr>
                <w:sz w:val="22"/>
                <w:szCs w:val="20"/>
              </w:rPr>
              <w:t>Linear Algebra and its Applications</w:t>
            </w:r>
            <w:r w:rsidRPr="00DE0917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4</w:t>
            </w:r>
            <w:r w:rsidRPr="00DE0917">
              <w:rPr>
                <w:sz w:val="22"/>
                <w:szCs w:val="20"/>
                <w:vertAlign w:val="superscript"/>
              </w:rPr>
              <w:t>th</w:t>
            </w:r>
            <w:r w:rsidRPr="00DE0917">
              <w:rPr>
                <w:sz w:val="22"/>
                <w:szCs w:val="20"/>
              </w:rPr>
              <w:t xml:space="preserve"> edition</w:t>
            </w:r>
          </w:p>
        </w:tc>
        <w:tc>
          <w:tcPr>
            <w:tcW w:w="881" w:type="dxa"/>
            <w:vAlign w:val="center"/>
          </w:tcPr>
          <w:p w:rsidR="00FB3F98" w:rsidRPr="00DE0917" w:rsidRDefault="00FB3F98" w:rsidP="0099449C">
            <w:pPr>
              <w:rPr>
                <w:szCs w:val="20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F98" w:rsidRPr="00DE0917" w:rsidRDefault="00FB3F98" w:rsidP="0099449C">
            <w:pPr>
              <w:rPr>
                <w:szCs w:val="20"/>
              </w:rPr>
            </w:pPr>
          </w:p>
        </w:tc>
      </w:tr>
      <w:tr w:rsidR="00FB3F98" w:rsidTr="0099449C">
        <w:trPr>
          <w:cantSplit/>
          <w:trHeight w:val="366"/>
          <w:tblCellSpacing w:w="86" w:type="dxa"/>
        </w:trPr>
        <w:tc>
          <w:tcPr>
            <w:tcW w:w="1355" w:type="dxa"/>
            <w:shd w:val="clear" w:color="auto" w:fill="FFFFFF"/>
            <w:vAlign w:val="center"/>
          </w:tcPr>
          <w:p w:rsidR="00FB3F98" w:rsidRPr="00DE0917" w:rsidRDefault="00FB3F98" w:rsidP="0099449C">
            <w:r w:rsidRPr="00DE0917">
              <w:rPr>
                <w:sz w:val="22"/>
              </w:rPr>
              <w:t>Author(s)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F98" w:rsidRPr="00DE0917" w:rsidRDefault="00FB3F98" w:rsidP="0099449C">
            <w:pPr>
              <w:rPr>
                <w:szCs w:val="20"/>
              </w:rPr>
            </w:pPr>
            <w:r>
              <w:rPr>
                <w:sz w:val="22"/>
                <w:szCs w:val="20"/>
              </w:rPr>
              <w:t>David C. Lay</w:t>
            </w:r>
          </w:p>
        </w:tc>
        <w:tc>
          <w:tcPr>
            <w:tcW w:w="881" w:type="dxa"/>
            <w:vAlign w:val="center"/>
          </w:tcPr>
          <w:p w:rsidR="00FB3F98" w:rsidRPr="00DE0917" w:rsidRDefault="00FB3F98" w:rsidP="0099449C">
            <w:pPr>
              <w:rPr>
                <w:szCs w:val="20"/>
              </w:rPr>
            </w:pPr>
            <w:r w:rsidRPr="00DE0917">
              <w:rPr>
                <w:sz w:val="22"/>
                <w:szCs w:val="20"/>
              </w:rPr>
              <w:t>Publisher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F98" w:rsidRPr="00DE0917" w:rsidRDefault="00FB3F98" w:rsidP="0099449C">
            <w:pPr>
              <w:rPr>
                <w:szCs w:val="20"/>
              </w:rPr>
            </w:pPr>
          </w:p>
        </w:tc>
      </w:tr>
    </w:tbl>
    <w:p w:rsidR="00FB3F98" w:rsidRDefault="00FB3F98" w:rsidP="00FB3F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30"/>
        </w:tabs>
        <w:rPr>
          <w:b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116839</wp:posOffset>
                </wp:positionV>
                <wp:extent cx="662940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7AF6A" id="Straight Connector 7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9.75pt,9.2pt" to="482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" strokeweight="1.5pt"/>
            </w:pict>
          </mc:Fallback>
        </mc:AlternateContent>
      </w:r>
    </w:p>
    <w:p w:rsidR="00FB3F98" w:rsidRDefault="00FB3F98" w:rsidP="00FB3F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30"/>
        </w:tabs>
      </w:pPr>
      <w:r>
        <w:rPr>
          <w:b/>
        </w:rPr>
        <w:t>Reference Book(s)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348" w:type="dxa"/>
        <w:tblCellSpacing w:w="86" w:type="dxa"/>
        <w:tblInd w:w="-781" w:type="dxa"/>
        <w:tblBorders>
          <w:insideH w:val="single" w:sz="4" w:space="0" w:color="auto"/>
          <w:insideV w:val="single" w:sz="4" w:space="0" w:color="auto"/>
        </w:tblBorders>
        <w:tblCellMar>
          <w:left w:w="29" w:type="dxa"/>
          <w:right w:w="0" w:type="dxa"/>
        </w:tblCellMar>
        <w:tblLook w:val="01E0" w:firstRow="1" w:lastRow="1" w:firstColumn="1" w:lastColumn="1" w:noHBand="0" w:noVBand="0"/>
      </w:tblPr>
      <w:tblGrid>
        <w:gridCol w:w="5650"/>
        <w:gridCol w:w="1202"/>
        <w:gridCol w:w="3496"/>
      </w:tblGrid>
      <w:tr w:rsidR="00FB3F98" w:rsidRPr="00705584" w:rsidTr="0099449C">
        <w:trPr>
          <w:cantSplit/>
          <w:trHeight w:val="176"/>
          <w:tblCellSpacing w:w="8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3F98" w:rsidRPr="00DE0917" w:rsidRDefault="00FB3F98" w:rsidP="0099449C">
            <w:pPr>
              <w:rPr>
                <w:sz w:val="22"/>
                <w:szCs w:val="20"/>
              </w:rPr>
            </w:pPr>
            <w:r>
              <w:rPr>
                <w:sz w:val="26"/>
                <w:szCs w:val="26"/>
              </w:rPr>
              <w:t xml:space="preserve">Linear Algebra and its Applications </w:t>
            </w:r>
          </w:p>
        </w:tc>
      </w:tr>
      <w:tr w:rsidR="00FB3F98" w:rsidRPr="00705584" w:rsidTr="0099449C">
        <w:trPr>
          <w:cantSplit/>
          <w:trHeight w:val="176"/>
          <w:tblCellSpacing w:w="8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3F98" w:rsidRPr="00DE0917" w:rsidRDefault="00FB3F98" w:rsidP="0099449C">
            <w:pPr>
              <w:rPr>
                <w:sz w:val="22"/>
                <w:szCs w:val="20"/>
              </w:rPr>
            </w:pPr>
            <w:r w:rsidRPr="00DE0917">
              <w:rPr>
                <w:sz w:val="22"/>
                <w:szCs w:val="20"/>
              </w:rPr>
              <w:t>G</w:t>
            </w:r>
            <w:r>
              <w:rPr>
                <w:sz w:val="22"/>
                <w:szCs w:val="20"/>
              </w:rPr>
              <w:t xml:space="preserve">ilbert </w:t>
            </w:r>
            <w:proofErr w:type="spellStart"/>
            <w:r>
              <w:rPr>
                <w:sz w:val="22"/>
                <w:szCs w:val="20"/>
              </w:rPr>
              <w:t>Strang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3F98" w:rsidRPr="00DE0917" w:rsidRDefault="00FB3F98" w:rsidP="0099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DE0917">
              <w:rPr>
                <w:sz w:val="22"/>
                <w:szCs w:val="20"/>
              </w:rPr>
              <w:t>Publisher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3F98" w:rsidRPr="00DE0917" w:rsidRDefault="00FB3F98" w:rsidP="0099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FB3F98" w:rsidRPr="00705584" w:rsidTr="0099449C">
        <w:trPr>
          <w:cantSplit/>
          <w:trHeight w:val="176"/>
          <w:tblCellSpacing w:w="8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3F98" w:rsidRPr="00DE0917" w:rsidRDefault="00FB3F98" w:rsidP="0099449C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Linear Algebra </w:t>
            </w:r>
          </w:p>
        </w:tc>
      </w:tr>
      <w:tr w:rsidR="00FB3F98" w:rsidRPr="00705584" w:rsidTr="0099449C">
        <w:trPr>
          <w:cantSplit/>
          <w:trHeight w:val="176"/>
          <w:tblCellSpacing w:w="8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F98" w:rsidRPr="00DE0917" w:rsidRDefault="00FB3F98" w:rsidP="0099449C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G.E. </w:t>
            </w:r>
            <w:proofErr w:type="spellStart"/>
            <w:r>
              <w:rPr>
                <w:sz w:val="22"/>
                <w:szCs w:val="20"/>
              </w:rPr>
              <w:t>Shilov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3F98" w:rsidRPr="00DE0917" w:rsidRDefault="00FB3F98" w:rsidP="0099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DE0917">
              <w:rPr>
                <w:sz w:val="22"/>
                <w:szCs w:val="20"/>
              </w:rPr>
              <w:t>Publisher</w:t>
            </w:r>
          </w:p>
        </w:tc>
        <w:tc>
          <w:tcPr>
            <w:tcW w:w="3238" w:type="dxa"/>
            <w:vAlign w:val="center"/>
          </w:tcPr>
          <w:p w:rsidR="00FB3F98" w:rsidRPr="00DE0917" w:rsidRDefault="00FB3F98" w:rsidP="0099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</w:tbl>
    <w:p w:rsidR="00FB3F98" w:rsidRDefault="00FB3F98" w:rsidP="00FB3F98">
      <w:pPr>
        <w:jc w:val="both"/>
        <w:rPr>
          <w:rFonts w:ascii="Book Antiqua" w:hAnsi="Book Antiqua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-754380</wp:posOffset>
                </wp:positionH>
                <wp:positionV relativeFrom="paragraph">
                  <wp:posOffset>27940</wp:posOffset>
                </wp:positionV>
                <wp:extent cx="6697980" cy="2540"/>
                <wp:effectExtent l="0" t="0" r="26670" b="3556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97980" cy="25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33361" id="Straight Connector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4pt,2.2pt" to="468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" strokeweight="1.5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32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1"/>
      </w:tblGrid>
      <w:tr w:rsidR="00FB3F98" w:rsidRPr="00705584" w:rsidTr="0099449C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1" w:type="dxa"/>
          </w:tcPr>
          <w:p w:rsidR="00FB3F98" w:rsidRPr="00705584" w:rsidRDefault="00FB3F98" w:rsidP="0099449C">
            <w:pPr>
              <w:jc w:val="both"/>
              <w:rPr>
                <w:b/>
                <w:sz w:val="20"/>
                <w:szCs w:val="20"/>
              </w:rPr>
            </w:pPr>
            <w:r w:rsidRPr="00705584">
              <w:rPr>
                <w:b/>
                <w:sz w:val="20"/>
                <w:szCs w:val="20"/>
              </w:rPr>
              <w:t>Course Description:</w:t>
            </w:r>
          </w:p>
        </w:tc>
      </w:tr>
      <w:tr w:rsidR="00FB3F98" w:rsidRPr="00705584" w:rsidTr="0099449C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1" w:type="dxa"/>
          </w:tcPr>
          <w:p w:rsidR="00FB3F98" w:rsidRPr="00705584" w:rsidRDefault="00FB3F98" w:rsidP="0099449C">
            <w:pPr>
              <w:jc w:val="both"/>
              <w:rPr>
                <w:sz w:val="20"/>
                <w:szCs w:val="20"/>
              </w:rPr>
            </w:pPr>
            <w:r w:rsidRPr="005E30A8">
              <w:rPr>
                <w:sz w:val="22"/>
              </w:rPr>
              <w:t>Elementary operations on matrices. Gaussian and Gauss Jordan elimination, Elementary matrices and matrix factorization. Determinants and their properties. Vector spaces, sub spaces and spanning sets. Linear independence, Dimension. Rank of a matrix, Linear tra</w:t>
            </w:r>
            <w:r w:rsidR="007E1147">
              <w:rPr>
                <w:sz w:val="22"/>
              </w:rPr>
              <w:t>nsformations. Eigen values and E</w:t>
            </w:r>
            <w:r w:rsidRPr="005E30A8">
              <w:rPr>
                <w:sz w:val="22"/>
              </w:rPr>
              <w:t>igen vectors. Inner product and or</w:t>
            </w:r>
            <w:r>
              <w:rPr>
                <w:sz w:val="22"/>
              </w:rPr>
              <w:t xml:space="preserve">thogonal basis. </w:t>
            </w:r>
            <w:proofErr w:type="spellStart"/>
            <w:r>
              <w:rPr>
                <w:sz w:val="22"/>
              </w:rPr>
              <w:t>Diagonalisation</w:t>
            </w:r>
            <w:proofErr w:type="spellEnd"/>
            <w:r>
              <w:rPr>
                <w:sz w:val="22"/>
              </w:rPr>
              <w:t xml:space="preserve">, Quadratic forms </w:t>
            </w:r>
            <w:r w:rsidR="007E1147">
              <w:rPr>
                <w:sz w:val="22"/>
              </w:rPr>
              <w:t xml:space="preserve">and orthogonal </w:t>
            </w:r>
            <w:proofErr w:type="spellStart"/>
            <w:r w:rsidR="007E1147">
              <w:rPr>
                <w:sz w:val="22"/>
              </w:rPr>
              <w:t>D</w:t>
            </w:r>
            <w:r w:rsidRPr="005E30A8">
              <w:rPr>
                <w:sz w:val="22"/>
              </w:rPr>
              <w:t>iagonalisation</w:t>
            </w:r>
            <w:proofErr w:type="spellEnd"/>
            <w:r w:rsidRPr="005E30A8">
              <w:rPr>
                <w:sz w:val="22"/>
              </w:rPr>
              <w:t>, applications.</w:t>
            </w:r>
          </w:p>
        </w:tc>
      </w:tr>
    </w:tbl>
    <w:p w:rsidR="00FB3F98" w:rsidRDefault="00FB3F98" w:rsidP="00FB3F98">
      <w:pPr>
        <w:ind w:left="-1080"/>
        <w:jc w:val="both"/>
        <w:rPr>
          <w:rFonts w:ascii="Book Antiqua" w:hAnsi="Book Antiqua"/>
          <w:b/>
          <w:sz w:val="20"/>
          <w:szCs w:val="20"/>
        </w:rPr>
      </w:pPr>
    </w:p>
    <w:p w:rsidR="00FB3F98" w:rsidRDefault="00FB3F98" w:rsidP="00FB3F98">
      <w:pPr>
        <w:ind w:left="-1080"/>
        <w:jc w:val="both"/>
        <w:rPr>
          <w:rFonts w:ascii="Book Antiqua" w:hAnsi="Book Antiqua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99694</wp:posOffset>
                </wp:positionV>
                <wp:extent cx="662940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A03A3" id="Straight Connector 5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5.75pt,7.85pt" to="476.2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7I3HAIAADc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" strokeweight="1.5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57"/>
        <w:tblW w:w="9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767"/>
      </w:tblGrid>
      <w:tr w:rsidR="00FB3F98" w:rsidRPr="00705584" w:rsidTr="0099449C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F98" w:rsidRPr="00705584" w:rsidRDefault="00FB3F98" w:rsidP="0099449C">
            <w:pPr>
              <w:jc w:val="both"/>
              <w:rPr>
                <w:b/>
                <w:sz w:val="20"/>
                <w:szCs w:val="20"/>
              </w:rPr>
            </w:pPr>
            <w:r w:rsidRPr="00705584">
              <w:rPr>
                <w:b/>
                <w:sz w:val="20"/>
                <w:szCs w:val="20"/>
              </w:rPr>
              <w:t xml:space="preserve">Course Objective:                                  </w:t>
            </w:r>
          </w:p>
        </w:tc>
      </w:tr>
      <w:tr w:rsidR="00FB3F98" w:rsidRPr="00705584" w:rsidTr="0099449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F98" w:rsidRPr="00705584" w:rsidRDefault="00FB3F98" w:rsidP="0099449C">
            <w:pPr>
              <w:jc w:val="both"/>
              <w:rPr>
                <w:sz w:val="20"/>
                <w:szCs w:val="20"/>
              </w:rPr>
            </w:pPr>
            <w:r w:rsidRPr="005E30A8">
              <w:rPr>
                <w:sz w:val="22"/>
              </w:rPr>
              <w:t xml:space="preserve">The main objective of linear algebra is the study of general vector spaces with special emphasis on n dimensional Euclidean spaces. This course establishes the intricate thread of relationship between system of equations, matrices, determinants, vectors, linear transformations and Eigen values. </w:t>
            </w:r>
            <w:r>
              <w:rPr>
                <w:sz w:val="22"/>
              </w:rPr>
              <w:t>In this course student will be able to solve electrical circuits using</w:t>
            </w:r>
            <w:r w:rsidRPr="005E30A8">
              <w:rPr>
                <w:sz w:val="22"/>
              </w:rPr>
              <w:t xml:space="preserve"> linear algebra techniques.</w:t>
            </w:r>
          </w:p>
        </w:tc>
      </w:tr>
    </w:tbl>
    <w:p w:rsidR="00FB3F98" w:rsidRDefault="00FB3F98" w:rsidP="00FB3F98">
      <w:pPr>
        <w:ind w:left="-1080"/>
        <w:jc w:val="both"/>
        <w:rPr>
          <w:rFonts w:ascii="Book Antiqua" w:hAnsi="Book Antiqua"/>
          <w:b/>
          <w:sz w:val="20"/>
          <w:szCs w:val="20"/>
        </w:rPr>
      </w:pPr>
    </w:p>
    <w:p w:rsidR="00FB3F98" w:rsidRDefault="00FB3F98" w:rsidP="00FB3F98">
      <w:pPr>
        <w:ind w:right="-540"/>
        <w:jc w:val="both"/>
        <w:rPr>
          <w:rFonts w:ascii="Book Antiqua" w:hAnsi="Book Antiqua"/>
          <w:sz w:val="20"/>
          <w:szCs w:val="20"/>
        </w:rPr>
      </w:pPr>
    </w:p>
    <w:p w:rsidR="00FB3F98" w:rsidRPr="0052542A" w:rsidRDefault="00FB3F98" w:rsidP="00FB3F98">
      <w:pPr>
        <w:ind w:right="-540"/>
        <w:jc w:val="both"/>
        <w:rPr>
          <w:rFonts w:ascii="Book Antiqua" w:hAnsi="Book Antiqu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51434</wp:posOffset>
                </wp:positionV>
                <wp:extent cx="6629400" cy="0"/>
                <wp:effectExtent l="0" t="0" r="1905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B5DC6" id="Straight Connector 11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5.75pt,4.05pt" to="476.2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" strokeweight="1.5pt"/>
            </w:pict>
          </mc:Fallback>
        </mc:AlternateContent>
      </w:r>
    </w:p>
    <w:p w:rsidR="00FB3F98" w:rsidRDefault="00FB3F98" w:rsidP="00FB3F98">
      <w:pPr>
        <w:rPr>
          <w:rFonts w:ascii="Book Antiqua" w:hAnsi="Book Antiqua"/>
          <w:b/>
          <w:bCs/>
          <w:sz w:val="22"/>
          <w:szCs w:val="20"/>
        </w:rPr>
      </w:pPr>
    </w:p>
    <w:tbl>
      <w:tblPr>
        <w:tblpPr w:leftFromText="180" w:rightFromText="180" w:horzAnchor="margin" w:tblpY="285"/>
        <w:tblW w:w="8289" w:type="dxa"/>
        <w:tblLayout w:type="fixed"/>
        <w:tblLook w:val="04A0" w:firstRow="1" w:lastRow="0" w:firstColumn="1" w:lastColumn="0" w:noHBand="0" w:noVBand="1"/>
      </w:tblPr>
      <w:tblGrid>
        <w:gridCol w:w="1235"/>
        <w:gridCol w:w="5068"/>
        <w:gridCol w:w="1986"/>
      </w:tblGrid>
      <w:tr w:rsidR="00B24101" w:rsidTr="0077783E">
        <w:trPr>
          <w:trHeight w:val="730"/>
        </w:trPr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24101" w:rsidRDefault="00B24101" w:rsidP="0099449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Week</w:t>
            </w:r>
          </w:p>
        </w:tc>
        <w:tc>
          <w:tcPr>
            <w:tcW w:w="5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24101" w:rsidRDefault="00B24101" w:rsidP="0099449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Contents/Topics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24101" w:rsidRDefault="00B24101" w:rsidP="0099449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</w:p>
          <w:p w:rsidR="00B24101" w:rsidRDefault="00B24101" w:rsidP="0099449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Ex/Chap (Anton)</w:t>
            </w:r>
          </w:p>
          <w:p w:rsidR="00B24101" w:rsidRDefault="00B24101" w:rsidP="0099449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</w:p>
        </w:tc>
      </w:tr>
      <w:tr w:rsidR="00B24101" w:rsidTr="0077783E">
        <w:trPr>
          <w:trHeight w:val="186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101" w:rsidRDefault="00B24101" w:rsidP="0099449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Week 1</w:t>
            </w:r>
          </w:p>
        </w:tc>
        <w:tc>
          <w:tcPr>
            <w:tcW w:w="5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24101" w:rsidRDefault="00B24101" w:rsidP="0099449C">
            <w:pPr>
              <w:jc w:val="both"/>
            </w:pPr>
            <w:r>
              <w:t xml:space="preserve">Introduction, System of Linear Equations, Elementary row operations </w:t>
            </w:r>
            <w:r>
              <w:t xml:space="preserve">,  </w:t>
            </w:r>
            <w:r>
              <w:t>Echelon, reduced echelon form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101" w:rsidRDefault="00775F16" w:rsidP="0099449C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EX#</w:t>
            </w:r>
            <w:r>
              <w:rPr>
                <w:rFonts w:ascii="Book Antiqua" w:hAnsi="Book Antiqua" w:cs="Arial"/>
                <w:sz w:val="20"/>
                <w:szCs w:val="20"/>
              </w:rPr>
              <w:t xml:space="preserve"> 1.1</w:t>
            </w:r>
          </w:p>
          <w:p w:rsidR="00775F16" w:rsidRDefault="00775F16" w:rsidP="0099449C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Ex#1.2</w:t>
            </w:r>
          </w:p>
        </w:tc>
      </w:tr>
      <w:tr w:rsidR="00B24101" w:rsidTr="0077783E">
        <w:trPr>
          <w:trHeight w:val="382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101" w:rsidRDefault="00B24101" w:rsidP="0099449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Week 2</w:t>
            </w:r>
          </w:p>
        </w:tc>
        <w:tc>
          <w:tcPr>
            <w:tcW w:w="5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:rsidR="00B24101" w:rsidRDefault="00B24101" w:rsidP="00FB3F98">
            <w:pPr>
              <w:jc w:val="both"/>
            </w:pPr>
            <w:r>
              <w:t xml:space="preserve"> </w:t>
            </w:r>
            <w:r>
              <w:t>Solutions of linear systems,</w:t>
            </w:r>
            <w:r w:rsidR="00010E01">
              <w:t xml:space="preserve"> Consistency,</w:t>
            </w:r>
            <w:r>
              <w:t xml:space="preserve"> </w:t>
            </w:r>
            <w:r>
              <w:t>Gauss elimination &amp; Gauss Jordan methods</w:t>
            </w:r>
            <w:r w:rsidR="00775F16">
              <w:t xml:space="preserve">,  </w:t>
            </w:r>
            <w:r w:rsidR="00775F16">
              <w:t>operations on matrices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101" w:rsidRDefault="00775F16" w:rsidP="0099449C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Ex#1.2</w:t>
            </w:r>
            <w:r>
              <w:rPr>
                <w:rFonts w:ascii="Book Antiqua" w:hAnsi="Book Antiqua" w:cs="Arial"/>
                <w:sz w:val="20"/>
                <w:szCs w:val="20"/>
              </w:rPr>
              <w:t xml:space="preserve">, </w:t>
            </w:r>
            <w:r>
              <w:rPr>
                <w:rFonts w:ascii="Book Antiqua" w:hAnsi="Book Antiqua" w:cs="Arial"/>
                <w:sz w:val="20"/>
                <w:szCs w:val="20"/>
              </w:rPr>
              <w:t>1.3</w:t>
            </w:r>
          </w:p>
        </w:tc>
      </w:tr>
      <w:tr w:rsidR="00B24101" w:rsidTr="0077783E">
        <w:trPr>
          <w:trHeight w:val="186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101" w:rsidRDefault="00B24101" w:rsidP="0099449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Week 3</w:t>
            </w:r>
          </w:p>
        </w:tc>
        <w:tc>
          <w:tcPr>
            <w:tcW w:w="5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:rsidR="00B24101" w:rsidRDefault="00B24101" w:rsidP="00775F16">
            <w:pPr>
              <w:jc w:val="both"/>
            </w:pPr>
            <w:r>
              <w:t xml:space="preserve"> Inv</w:t>
            </w:r>
            <w:r w:rsidR="00010E01">
              <w:t>erse</w:t>
            </w:r>
            <w:r w:rsidR="00775F16">
              <w:t xml:space="preserve"> of a matrix </w:t>
            </w:r>
            <w:r w:rsidR="00010E01">
              <w:t>and Special Matrices.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101" w:rsidRDefault="00775F16" w:rsidP="00775F16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Ex# 1.4, 1.5, 1.6, 1.7</w:t>
            </w:r>
          </w:p>
        </w:tc>
      </w:tr>
      <w:tr w:rsidR="00B24101" w:rsidTr="0077783E">
        <w:trPr>
          <w:trHeight w:val="216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101" w:rsidRDefault="00B24101" w:rsidP="0099449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Week 4</w:t>
            </w:r>
          </w:p>
        </w:tc>
        <w:tc>
          <w:tcPr>
            <w:tcW w:w="5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24101" w:rsidRDefault="00B24101" w:rsidP="0099449C">
            <w:pPr>
              <w:jc w:val="both"/>
            </w:pPr>
            <w:r>
              <w:t xml:space="preserve"> Matrix Transformation, </w:t>
            </w:r>
            <w:r w:rsidR="00487690">
              <w:t>Applications</w:t>
            </w:r>
            <w:r>
              <w:t xml:space="preserve"> of linear systems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101" w:rsidRDefault="00775F16" w:rsidP="0099449C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Ex#1.8, 1.9</w:t>
            </w:r>
          </w:p>
        </w:tc>
      </w:tr>
      <w:tr w:rsidR="00B24101" w:rsidTr="0077783E">
        <w:trPr>
          <w:trHeight w:val="313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101" w:rsidRDefault="00B24101" w:rsidP="0099449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Week 5</w:t>
            </w:r>
          </w:p>
        </w:tc>
        <w:tc>
          <w:tcPr>
            <w:tcW w:w="5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:rsidR="00B24101" w:rsidRDefault="00B24101" w:rsidP="0099449C">
            <w:pPr>
              <w:jc w:val="both"/>
            </w:pPr>
            <w:r>
              <w:t>Evaluation of Determinants and their properties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101" w:rsidRDefault="00B24101" w:rsidP="0099449C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Chapter 2</w:t>
            </w:r>
          </w:p>
        </w:tc>
      </w:tr>
      <w:tr w:rsidR="00B24101" w:rsidTr="0077783E">
        <w:trPr>
          <w:trHeight w:val="205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101" w:rsidRDefault="00B24101" w:rsidP="0099449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Week 6</w:t>
            </w:r>
          </w:p>
        </w:tc>
        <w:tc>
          <w:tcPr>
            <w:tcW w:w="5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24101" w:rsidRDefault="00B24101" w:rsidP="0099449C">
            <w:pPr>
              <w:jc w:val="center"/>
            </w:pPr>
            <w:r w:rsidRPr="005A73AB">
              <w:rPr>
                <w:b/>
              </w:rPr>
              <w:t>Mid</w:t>
            </w:r>
            <w:r>
              <w:rPr>
                <w:b/>
              </w:rPr>
              <w:t>Ter</w:t>
            </w:r>
            <w:r w:rsidRPr="005A73AB">
              <w:rPr>
                <w:b/>
              </w:rPr>
              <w:t>m-1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101" w:rsidRDefault="00B24101" w:rsidP="0099449C">
            <w:pPr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B24101" w:rsidTr="0077783E">
        <w:trPr>
          <w:trHeight w:val="304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101" w:rsidRDefault="00B24101" w:rsidP="0099449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Week 7</w:t>
            </w:r>
          </w:p>
        </w:tc>
        <w:tc>
          <w:tcPr>
            <w:tcW w:w="5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101" w:rsidRDefault="00B24101" w:rsidP="0099449C">
            <w:r>
              <w:t xml:space="preserve">Vector Spaces, </w:t>
            </w:r>
            <w:r w:rsidR="0035647D">
              <w:t xml:space="preserve">Subspaces, Linear Independence, 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101" w:rsidRDefault="00FA7154" w:rsidP="0099449C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EX#</w:t>
            </w:r>
            <w:r>
              <w:rPr>
                <w:rFonts w:ascii="Book Antiqua" w:hAnsi="Book Antiqua" w:cs="Arial"/>
                <w:sz w:val="20"/>
                <w:szCs w:val="20"/>
              </w:rPr>
              <w:t xml:space="preserve"> 4.</w:t>
            </w:r>
            <w:r>
              <w:rPr>
                <w:rFonts w:ascii="Book Antiqua" w:hAnsi="Book Antiqua" w:cs="Arial"/>
                <w:sz w:val="20"/>
                <w:szCs w:val="20"/>
              </w:rPr>
              <w:t>1,</w:t>
            </w:r>
            <w:r>
              <w:rPr>
                <w:rFonts w:ascii="Book Antiqua" w:hAnsi="Book Antiqua" w:cs="Arial"/>
                <w:sz w:val="20"/>
                <w:szCs w:val="20"/>
              </w:rPr>
              <w:t>4.</w:t>
            </w:r>
            <w:r>
              <w:rPr>
                <w:rFonts w:ascii="Book Antiqua" w:hAnsi="Book Antiqua" w:cs="Arial"/>
                <w:sz w:val="20"/>
                <w:szCs w:val="20"/>
              </w:rPr>
              <w:t>2,</w:t>
            </w:r>
            <w:r>
              <w:rPr>
                <w:rFonts w:ascii="Book Antiqua" w:hAnsi="Book Antiqua" w:cs="Arial"/>
                <w:sz w:val="20"/>
                <w:szCs w:val="20"/>
              </w:rPr>
              <w:t>4.</w:t>
            </w:r>
            <w:r>
              <w:rPr>
                <w:rFonts w:ascii="Book Antiqua" w:hAnsi="Book Antiqua" w:cs="Arial"/>
                <w:sz w:val="20"/>
                <w:szCs w:val="20"/>
              </w:rPr>
              <w:t>3</w:t>
            </w:r>
          </w:p>
        </w:tc>
      </w:tr>
      <w:tr w:rsidR="00B24101" w:rsidTr="0077783E">
        <w:trPr>
          <w:trHeight w:val="382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101" w:rsidRDefault="00B24101" w:rsidP="0099449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Week 8</w:t>
            </w:r>
          </w:p>
        </w:tc>
        <w:tc>
          <w:tcPr>
            <w:tcW w:w="5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4101" w:rsidRDefault="00B24101" w:rsidP="0099449C">
            <w:pPr>
              <w:jc w:val="both"/>
            </w:pPr>
            <w:r>
              <w:t xml:space="preserve"> Bases, coordinate system, dimension </w:t>
            </w:r>
            <w:r w:rsidR="0035647D">
              <w:t>and change of basis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101" w:rsidRDefault="00FA7154" w:rsidP="0099449C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EX# 4.</w:t>
            </w:r>
            <w:r>
              <w:rPr>
                <w:rFonts w:ascii="Book Antiqua" w:hAnsi="Book Antiqua" w:cs="Arial"/>
                <w:sz w:val="20"/>
                <w:szCs w:val="20"/>
              </w:rPr>
              <w:t>4</w:t>
            </w:r>
            <w:r>
              <w:rPr>
                <w:rFonts w:ascii="Book Antiqua" w:hAnsi="Book Antiqua" w:cs="Arial"/>
                <w:sz w:val="20"/>
                <w:szCs w:val="20"/>
              </w:rPr>
              <w:t>,4.</w:t>
            </w:r>
            <w:r>
              <w:rPr>
                <w:rFonts w:ascii="Book Antiqua" w:hAnsi="Book Antiqua" w:cs="Arial"/>
                <w:sz w:val="20"/>
                <w:szCs w:val="20"/>
              </w:rPr>
              <w:t>5</w:t>
            </w:r>
            <w:r>
              <w:rPr>
                <w:rFonts w:ascii="Book Antiqua" w:hAnsi="Book Antiqua" w:cs="Arial"/>
                <w:sz w:val="20"/>
                <w:szCs w:val="20"/>
              </w:rPr>
              <w:t>,4.</w:t>
            </w:r>
            <w:r>
              <w:rPr>
                <w:rFonts w:ascii="Book Antiqua" w:hAnsi="Book Antiqua" w:cs="Arial"/>
                <w:sz w:val="20"/>
                <w:szCs w:val="20"/>
              </w:rPr>
              <w:t>6</w:t>
            </w:r>
          </w:p>
        </w:tc>
      </w:tr>
      <w:tr w:rsidR="00B24101" w:rsidTr="0077783E">
        <w:trPr>
          <w:trHeight w:val="382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101" w:rsidRDefault="00B24101" w:rsidP="0099449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Week 9</w:t>
            </w:r>
          </w:p>
        </w:tc>
        <w:tc>
          <w:tcPr>
            <w:tcW w:w="5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101" w:rsidRDefault="0035647D" w:rsidP="0099449C">
            <w:r>
              <w:t xml:space="preserve">Row, Column and Null spaces, Rank ad </w:t>
            </w:r>
            <w:proofErr w:type="spellStart"/>
            <w:r>
              <w:t>Nulity</w:t>
            </w:r>
            <w:proofErr w:type="spellEnd"/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101" w:rsidRDefault="00FA7154" w:rsidP="0099449C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EX#</w:t>
            </w:r>
            <w:r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r>
              <w:rPr>
                <w:rFonts w:ascii="Book Antiqua" w:hAnsi="Book Antiqua" w:cs="Arial"/>
                <w:sz w:val="20"/>
                <w:szCs w:val="20"/>
              </w:rPr>
              <w:t>4.</w:t>
            </w:r>
            <w:r>
              <w:rPr>
                <w:rFonts w:ascii="Book Antiqua" w:hAnsi="Book Antiqua" w:cs="Arial"/>
                <w:sz w:val="20"/>
                <w:szCs w:val="20"/>
              </w:rPr>
              <w:t>7</w:t>
            </w:r>
            <w:r>
              <w:rPr>
                <w:rFonts w:ascii="Book Antiqua" w:hAnsi="Book Antiqua" w:cs="Arial"/>
                <w:sz w:val="20"/>
                <w:szCs w:val="20"/>
              </w:rPr>
              <w:t>,4.</w:t>
            </w:r>
            <w:r>
              <w:rPr>
                <w:rFonts w:ascii="Book Antiqua" w:hAnsi="Book Antiqua" w:cs="Arial"/>
                <w:sz w:val="20"/>
                <w:szCs w:val="20"/>
              </w:rPr>
              <w:t>8</w:t>
            </w:r>
          </w:p>
        </w:tc>
      </w:tr>
      <w:tr w:rsidR="00B24101" w:rsidTr="0077783E">
        <w:trPr>
          <w:trHeight w:val="186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101" w:rsidRDefault="00B24101" w:rsidP="0099449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Week 10</w:t>
            </w:r>
          </w:p>
        </w:tc>
        <w:tc>
          <w:tcPr>
            <w:tcW w:w="5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:rsidR="00B24101" w:rsidRDefault="0035647D" w:rsidP="0099449C">
            <w:pPr>
              <w:jc w:val="both"/>
            </w:pPr>
            <w:r>
              <w:t>Matrix transformation and its properties,</w:t>
            </w:r>
            <w:r w:rsidR="00B24101" w:rsidDel="00DB1A61">
              <w:t xml:space="preserve"> 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101" w:rsidRDefault="00FA7154" w:rsidP="0099449C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EX# 4.</w:t>
            </w:r>
            <w:r>
              <w:rPr>
                <w:rFonts w:ascii="Book Antiqua" w:hAnsi="Book Antiqua" w:cs="Arial"/>
                <w:sz w:val="20"/>
                <w:szCs w:val="20"/>
              </w:rPr>
              <w:t>9</w:t>
            </w:r>
            <w:r>
              <w:rPr>
                <w:rFonts w:ascii="Book Antiqua" w:hAnsi="Book Antiqua" w:cs="Arial"/>
                <w:sz w:val="20"/>
                <w:szCs w:val="20"/>
              </w:rPr>
              <w:t>,4.</w:t>
            </w:r>
            <w:r>
              <w:rPr>
                <w:rFonts w:ascii="Book Antiqua" w:hAnsi="Book Antiqua" w:cs="Arial"/>
                <w:sz w:val="20"/>
                <w:szCs w:val="20"/>
              </w:rPr>
              <w:t>10</w:t>
            </w:r>
          </w:p>
        </w:tc>
      </w:tr>
      <w:tr w:rsidR="00B24101" w:rsidTr="0077783E">
        <w:trPr>
          <w:trHeight w:val="304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101" w:rsidRDefault="00B24101" w:rsidP="0099449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Week 11</w:t>
            </w:r>
          </w:p>
        </w:tc>
        <w:tc>
          <w:tcPr>
            <w:tcW w:w="5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4101" w:rsidRDefault="00B24101" w:rsidP="0099449C">
            <w:pPr>
              <w:jc w:val="both"/>
            </w:pPr>
            <w:r>
              <w:t>Eigenvalues &amp; Eigenvectors</w:t>
            </w:r>
            <w:r w:rsidR="0035647D">
              <w:t xml:space="preserve"> 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101" w:rsidRDefault="00FA7154" w:rsidP="0099449C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EX#</w:t>
            </w:r>
            <w:r>
              <w:rPr>
                <w:rFonts w:ascii="Book Antiqua" w:hAnsi="Book Antiqua" w:cs="Arial"/>
                <w:sz w:val="20"/>
                <w:szCs w:val="20"/>
              </w:rPr>
              <w:t xml:space="preserve"> 5</w:t>
            </w:r>
            <w:r>
              <w:rPr>
                <w:rFonts w:ascii="Book Antiqua" w:hAnsi="Book Antiqua" w:cs="Arial"/>
                <w:sz w:val="20"/>
                <w:szCs w:val="20"/>
              </w:rPr>
              <w:t>.</w:t>
            </w:r>
            <w:r>
              <w:rPr>
                <w:rFonts w:ascii="Book Antiqua" w:hAnsi="Book Antiqua" w:cs="Arial"/>
                <w:sz w:val="20"/>
                <w:szCs w:val="20"/>
              </w:rPr>
              <w:t>1</w:t>
            </w:r>
          </w:p>
        </w:tc>
      </w:tr>
      <w:tr w:rsidR="00B24101" w:rsidTr="0077783E">
        <w:trPr>
          <w:trHeight w:val="412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101" w:rsidRDefault="00B24101" w:rsidP="0099449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Week 12</w:t>
            </w:r>
          </w:p>
        </w:tc>
        <w:tc>
          <w:tcPr>
            <w:tcW w:w="5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4101" w:rsidRDefault="00B24101" w:rsidP="0099449C">
            <w:pPr>
              <w:jc w:val="center"/>
            </w:pPr>
            <w:r w:rsidRPr="005A73AB">
              <w:rPr>
                <w:b/>
              </w:rPr>
              <w:t>Midterm-II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101" w:rsidRDefault="00B24101" w:rsidP="0099449C">
            <w:pPr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B24101" w:rsidTr="0077783E">
        <w:trPr>
          <w:trHeight w:val="304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101" w:rsidRDefault="00B24101" w:rsidP="0099449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Week 13</w:t>
            </w:r>
          </w:p>
        </w:tc>
        <w:tc>
          <w:tcPr>
            <w:tcW w:w="5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24101" w:rsidRDefault="00B24101" w:rsidP="00C86E76">
            <w:pPr>
              <w:jc w:val="both"/>
            </w:pPr>
            <w:r>
              <w:t xml:space="preserve"> </w:t>
            </w:r>
            <w:r w:rsidR="00C86E76">
              <w:t xml:space="preserve"> </w:t>
            </w:r>
            <w:proofErr w:type="spellStart"/>
            <w:r w:rsidR="00C86E76" w:rsidRPr="00C86E76">
              <w:t>Diagonalization</w:t>
            </w:r>
            <w:proofErr w:type="spellEnd"/>
            <w:r w:rsidR="00C86E76">
              <w:t xml:space="preserve"> and  </w:t>
            </w:r>
            <w:r w:rsidR="00C86E76">
              <w:t>Inner product space</w:t>
            </w:r>
            <w:r w:rsidR="00C86E76">
              <w:t xml:space="preserve">,  </w:t>
            </w:r>
            <w:r w:rsidR="00C86E76">
              <w:t xml:space="preserve">norm, distance, angle, 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101" w:rsidRDefault="00FA7154" w:rsidP="0099449C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EX#  5.2, 6.1</w:t>
            </w:r>
          </w:p>
        </w:tc>
      </w:tr>
      <w:tr w:rsidR="00B24101" w:rsidTr="0077783E">
        <w:trPr>
          <w:trHeight w:val="382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101" w:rsidRDefault="00B24101" w:rsidP="0099449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Week 14</w:t>
            </w:r>
          </w:p>
        </w:tc>
        <w:tc>
          <w:tcPr>
            <w:tcW w:w="5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4101" w:rsidRPr="00C86E76" w:rsidRDefault="00B24101" w:rsidP="00C86E76">
            <w:r>
              <w:t xml:space="preserve"> </w:t>
            </w:r>
            <w:r w:rsidR="00C86E76">
              <w:t xml:space="preserve"> </w:t>
            </w:r>
            <w:proofErr w:type="spellStart"/>
            <w:r w:rsidR="00C86E76">
              <w:t>Othogonality</w:t>
            </w:r>
            <w:proofErr w:type="spellEnd"/>
            <w:r w:rsidR="00C86E76">
              <w:t xml:space="preserve">  and </w:t>
            </w:r>
            <w:r>
              <w:t>Gram-Schmidt Process</w:t>
            </w:r>
            <w:r w:rsidRPr="005A73AB">
              <w:rPr>
                <w:b/>
              </w:rPr>
              <w:t xml:space="preserve"> </w:t>
            </w:r>
            <w:r w:rsidR="00C86E76">
              <w:rPr>
                <w:b/>
              </w:rPr>
              <w:t xml:space="preserve">, </w:t>
            </w:r>
            <w:r w:rsidR="00C86E76">
              <w:t>QR decomposition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101" w:rsidRDefault="00B24101" w:rsidP="0099449C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Chapter 6</w:t>
            </w:r>
          </w:p>
          <w:p w:rsidR="00FA7154" w:rsidRDefault="00FA7154" w:rsidP="0099449C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EX#</w:t>
            </w:r>
            <w:r>
              <w:rPr>
                <w:rFonts w:ascii="Book Antiqua" w:hAnsi="Book Antiqua" w:cs="Arial"/>
                <w:sz w:val="20"/>
                <w:szCs w:val="20"/>
              </w:rPr>
              <w:t>2,3</w:t>
            </w:r>
            <w:r>
              <w:rPr>
                <w:rFonts w:ascii="Book Antiqua" w:hAnsi="Book Antiqua" w:cs="Arial"/>
                <w:sz w:val="20"/>
                <w:szCs w:val="20"/>
              </w:rPr>
              <w:t>,4</w:t>
            </w:r>
          </w:p>
        </w:tc>
      </w:tr>
      <w:tr w:rsidR="00B24101" w:rsidTr="0077783E">
        <w:trPr>
          <w:trHeight w:val="382"/>
        </w:trPr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101" w:rsidRDefault="00B24101" w:rsidP="0099449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Week 15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101" w:rsidRDefault="00FA7154" w:rsidP="0099449C">
            <w:pPr>
              <w:jc w:val="both"/>
            </w:pPr>
            <w:r>
              <w:t xml:space="preserve">Orthogonal matrices, Orthogonal </w:t>
            </w:r>
            <w:proofErr w:type="spellStart"/>
            <w:r w:rsidR="00C86E76">
              <w:t>Diagonalization</w:t>
            </w:r>
            <w:proofErr w:type="spellEnd"/>
            <w:r w:rsidR="00C86E76">
              <w:t xml:space="preserve"> and </w:t>
            </w:r>
            <w:r w:rsidR="00B24101">
              <w:t>Quadr</w:t>
            </w:r>
            <w:r w:rsidR="00C86E76">
              <w:t>atic  Forms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101" w:rsidRDefault="00B24101" w:rsidP="00FA7154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Chapter </w:t>
            </w:r>
            <w:r w:rsidR="00FA7154">
              <w:rPr>
                <w:rFonts w:ascii="Book Antiqua" w:hAnsi="Book Antiqua" w:cs="Arial"/>
                <w:sz w:val="20"/>
                <w:szCs w:val="20"/>
              </w:rPr>
              <w:t>7</w:t>
            </w:r>
          </w:p>
          <w:p w:rsidR="00FA7154" w:rsidRDefault="00FA7154" w:rsidP="00FA7154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EX#1,2,3</w:t>
            </w:r>
          </w:p>
        </w:tc>
      </w:tr>
      <w:tr w:rsidR="00B24101" w:rsidTr="0077783E">
        <w:trPr>
          <w:trHeight w:val="382"/>
        </w:trPr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101" w:rsidRDefault="00B24101" w:rsidP="0099449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Week 16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101" w:rsidRDefault="00B24101" w:rsidP="0099449C">
            <w:pPr>
              <w:jc w:val="both"/>
            </w:pPr>
            <w:r>
              <w:t>Revision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101" w:rsidRDefault="00B24101" w:rsidP="0099449C">
            <w:pPr>
              <w:rPr>
                <w:rFonts w:ascii="Book Antiqua" w:hAnsi="Book Antiqua" w:cs="Arial"/>
                <w:sz w:val="20"/>
                <w:szCs w:val="20"/>
              </w:rPr>
            </w:pPr>
          </w:p>
        </w:tc>
      </w:tr>
    </w:tbl>
    <w:p w:rsidR="00FB3F98" w:rsidRDefault="00FB3F98" w:rsidP="00FB3F98">
      <w:pPr>
        <w:rPr>
          <w:b/>
        </w:rPr>
      </w:pPr>
    </w:p>
    <w:p w:rsidR="00FB3F98" w:rsidRDefault="00FB3F98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77783E" w:rsidRDefault="0077783E" w:rsidP="00FB3F98">
      <w:pPr>
        <w:rPr>
          <w:b/>
        </w:rPr>
      </w:pPr>
    </w:p>
    <w:p w:rsidR="00FB3F98" w:rsidRDefault="00FB3F98" w:rsidP="00FB3F98">
      <w:pPr>
        <w:rPr>
          <w:b/>
        </w:rPr>
      </w:pPr>
    </w:p>
    <w:p w:rsidR="00FB3F98" w:rsidRDefault="00FB3F98" w:rsidP="00FB3F98">
      <w:pPr>
        <w:rPr>
          <w:b/>
        </w:rPr>
      </w:pPr>
      <w:r>
        <w:rPr>
          <w:b/>
        </w:rPr>
        <w:t>Tentative Grading Criteria:</w:t>
      </w:r>
    </w:p>
    <w:p w:rsidR="00FB3F98" w:rsidRDefault="00FB3F98" w:rsidP="00FB3F98">
      <w:pPr>
        <w:rPr>
          <w:b/>
          <w:sz w:val="22"/>
        </w:rPr>
      </w:pPr>
      <w:r>
        <w:rPr>
          <w:b/>
          <w:sz w:val="22"/>
        </w:rPr>
        <w:t>Marks Distribution: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 xml:space="preserve">          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442"/>
        <w:gridCol w:w="903"/>
      </w:tblGrid>
      <w:tr w:rsidR="00FB3F98" w:rsidTr="0099449C">
        <w:trPr>
          <w:trHeight w:val="2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F98" w:rsidRDefault="00FB3F98" w:rsidP="0099449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Particulars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F98" w:rsidRDefault="00FB3F98" w:rsidP="0099449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 Marks</w:t>
            </w:r>
          </w:p>
        </w:tc>
      </w:tr>
      <w:tr w:rsidR="00FB3F98" w:rsidTr="0099449C">
        <w:trPr>
          <w:trHeight w:val="2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F98" w:rsidRDefault="00FB3F98" w:rsidP="0099449C">
            <w:pPr>
              <w:rPr>
                <w:sz w:val="20"/>
              </w:rPr>
            </w:pPr>
            <w:r>
              <w:rPr>
                <w:sz w:val="20"/>
              </w:rPr>
              <w:t>1. Class participation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F98" w:rsidRDefault="00FB3F98" w:rsidP="0099449C">
            <w:pPr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</w:tr>
      <w:tr w:rsidR="00FB3F98" w:rsidTr="0099449C">
        <w:trPr>
          <w:trHeight w:val="2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F98" w:rsidRDefault="00FB3F98" w:rsidP="0099449C">
            <w:pPr>
              <w:rPr>
                <w:sz w:val="20"/>
              </w:rPr>
            </w:pPr>
            <w:r>
              <w:rPr>
                <w:sz w:val="20"/>
              </w:rPr>
              <w:t>2. Quizzes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F98" w:rsidRDefault="00FB3F98" w:rsidP="0099449C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FB3F98" w:rsidTr="0099449C">
        <w:trPr>
          <w:trHeight w:val="2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F98" w:rsidRDefault="00FB3F98" w:rsidP="0099449C">
            <w:pPr>
              <w:rPr>
                <w:sz w:val="20"/>
              </w:rPr>
            </w:pPr>
            <w:r>
              <w:rPr>
                <w:sz w:val="20"/>
              </w:rPr>
              <w:t>3. Presentations/Assignments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F98" w:rsidRDefault="00FB3F98" w:rsidP="0099449C">
            <w:pPr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</w:tr>
      <w:tr w:rsidR="00FB3F98" w:rsidTr="0099449C">
        <w:trPr>
          <w:trHeight w:val="2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F98" w:rsidRDefault="00FB3F98" w:rsidP="0099449C">
            <w:pPr>
              <w:rPr>
                <w:sz w:val="20"/>
              </w:rPr>
            </w:pPr>
            <w:r>
              <w:rPr>
                <w:sz w:val="20"/>
              </w:rPr>
              <w:t xml:space="preserve">3. First Sessional  Exam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F98" w:rsidRDefault="00FB3F98" w:rsidP="0099449C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FB3F98" w:rsidTr="0099449C">
        <w:trPr>
          <w:trHeight w:val="2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F98" w:rsidRDefault="00FB3F98" w:rsidP="0099449C">
            <w:pPr>
              <w:rPr>
                <w:sz w:val="20"/>
              </w:rPr>
            </w:pPr>
            <w:r>
              <w:rPr>
                <w:sz w:val="20"/>
              </w:rPr>
              <w:t xml:space="preserve">3. Second Sessional  Exam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F98" w:rsidRDefault="00FB3F98" w:rsidP="0099449C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FB3F98" w:rsidTr="0099449C">
        <w:trPr>
          <w:trHeight w:val="2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F98" w:rsidRDefault="00FB3F98" w:rsidP="0099449C">
            <w:pPr>
              <w:rPr>
                <w:sz w:val="20"/>
              </w:rPr>
            </w:pPr>
            <w:r>
              <w:rPr>
                <w:sz w:val="20"/>
              </w:rPr>
              <w:t xml:space="preserve">4. Final Project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F98" w:rsidRDefault="00FB3F98" w:rsidP="0099449C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00</w:t>
            </w:r>
          </w:p>
        </w:tc>
      </w:tr>
      <w:tr w:rsidR="00FB3F98" w:rsidTr="0099449C">
        <w:trPr>
          <w:trHeight w:val="2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F98" w:rsidRDefault="00FB3F98" w:rsidP="0099449C">
            <w:pPr>
              <w:rPr>
                <w:sz w:val="20"/>
              </w:rPr>
            </w:pPr>
            <w:r>
              <w:rPr>
                <w:sz w:val="20"/>
              </w:rPr>
              <w:t>05. Final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F98" w:rsidRDefault="00FB3F98" w:rsidP="0099449C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50</w:t>
            </w:r>
          </w:p>
        </w:tc>
      </w:tr>
      <w:tr w:rsidR="00FB3F98" w:rsidTr="0099449C">
        <w:trPr>
          <w:trHeight w:val="2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B3F98" w:rsidRDefault="00FB3F98" w:rsidP="0099449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Total:-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F98" w:rsidRDefault="00FB3F98" w:rsidP="0099449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100</w:t>
            </w:r>
          </w:p>
        </w:tc>
      </w:tr>
    </w:tbl>
    <w:p w:rsidR="00FB3F98" w:rsidRDefault="00FB3F98" w:rsidP="0077783E">
      <w:pPr>
        <w:rPr>
          <w:b/>
          <w:sz w:val="20"/>
        </w:rPr>
      </w:pPr>
    </w:p>
    <w:p w:rsidR="0077783E" w:rsidRDefault="0077783E" w:rsidP="0077783E">
      <w:pPr>
        <w:rPr>
          <w:b/>
          <w:sz w:val="20"/>
        </w:rPr>
      </w:pPr>
    </w:p>
    <w:p w:rsidR="0077783E" w:rsidRDefault="0077783E" w:rsidP="0077783E">
      <w:pPr>
        <w:rPr>
          <w:b/>
          <w:sz w:val="20"/>
        </w:rPr>
      </w:pPr>
    </w:p>
    <w:p w:rsidR="0077783E" w:rsidRDefault="0077783E" w:rsidP="0077783E">
      <w:pPr>
        <w:rPr>
          <w:b/>
          <w:sz w:val="20"/>
        </w:rPr>
      </w:pPr>
    </w:p>
    <w:p w:rsidR="0077783E" w:rsidRDefault="0077783E" w:rsidP="0077783E">
      <w:pPr>
        <w:rPr>
          <w:b/>
          <w:sz w:val="20"/>
        </w:rPr>
      </w:pPr>
    </w:p>
    <w:p w:rsidR="0077783E" w:rsidRDefault="0077783E" w:rsidP="0077783E">
      <w:pPr>
        <w:rPr>
          <w:b/>
          <w:sz w:val="20"/>
        </w:rPr>
      </w:pPr>
    </w:p>
    <w:p w:rsidR="0077783E" w:rsidRDefault="0077783E" w:rsidP="0077783E">
      <w:pPr>
        <w:rPr>
          <w:b/>
          <w:sz w:val="20"/>
        </w:rPr>
      </w:pPr>
    </w:p>
    <w:p w:rsidR="0077783E" w:rsidRDefault="0077783E" w:rsidP="0077783E">
      <w:pPr>
        <w:rPr>
          <w:b/>
          <w:sz w:val="20"/>
        </w:rPr>
      </w:pPr>
    </w:p>
    <w:p w:rsidR="0077783E" w:rsidRDefault="0077783E" w:rsidP="0077783E">
      <w:pPr>
        <w:rPr>
          <w:b/>
          <w:sz w:val="20"/>
        </w:rPr>
      </w:pPr>
    </w:p>
    <w:p w:rsidR="0077783E" w:rsidRDefault="0077783E" w:rsidP="00FB3F98">
      <w:pPr>
        <w:autoSpaceDE w:val="0"/>
        <w:autoSpaceDN w:val="0"/>
        <w:adjustRightInd w:val="0"/>
        <w:jc w:val="both"/>
        <w:rPr>
          <w:b/>
          <w:bCs/>
          <w:szCs w:val="20"/>
        </w:rPr>
      </w:pPr>
      <w:bookmarkStart w:id="0" w:name="_GoBack"/>
      <w:bookmarkEnd w:id="0"/>
    </w:p>
    <w:p w:rsidR="0077783E" w:rsidRDefault="0077783E" w:rsidP="00FB3F98">
      <w:pPr>
        <w:autoSpaceDE w:val="0"/>
        <w:autoSpaceDN w:val="0"/>
        <w:adjustRightInd w:val="0"/>
        <w:jc w:val="both"/>
        <w:rPr>
          <w:b/>
          <w:bCs/>
          <w:szCs w:val="20"/>
        </w:rPr>
      </w:pPr>
    </w:p>
    <w:p w:rsidR="0077783E" w:rsidRDefault="0077783E" w:rsidP="00FB3F98">
      <w:pPr>
        <w:autoSpaceDE w:val="0"/>
        <w:autoSpaceDN w:val="0"/>
        <w:adjustRightInd w:val="0"/>
        <w:jc w:val="both"/>
        <w:rPr>
          <w:b/>
          <w:bCs/>
          <w:szCs w:val="20"/>
        </w:rPr>
      </w:pPr>
    </w:p>
    <w:p w:rsidR="00FB3F98" w:rsidRDefault="00FB3F98" w:rsidP="00FB3F98">
      <w:pPr>
        <w:autoSpaceDE w:val="0"/>
        <w:autoSpaceDN w:val="0"/>
        <w:adjustRightInd w:val="0"/>
        <w:jc w:val="both"/>
        <w:rPr>
          <w:b/>
          <w:bCs/>
          <w:szCs w:val="20"/>
        </w:rPr>
      </w:pPr>
      <w:r>
        <w:rPr>
          <w:b/>
          <w:bCs/>
          <w:szCs w:val="20"/>
        </w:rPr>
        <w:t>Important Instructions to be followed for this Course</w:t>
      </w:r>
    </w:p>
    <w:p w:rsidR="00FB3F98" w:rsidRDefault="00FB3F98" w:rsidP="00FB3F98">
      <w:pPr>
        <w:autoSpaceDE w:val="0"/>
        <w:autoSpaceDN w:val="0"/>
        <w:adjustRightInd w:val="0"/>
        <w:jc w:val="both"/>
        <w:rPr>
          <w:b/>
          <w:bCs/>
          <w:szCs w:val="20"/>
        </w:rPr>
      </w:pPr>
    </w:p>
    <w:p w:rsidR="00FB3F98" w:rsidRPr="0099196F" w:rsidRDefault="00FB3F98" w:rsidP="00FB3F9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310A7">
        <w:rPr>
          <w:b/>
          <w:sz w:val="22"/>
          <w:szCs w:val="22"/>
        </w:rPr>
        <w:t>Be in classroom on time</w:t>
      </w:r>
      <w:r w:rsidRPr="0099196F">
        <w:rPr>
          <w:sz w:val="22"/>
          <w:szCs w:val="22"/>
        </w:rPr>
        <w:t>. Any student who arrives more than 5 min</w:t>
      </w:r>
      <w:r w:rsidRPr="0099196F">
        <w:rPr>
          <w:sz w:val="22"/>
          <w:szCs w:val="22"/>
        </w:rPr>
        <w:br/>
        <w:t>late in the class would be marked LATE. Anybody coming to class</w:t>
      </w:r>
      <w:r w:rsidRPr="0099196F">
        <w:rPr>
          <w:sz w:val="22"/>
          <w:szCs w:val="22"/>
        </w:rPr>
        <w:br/>
        <w:t>more than 15 minutes late will be marked ABSENT.</w:t>
      </w:r>
    </w:p>
    <w:p w:rsidR="00FB3F98" w:rsidRPr="0099196F" w:rsidRDefault="00FB3F98" w:rsidP="00FB3F9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310A7">
        <w:rPr>
          <w:b/>
          <w:sz w:val="22"/>
          <w:szCs w:val="22"/>
        </w:rPr>
        <w:t>Turn off your cell phones</w:t>
      </w:r>
      <w:r w:rsidRPr="0099196F">
        <w:rPr>
          <w:sz w:val="22"/>
          <w:szCs w:val="22"/>
        </w:rPr>
        <w:t xml:space="preserve"> or any other electronic devices before entering the class.</w:t>
      </w:r>
    </w:p>
    <w:p w:rsidR="00FB3F98" w:rsidRPr="0099196F" w:rsidRDefault="00FB3F98" w:rsidP="00FB3F9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99196F">
        <w:rPr>
          <w:sz w:val="22"/>
          <w:szCs w:val="22"/>
        </w:rPr>
        <w:t>Maintain the decorum of the class room all the time.</w:t>
      </w:r>
    </w:p>
    <w:p w:rsidR="00FB3F98" w:rsidRPr="0099196F" w:rsidRDefault="00FB3F98" w:rsidP="00FB3F9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310A7">
        <w:rPr>
          <w:b/>
          <w:sz w:val="22"/>
          <w:szCs w:val="22"/>
        </w:rPr>
        <w:t>Avoid a conversation</w:t>
      </w:r>
      <w:r w:rsidRPr="0099196F">
        <w:rPr>
          <w:sz w:val="22"/>
          <w:szCs w:val="22"/>
        </w:rPr>
        <w:t xml:space="preserve"> with your classmates while lecture is in progress.</w:t>
      </w:r>
    </w:p>
    <w:p w:rsidR="00FB3F98" w:rsidRPr="0099196F" w:rsidRDefault="00FB3F98" w:rsidP="00FB3F9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99196F">
        <w:rPr>
          <w:sz w:val="22"/>
          <w:szCs w:val="22"/>
        </w:rPr>
        <w:t xml:space="preserve">There would be </w:t>
      </w:r>
      <w:r w:rsidRPr="004310A7">
        <w:rPr>
          <w:b/>
          <w:sz w:val="22"/>
          <w:szCs w:val="22"/>
        </w:rPr>
        <w:t>no re-take</w:t>
      </w:r>
      <w:r w:rsidRPr="0099196F">
        <w:rPr>
          <w:sz w:val="22"/>
          <w:szCs w:val="22"/>
        </w:rPr>
        <w:t xml:space="preserve"> of any quiz.</w:t>
      </w:r>
    </w:p>
    <w:p w:rsidR="00FB3F98" w:rsidRDefault="00FB3F98" w:rsidP="00FB3F9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FB3F98" w:rsidRDefault="00FB3F98" w:rsidP="00FB3F98">
      <w:pPr>
        <w:autoSpaceDE w:val="0"/>
        <w:autoSpaceDN w:val="0"/>
        <w:adjustRightInd w:val="0"/>
        <w:jc w:val="both"/>
        <w:rPr>
          <w:b/>
          <w:bCs/>
          <w:szCs w:val="20"/>
        </w:rPr>
      </w:pPr>
    </w:p>
    <w:p w:rsidR="00FB3F98" w:rsidRDefault="00FB3F98" w:rsidP="00FB3F98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b/>
          <w:bCs/>
          <w:szCs w:val="20"/>
        </w:rPr>
        <w:t>Instructions / Suggestions for satisfactory progress in this course:</w:t>
      </w:r>
    </w:p>
    <w:p w:rsidR="00FB3F98" w:rsidRDefault="00FB3F98" w:rsidP="00FB3F98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FB3F98" w:rsidRDefault="00FB3F98" w:rsidP="00FB3F9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On average, most students find at least three hours outside of class for each class hour necessary for satisfactory learning.</w:t>
      </w:r>
    </w:p>
    <w:p w:rsidR="00FB3F98" w:rsidRDefault="00FB3F98" w:rsidP="00FB3F9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Chapters should be read and homework should be attempted before class.</w:t>
      </w:r>
    </w:p>
    <w:p w:rsidR="00FB3F98" w:rsidRDefault="00FB3F98" w:rsidP="00FB3F9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Do not get behind. You are encouraged to work with other students. Plus, I am always available during office hours to help you.</w:t>
      </w:r>
    </w:p>
    <w:p w:rsidR="00FB3F98" w:rsidRDefault="00FB3F98" w:rsidP="00FB3F9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The homework assigned is a minimum. You may always work extra hours on your own.</w:t>
      </w:r>
    </w:p>
    <w:p w:rsidR="00FB3F98" w:rsidRDefault="00FB3F98" w:rsidP="00FB3F9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Use the few minutes you usually have before the start of each class to review the prior meetings’ notes and homework. This will save us valuable in-class time to work on new material.</w:t>
      </w:r>
    </w:p>
    <w:p w:rsidR="00FB3F98" w:rsidRDefault="00FB3F98" w:rsidP="00FB3F9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 a learning habit rather than memorizing. </w:t>
      </w:r>
    </w:p>
    <w:p w:rsidR="00FB3F98" w:rsidRDefault="00FB3F98" w:rsidP="00FB3F9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Work in groups, whenever appropriate.</w:t>
      </w:r>
    </w:p>
    <w:p w:rsidR="00FB3F98" w:rsidRDefault="00FB3F98" w:rsidP="00FB3F9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Apply the learned principles and gained knowledge.</w:t>
      </w:r>
    </w:p>
    <w:p w:rsidR="00FB3F98" w:rsidRDefault="00FB3F98" w:rsidP="00FB3F9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Be creative in thinking, but stick to the topic assigned for discussions, assignments and presentations.</w:t>
      </w:r>
    </w:p>
    <w:p w:rsidR="00FB3F98" w:rsidRDefault="00FB3F98" w:rsidP="00FB3F9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Always bring your text Books with you in the class.</w:t>
      </w:r>
    </w:p>
    <w:p w:rsidR="00FB3F98" w:rsidRDefault="00FB3F98" w:rsidP="00FB3F98">
      <w:pPr>
        <w:rPr>
          <w:b/>
        </w:rPr>
      </w:pPr>
    </w:p>
    <w:p w:rsidR="00FB3F98" w:rsidRDefault="00FB3F98" w:rsidP="00FB3F98">
      <w:pPr>
        <w:rPr>
          <w:sz w:val="20"/>
          <w:szCs w:val="20"/>
        </w:rPr>
      </w:pPr>
      <w:r>
        <w:rPr>
          <w:b/>
        </w:rPr>
        <w:t xml:space="preserve">Note: </w:t>
      </w:r>
      <w:r>
        <w:rPr>
          <w:sz w:val="20"/>
          <w:szCs w:val="20"/>
        </w:rPr>
        <w:t>Students are welcome all the time to get help from the Teacher.</w:t>
      </w:r>
    </w:p>
    <w:p w:rsidR="00FB3F98" w:rsidRDefault="00FB3F98" w:rsidP="00FB3F98">
      <w:pPr>
        <w:rPr>
          <w:sz w:val="20"/>
        </w:rPr>
      </w:pPr>
    </w:p>
    <w:p w:rsidR="00FB3F98" w:rsidRDefault="00FB3F98" w:rsidP="00FB3F98"/>
    <w:p w:rsidR="00FB3F98" w:rsidRDefault="00FB3F98" w:rsidP="00FB3F98"/>
    <w:p w:rsidR="00FB3F98" w:rsidRDefault="00FB3F98" w:rsidP="00FB3F98"/>
    <w:p w:rsidR="00BE43B3" w:rsidRDefault="00BE43B3"/>
    <w:sectPr w:rsidR="00BE43B3" w:rsidSect="009B2694">
      <w:pgSz w:w="11906" w:h="16838"/>
      <w:pgMar w:top="1008" w:right="1440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C538C"/>
    <w:multiLevelType w:val="hybridMultilevel"/>
    <w:tmpl w:val="E780DD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98"/>
    <w:rsid w:val="00010E01"/>
    <w:rsid w:val="0035647D"/>
    <w:rsid w:val="00487690"/>
    <w:rsid w:val="005B22DD"/>
    <w:rsid w:val="00775F16"/>
    <w:rsid w:val="0077783E"/>
    <w:rsid w:val="007E1147"/>
    <w:rsid w:val="00B24101"/>
    <w:rsid w:val="00BE43B3"/>
    <w:rsid w:val="00C86E76"/>
    <w:rsid w:val="00CC106F"/>
    <w:rsid w:val="00FA7154"/>
    <w:rsid w:val="00FB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B6AAD0B8-DB2D-46D5-9E3F-4796D871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F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3F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Col">
      <w:tblPr/>
      <w:tcPr>
        <w:shd w:val="clear" w:color="auto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Sadaqat Hussain</dc:creator>
  <cp:keywords/>
  <dc:description/>
  <cp:lastModifiedBy>Dr. Sadaqat Hussain</cp:lastModifiedBy>
  <cp:revision>13</cp:revision>
  <dcterms:created xsi:type="dcterms:W3CDTF">2018-08-31T04:40:00Z</dcterms:created>
  <dcterms:modified xsi:type="dcterms:W3CDTF">2018-08-31T09:42:00Z</dcterms:modified>
</cp:coreProperties>
</file>