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E119" w14:textId="764892A1" w:rsidR="00CD7F3E" w:rsidRDefault="00F944B7" w:rsidP="00F944B7">
      <w:pPr>
        <w:jc w:val="center"/>
        <w:rPr>
          <w:rFonts w:ascii="Times New Roman" w:hAnsi="Times New Roman" w:cs="Times New Roman"/>
          <w:b/>
          <w:bCs/>
          <w:sz w:val="40"/>
          <w:szCs w:val="40"/>
        </w:rPr>
      </w:pPr>
      <w:r w:rsidRPr="00F944B7">
        <w:rPr>
          <w:rFonts w:ascii="Times New Roman" w:hAnsi="Times New Roman" w:cs="Times New Roman"/>
          <w:b/>
          <w:bCs/>
          <w:sz w:val="40"/>
          <w:szCs w:val="40"/>
        </w:rPr>
        <w:t>Sistem Klasifikasi Sampah Otomatis Berbasis Image Processing</w:t>
      </w:r>
    </w:p>
    <w:p w14:paraId="48443CBF" w14:textId="77777777" w:rsidR="00F944B7" w:rsidRDefault="00F944B7" w:rsidP="00F944B7">
      <w:pPr>
        <w:jc w:val="center"/>
        <w:rPr>
          <w:rFonts w:ascii="Times New Roman" w:hAnsi="Times New Roman" w:cs="Times New Roman"/>
          <w:b/>
          <w:bCs/>
          <w:sz w:val="40"/>
          <w:szCs w:val="40"/>
        </w:rPr>
      </w:pPr>
    </w:p>
    <w:p w14:paraId="7CDB3BDB" w14:textId="77777777" w:rsidR="00F944B7" w:rsidRDefault="00F944B7" w:rsidP="00F944B7">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A34F0DC" wp14:editId="3C090043">
            <wp:extent cx="3422650" cy="3422650"/>
            <wp:effectExtent l="0" t="0" r="6350" b="6350"/>
            <wp:docPr id="85567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2650" cy="3422650"/>
                    </a:xfrm>
                    <a:prstGeom prst="rect">
                      <a:avLst/>
                    </a:prstGeom>
                    <a:noFill/>
                    <a:ln>
                      <a:noFill/>
                    </a:ln>
                  </pic:spPr>
                </pic:pic>
              </a:graphicData>
            </a:graphic>
          </wp:inline>
        </w:drawing>
      </w:r>
    </w:p>
    <w:p w14:paraId="019443E9" w14:textId="77777777" w:rsidR="00F944B7" w:rsidRDefault="00F944B7" w:rsidP="00F944B7">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43"/>
      </w:tblGrid>
      <w:tr w:rsidR="00F944B7" w14:paraId="6DB484C8" w14:textId="77777777" w:rsidTr="00F944B7">
        <w:tc>
          <w:tcPr>
            <w:tcW w:w="4248" w:type="dxa"/>
          </w:tcPr>
          <w:p w14:paraId="2FFE0528"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Nama</w:t>
            </w:r>
          </w:p>
        </w:tc>
        <w:tc>
          <w:tcPr>
            <w:tcW w:w="425" w:type="dxa"/>
          </w:tcPr>
          <w:p w14:paraId="3F189C42"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343" w:type="dxa"/>
          </w:tcPr>
          <w:p w14:paraId="2E2F7552" w14:textId="77777777" w:rsidR="00F944B7" w:rsidRDefault="00F944B7" w:rsidP="00F944B7">
            <w:pPr>
              <w:jc w:val="both"/>
              <w:rPr>
                <w:rFonts w:ascii="Times New Roman" w:hAnsi="Times New Roman" w:cs="Times New Roman"/>
                <w:b/>
                <w:bCs/>
                <w:sz w:val="28"/>
                <w:szCs w:val="28"/>
              </w:rPr>
            </w:pPr>
            <w:r>
              <w:rPr>
                <w:rFonts w:ascii="Times New Roman" w:hAnsi="Times New Roman" w:cs="Times New Roman"/>
                <w:b/>
                <w:bCs/>
                <w:sz w:val="28"/>
                <w:szCs w:val="28"/>
              </w:rPr>
              <w:t>Mustafid Kaisalana</w:t>
            </w:r>
          </w:p>
        </w:tc>
      </w:tr>
      <w:tr w:rsidR="00F944B7" w14:paraId="48EC5B35" w14:textId="77777777" w:rsidTr="00F944B7">
        <w:tc>
          <w:tcPr>
            <w:tcW w:w="4248" w:type="dxa"/>
          </w:tcPr>
          <w:p w14:paraId="4156DD20"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NIM</w:t>
            </w:r>
          </w:p>
        </w:tc>
        <w:tc>
          <w:tcPr>
            <w:tcW w:w="425" w:type="dxa"/>
          </w:tcPr>
          <w:p w14:paraId="3C6DE0D4"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343" w:type="dxa"/>
          </w:tcPr>
          <w:p w14:paraId="5E56F470" w14:textId="77777777" w:rsidR="00F944B7" w:rsidRDefault="00F944B7" w:rsidP="00F944B7">
            <w:pPr>
              <w:jc w:val="both"/>
              <w:rPr>
                <w:rFonts w:ascii="Times New Roman" w:hAnsi="Times New Roman" w:cs="Times New Roman"/>
                <w:b/>
                <w:bCs/>
                <w:sz w:val="28"/>
                <w:szCs w:val="28"/>
              </w:rPr>
            </w:pPr>
            <w:r>
              <w:rPr>
                <w:rFonts w:ascii="Times New Roman" w:hAnsi="Times New Roman" w:cs="Times New Roman"/>
                <w:b/>
                <w:bCs/>
                <w:sz w:val="28"/>
                <w:szCs w:val="28"/>
              </w:rPr>
              <w:t>A11.2022.14703</w:t>
            </w:r>
          </w:p>
        </w:tc>
      </w:tr>
    </w:tbl>
    <w:p w14:paraId="2E73D706" w14:textId="77777777" w:rsidR="00F944B7" w:rsidRDefault="00F944B7" w:rsidP="00F944B7">
      <w:pPr>
        <w:jc w:val="center"/>
        <w:rPr>
          <w:rFonts w:ascii="Times New Roman" w:hAnsi="Times New Roman" w:cs="Times New Roman"/>
          <w:b/>
          <w:bCs/>
          <w:sz w:val="28"/>
          <w:szCs w:val="28"/>
        </w:rPr>
      </w:pPr>
    </w:p>
    <w:p w14:paraId="2D0CC1B2" w14:textId="77777777" w:rsidR="00F944B7" w:rsidRDefault="00F944B7" w:rsidP="00F944B7">
      <w:pPr>
        <w:jc w:val="center"/>
        <w:rPr>
          <w:rFonts w:ascii="Times New Roman" w:hAnsi="Times New Roman" w:cs="Times New Roman"/>
          <w:b/>
          <w:bCs/>
          <w:sz w:val="28"/>
          <w:szCs w:val="28"/>
        </w:rPr>
      </w:pPr>
    </w:p>
    <w:p w14:paraId="5D6F8C33"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Universitas Dian Nuswantoro</w:t>
      </w:r>
      <w:r>
        <w:rPr>
          <w:rFonts w:ascii="Times New Roman" w:hAnsi="Times New Roman" w:cs="Times New Roman"/>
          <w:b/>
          <w:bCs/>
          <w:sz w:val="28"/>
          <w:szCs w:val="28"/>
        </w:rPr>
        <w:br/>
        <w:t>Semarang</w:t>
      </w:r>
    </w:p>
    <w:p w14:paraId="1B6265C2"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Tahun Ajaran 2024-2025</w:t>
      </w:r>
    </w:p>
    <w:p w14:paraId="28E6862A" w14:textId="77777777" w:rsidR="00F944B7" w:rsidRDefault="00F944B7">
      <w:pPr>
        <w:rPr>
          <w:rFonts w:ascii="Times New Roman" w:hAnsi="Times New Roman" w:cs="Times New Roman"/>
          <w:b/>
          <w:bCs/>
          <w:sz w:val="28"/>
          <w:szCs w:val="28"/>
        </w:rPr>
      </w:pPr>
      <w:r>
        <w:rPr>
          <w:rFonts w:ascii="Times New Roman" w:hAnsi="Times New Roman" w:cs="Times New Roman"/>
          <w:b/>
          <w:bCs/>
          <w:sz w:val="28"/>
          <w:szCs w:val="28"/>
        </w:rPr>
        <w:br w:type="page"/>
      </w:r>
    </w:p>
    <w:p w14:paraId="2EB5C610"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0E7C0E43" w14:textId="77777777" w:rsidR="00F944B7" w:rsidRDefault="00F944B7" w:rsidP="00F944B7">
      <w:pPr>
        <w:jc w:val="center"/>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lang w:val="en-ID"/>
          <w14:ligatures w14:val="standardContextual"/>
        </w:rPr>
        <w:id w:val="-399990862"/>
        <w:docPartObj>
          <w:docPartGallery w:val="Table of Contents"/>
          <w:docPartUnique/>
        </w:docPartObj>
      </w:sdtPr>
      <w:sdtEndPr>
        <w:rPr>
          <w:b/>
          <w:bCs/>
          <w:noProof/>
        </w:rPr>
      </w:sdtEndPr>
      <w:sdtContent>
        <w:p w14:paraId="32BB2562" w14:textId="22AAB0CF" w:rsidR="001B0555" w:rsidRDefault="001B0555">
          <w:pPr>
            <w:pStyle w:val="TOCHeading"/>
          </w:pPr>
        </w:p>
        <w:p w14:paraId="4F1119BD" w14:textId="62F804C6" w:rsidR="00560262" w:rsidRDefault="001B0555">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81683197" w:history="1">
            <w:r w:rsidR="00560262" w:rsidRPr="002B1BA8">
              <w:rPr>
                <w:rStyle w:val="Hyperlink"/>
                <w:rFonts w:ascii="Times New Roman" w:hAnsi="Times New Roman" w:cs="Times New Roman"/>
                <w:noProof/>
              </w:rPr>
              <w:t>Deskripsi Singkat</w:t>
            </w:r>
            <w:r w:rsidR="00560262">
              <w:rPr>
                <w:noProof/>
                <w:webHidden/>
              </w:rPr>
              <w:tab/>
            </w:r>
            <w:r w:rsidR="00560262">
              <w:rPr>
                <w:noProof/>
                <w:webHidden/>
              </w:rPr>
              <w:fldChar w:fldCharType="begin"/>
            </w:r>
            <w:r w:rsidR="00560262">
              <w:rPr>
                <w:noProof/>
                <w:webHidden/>
              </w:rPr>
              <w:instrText xml:space="preserve"> PAGEREF _Toc181683197 \h </w:instrText>
            </w:r>
            <w:r w:rsidR="00560262">
              <w:rPr>
                <w:noProof/>
                <w:webHidden/>
              </w:rPr>
            </w:r>
            <w:r w:rsidR="00560262">
              <w:rPr>
                <w:noProof/>
                <w:webHidden/>
              </w:rPr>
              <w:fldChar w:fldCharType="separate"/>
            </w:r>
            <w:r w:rsidR="00FC3CD1">
              <w:rPr>
                <w:noProof/>
                <w:webHidden/>
              </w:rPr>
              <w:t>3</w:t>
            </w:r>
            <w:r w:rsidR="00560262">
              <w:rPr>
                <w:noProof/>
                <w:webHidden/>
              </w:rPr>
              <w:fldChar w:fldCharType="end"/>
            </w:r>
          </w:hyperlink>
        </w:p>
        <w:p w14:paraId="5E153C2E" w14:textId="1FBF5326" w:rsidR="00560262" w:rsidRDefault="00560262">
          <w:pPr>
            <w:pStyle w:val="TOC1"/>
            <w:tabs>
              <w:tab w:val="right" w:leader="dot" w:pos="9016"/>
            </w:tabs>
            <w:rPr>
              <w:rFonts w:eastAsiaTheme="minorEastAsia"/>
              <w:noProof/>
              <w:lang w:eastAsia="en-ID"/>
            </w:rPr>
          </w:pPr>
          <w:hyperlink w:anchor="_Toc181683198" w:history="1">
            <w:r w:rsidRPr="002B1BA8">
              <w:rPr>
                <w:rStyle w:val="Hyperlink"/>
                <w:rFonts w:ascii="Times New Roman" w:hAnsi="Times New Roman" w:cs="Times New Roman"/>
                <w:noProof/>
              </w:rPr>
              <w:t>Masalah dan Tujuan</w:t>
            </w:r>
            <w:r>
              <w:rPr>
                <w:noProof/>
                <w:webHidden/>
              </w:rPr>
              <w:tab/>
            </w:r>
            <w:r>
              <w:rPr>
                <w:noProof/>
                <w:webHidden/>
              </w:rPr>
              <w:fldChar w:fldCharType="begin"/>
            </w:r>
            <w:r>
              <w:rPr>
                <w:noProof/>
                <w:webHidden/>
              </w:rPr>
              <w:instrText xml:space="preserve"> PAGEREF _Toc181683198 \h </w:instrText>
            </w:r>
            <w:r>
              <w:rPr>
                <w:noProof/>
                <w:webHidden/>
              </w:rPr>
            </w:r>
            <w:r>
              <w:rPr>
                <w:noProof/>
                <w:webHidden/>
              </w:rPr>
              <w:fldChar w:fldCharType="separate"/>
            </w:r>
            <w:r w:rsidR="00FC3CD1">
              <w:rPr>
                <w:noProof/>
                <w:webHidden/>
              </w:rPr>
              <w:t>3</w:t>
            </w:r>
            <w:r>
              <w:rPr>
                <w:noProof/>
                <w:webHidden/>
              </w:rPr>
              <w:fldChar w:fldCharType="end"/>
            </w:r>
          </w:hyperlink>
        </w:p>
        <w:p w14:paraId="6FB2865A" w14:textId="47CA663D" w:rsidR="00560262" w:rsidRDefault="00560262">
          <w:pPr>
            <w:pStyle w:val="TOC2"/>
            <w:tabs>
              <w:tab w:val="right" w:leader="dot" w:pos="9016"/>
            </w:tabs>
            <w:rPr>
              <w:rFonts w:eastAsiaTheme="minorEastAsia"/>
              <w:noProof/>
              <w:lang w:eastAsia="en-ID"/>
            </w:rPr>
          </w:pPr>
          <w:hyperlink w:anchor="_Toc181683199" w:history="1">
            <w:r w:rsidRPr="002B1BA8">
              <w:rPr>
                <w:rStyle w:val="Hyperlink"/>
                <w:rFonts w:ascii="Times New Roman" w:hAnsi="Times New Roman" w:cs="Times New Roman"/>
                <w:noProof/>
              </w:rPr>
              <w:t>Masalah:</w:t>
            </w:r>
            <w:r>
              <w:rPr>
                <w:noProof/>
                <w:webHidden/>
              </w:rPr>
              <w:tab/>
            </w:r>
            <w:r>
              <w:rPr>
                <w:noProof/>
                <w:webHidden/>
              </w:rPr>
              <w:fldChar w:fldCharType="begin"/>
            </w:r>
            <w:r>
              <w:rPr>
                <w:noProof/>
                <w:webHidden/>
              </w:rPr>
              <w:instrText xml:space="preserve"> PAGEREF _Toc181683199 \h </w:instrText>
            </w:r>
            <w:r>
              <w:rPr>
                <w:noProof/>
                <w:webHidden/>
              </w:rPr>
            </w:r>
            <w:r>
              <w:rPr>
                <w:noProof/>
                <w:webHidden/>
              </w:rPr>
              <w:fldChar w:fldCharType="separate"/>
            </w:r>
            <w:r w:rsidR="00FC3CD1">
              <w:rPr>
                <w:noProof/>
                <w:webHidden/>
              </w:rPr>
              <w:t>3</w:t>
            </w:r>
            <w:r>
              <w:rPr>
                <w:noProof/>
                <w:webHidden/>
              </w:rPr>
              <w:fldChar w:fldCharType="end"/>
            </w:r>
          </w:hyperlink>
        </w:p>
        <w:p w14:paraId="2ED91C23" w14:textId="1D23D496" w:rsidR="00560262" w:rsidRDefault="00560262">
          <w:pPr>
            <w:pStyle w:val="TOC2"/>
            <w:tabs>
              <w:tab w:val="right" w:leader="dot" w:pos="9016"/>
            </w:tabs>
            <w:rPr>
              <w:rFonts w:eastAsiaTheme="minorEastAsia"/>
              <w:noProof/>
              <w:lang w:eastAsia="en-ID"/>
            </w:rPr>
          </w:pPr>
          <w:hyperlink w:anchor="_Toc181683200" w:history="1">
            <w:r w:rsidRPr="002B1BA8">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_Toc181683200 \h </w:instrText>
            </w:r>
            <w:r>
              <w:rPr>
                <w:noProof/>
                <w:webHidden/>
              </w:rPr>
            </w:r>
            <w:r>
              <w:rPr>
                <w:noProof/>
                <w:webHidden/>
              </w:rPr>
              <w:fldChar w:fldCharType="separate"/>
            </w:r>
            <w:r w:rsidR="00FC3CD1">
              <w:rPr>
                <w:noProof/>
                <w:webHidden/>
              </w:rPr>
              <w:t>3</w:t>
            </w:r>
            <w:r>
              <w:rPr>
                <w:noProof/>
                <w:webHidden/>
              </w:rPr>
              <w:fldChar w:fldCharType="end"/>
            </w:r>
          </w:hyperlink>
        </w:p>
        <w:p w14:paraId="5A1944DA" w14:textId="31273EF0" w:rsidR="00560262" w:rsidRDefault="00560262">
          <w:pPr>
            <w:pStyle w:val="TOC1"/>
            <w:tabs>
              <w:tab w:val="right" w:leader="dot" w:pos="9016"/>
            </w:tabs>
            <w:rPr>
              <w:rFonts w:eastAsiaTheme="minorEastAsia"/>
              <w:noProof/>
              <w:lang w:eastAsia="en-ID"/>
            </w:rPr>
          </w:pPr>
          <w:hyperlink w:anchor="_Toc181683201" w:history="1">
            <w:r w:rsidRPr="002B1BA8">
              <w:rPr>
                <w:rStyle w:val="Hyperlink"/>
                <w:rFonts w:ascii="Times New Roman" w:hAnsi="Times New Roman" w:cs="Times New Roman"/>
                <w:noProof/>
              </w:rPr>
              <w:t>Alur</w:t>
            </w:r>
            <w:r>
              <w:rPr>
                <w:noProof/>
                <w:webHidden/>
              </w:rPr>
              <w:tab/>
            </w:r>
            <w:r>
              <w:rPr>
                <w:noProof/>
                <w:webHidden/>
              </w:rPr>
              <w:fldChar w:fldCharType="begin"/>
            </w:r>
            <w:r>
              <w:rPr>
                <w:noProof/>
                <w:webHidden/>
              </w:rPr>
              <w:instrText xml:space="preserve"> PAGEREF _Toc181683201 \h </w:instrText>
            </w:r>
            <w:r>
              <w:rPr>
                <w:noProof/>
                <w:webHidden/>
              </w:rPr>
            </w:r>
            <w:r>
              <w:rPr>
                <w:noProof/>
                <w:webHidden/>
              </w:rPr>
              <w:fldChar w:fldCharType="separate"/>
            </w:r>
            <w:r w:rsidR="00FC3CD1">
              <w:rPr>
                <w:noProof/>
                <w:webHidden/>
              </w:rPr>
              <w:t>3</w:t>
            </w:r>
            <w:r>
              <w:rPr>
                <w:noProof/>
                <w:webHidden/>
              </w:rPr>
              <w:fldChar w:fldCharType="end"/>
            </w:r>
          </w:hyperlink>
        </w:p>
        <w:p w14:paraId="16734CBE" w14:textId="0C62DBDC" w:rsidR="00560262" w:rsidRDefault="00560262">
          <w:pPr>
            <w:pStyle w:val="TOC1"/>
            <w:tabs>
              <w:tab w:val="right" w:leader="dot" w:pos="9016"/>
            </w:tabs>
            <w:rPr>
              <w:rFonts w:eastAsiaTheme="minorEastAsia"/>
              <w:noProof/>
              <w:lang w:eastAsia="en-ID"/>
            </w:rPr>
          </w:pPr>
          <w:hyperlink w:anchor="_Toc181683202" w:history="1">
            <w:r w:rsidRPr="002B1BA8">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_Toc181683202 \h </w:instrText>
            </w:r>
            <w:r>
              <w:rPr>
                <w:noProof/>
                <w:webHidden/>
              </w:rPr>
            </w:r>
            <w:r>
              <w:rPr>
                <w:noProof/>
                <w:webHidden/>
              </w:rPr>
              <w:fldChar w:fldCharType="separate"/>
            </w:r>
            <w:r w:rsidR="00FC3CD1">
              <w:rPr>
                <w:noProof/>
                <w:webHidden/>
              </w:rPr>
              <w:t>4</w:t>
            </w:r>
            <w:r>
              <w:rPr>
                <w:noProof/>
                <w:webHidden/>
              </w:rPr>
              <w:fldChar w:fldCharType="end"/>
            </w:r>
          </w:hyperlink>
        </w:p>
        <w:p w14:paraId="6053DDED" w14:textId="5ECC30EB" w:rsidR="00560262" w:rsidRDefault="00560262">
          <w:pPr>
            <w:pStyle w:val="TOC2"/>
            <w:tabs>
              <w:tab w:val="right" w:leader="dot" w:pos="9016"/>
            </w:tabs>
            <w:rPr>
              <w:rFonts w:eastAsiaTheme="minorEastAsia"/>
              <w:noProof/>
              <w:lang w:eastAsia="en-ID"/>
            </w:rPr>
          </w:pPr>
          <w:hyperlink w:anchor="_Toc181683203" w:history="1">
            <w:r w:rsidRPr="002B1BA8">
              <w:rPr>
                <w:rStyle w:val="Hyperlink"/>
                <w:rFonts w:ascii="Times New Roman" w:hAnsi="Times New Roman" w:cs="Times New Roman"/>
                <w:noProof/>
              </w:rPr>
              <w:t>Sumber Data</w:t>
            </w:r>
            <w:r>
              <w:rPr>
                <w:noProof/>
                <w:webHidden/>
              </w:rPr>
              <w:tab/>
            </w:r>
            <w:r>
              <w:rPr>
                <w:noProof/>
                <w:webHidden/>
              </w:rPr>
              <w:fldChar w:fldCharType="begin"/>
            </w:r>
            <w:r>
              <w:rPr>
                <w:noProof/>
                <w:webHidden/>
              </w:rPr>
              <w:instrText xml:space="preserve"> PAGEREF _Toc181683203 \h </w:instrText>
            </w:r>
            <w:r>
              <w:rPr>
                <w:noProof/>
                <w:webHidden/>
              </w:rPr>
            </w:r>
            <w:r>
              <w:rPr>
                <w:noProof/>
                <w:webHidden/>
              </w:rPr>
              <w:fldChar w:fldCharType="separate"/>
            </w:r>
            <w:r w:rsidR="00FC3CD1">
              <w:rPr>
                <w:noProof/>
                <w:webHidden/>
              </w:rPr>
              <w:t>4</w:t>
            </w:r>
            <w:r>
              <w:rPr>
                <w:noProof/>
                <w:webHidden/>
              </w:rPr>
              <w:fldChar w:fldCharType="end"/>
            </w:r>
          </w:hyperlink>
        </w:p>
        <w:p w14:paraId="0C75C330" w14:textId="20F46B30" w:rsidR="00560262" w:rsidRDefault="00560262">
          <w:pPr>
            <w:pStyle w:val="TOC2"/>
            <w:tabs>
              <w:tab w:val="right" w:leader="dot" w:pos="9016"/>
            </w:tabs>
            <w:rPr>
              <w:rFonts w:eastAsiaTheme="minorEastAsia"/>
              <w:noProof/>
              <w:lang w:eastAsia="en-ID"/>
            </w:rPr>
          </w:pPr>
          <w:hyperlink w:anchor="_Toc181683204" w:history="1">
            <w:r w:rsidRPr="002B1BA8">
              <w:rPr>
                <w:rStyle w:val="Hyperlink"/>
                <w:rFonts w:ascii="Times New Roman" w:hAnsi="Times New Roman" w:cs="Times New Roman"/>
                <w:noProof/>
              </w:rPr>
              <w:t>Atribut:</w:t>
            </w:r>
            <w:r>
              <w:rPr>
                <w:noProof/>
                <w:webHidden/>
              </w:rPr>
              <w:tab/>
            </w:r>
            <w:r>
              <w:rPr>
                <w:noProof/>
                <w:webHidden/>
              </w:rPr>
              <w:fldChar w:fldCharType="begin"/>
            </w:r>
            <w:r>
              <w:rPr>
                <w:noProof/>
                <w:webHidden/>
              </w:rPr>
              <w:instrText xml:space="preserve"> PAGEREF _Toc181683204 \h </w:instrText>
            </w:r>
            <w:r>
              <w:rPr>
                <w:noProof/>
                <w:webHidden/>
              </w:rPr>
            </w:r>
            <w:r>
              <w:rPr>
                <w:noProof/>
                <w:webHidden/>
              </w:rPr>
              <w:fldChar w:fldCharType="separate"/>
            </w:r>
            <w:r w:rsidR="00FC3CD1">
              <w:rPr>
                <w:noProof/>
                <w:webHidden/>
              </w:rPr>
              <w:t>4</w:t>
            </w:r>
            <w:r>
              <w:rPr>
                <w:noProof/>
                <w:webHidden/>
              </w:rPr>
              <w:fldChar w:fldCharType="end"/>
            </w:r>
          </w:hyperlink>
        </w:p>
        <w:p w14:paraId="1CCDC61B" w14:textId="12501E52" w:rsidR="00560262" w:rsidRDefault="00560262">
          <w:pPr>
            <w:pStyle w:val="TOC1"/>
            <w:tabs>
              <w:tab w:val="right" w:leader="dot" w:pos="9016"/>
            </w:tabs>
            <w:rPr>
              <w:rFonts w:eastAsiaTheme="minorEastAsia"/>
              <w:noProof/>
              <w:lang w:eastAsia="en-ID"/>
            </w:rPr>
          </w:pPr>
          <w:hyperlink w:anchor="_Toc181683205" w:history="1">
            <w:r w:rsidRPr="002B1BA8">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_Toc181683205 \h </w:instrText>
            </w:r>
            <w:r>
              <w:rPr>
                <w:noProof/>
                <w:webHidden/>
              </w:rPr>
            </w:r>
            <w:r>
              <w:rPr>
                <w:noProof/>
                <w:webHidden/>
              </w:rPr>
              <w:fldChar w:fldCharType="separate"/>
            </w:r>
            <w:r w:rsidR="00FC3CD1">
              <w:rPr>
                <w:noProof/>
                <w:webHidden/>
              </w:rPr>
              <w:t>4</w:t>
            </w:r>
            <w:r>
              <w:rPr>
                <w:noProof/>
                <w:webHidden/>
              </w:rPr>
              <w:fldChar w:fldCharType="end"/>
            </w:r>
          </w:hyperlink>
        </w:p>
        <w:p w14:paraId="50960155" w14:textId="1D35C018" w:rsidR="001B0555" w:rsidRDefault="001B0555">
          <w:r>
            <w:rPr>
              <w:b/>
              <w:bCs/>
              <w:noProof/>
            </w:rPr>
            <w:fldChar w:fldCharType="end"/>
          </w:r>
        </w:p>
      </w:sdtContent>
    </w:sdt>
    <w:p w14:paraId="556F898D" w14:textId="77777777" w:rsidR="00F944B7" w:rsidRDefault="00F944B7" w:rsidP="00F944B7">
      <w:pPr>
        <w:jc w:val="center"/>
        <w:rPr>
          <w:rFonts w:ascii="Times New Roman" w:hAnsi="Times New Roman" w:cs="Times New Roman"/>
          <w:sz w:val="28"/>
          <w:szCs w:val="28"/>
        </w:rPr>
      </w:pPr>
    </w:p>
    <w:p w14:paraId="32FCCB87" w14:textId="77777777" w:rsidR="00F944B7" w:rsidRDefault="00F944B7">
      <w:pPr>
        <w:rPr>
          <w:rFonts w:ascii="Times New Roman" w:hAnsi="Times New Roman" w:cs="Times New Roman"/>
          <w:sz w:val="28"/>
          <w:szCs w:val="28"/>
        </w:rPr>
      </w:pPr>
      <w:r>
        <w:rPr>
          <w:rFonts w:ascii="Times New Roman" w:hAnsi="Times New Roman" w:cs="Times New Roman"/>
          <w:sz w:val="28"/>
          <w:szCs w:val="28"/>
        </w:rPr>
        <w:br w:type="page"/>
      </w:r>
    </w:p>
    <w:p w14:paraId="2718D190" w14:textId="77777777" w:rsidR="00F944B7" w:rsidRDefault="00F944B7" w:rsidP="00F944B7">
      <w:pPr>
        <w:pStyle w:val="Heading1"/>
        <w:jc w:val="center"/>
        <w:rPr>
          <w:rFonts w:ascii="Times New Roman" w:hAnsi="Times New Roman" w:cs="Times New Roman"/>
          <w:color w:val="auto"/>
        </w:rPr>
      </w:pPr>
      <w:bookmarkStart w:id="0" w:name="_Toc181683197"/>
      <w:r>
        <w:rPr>
          <w:rFonts w:ascii="Times New Roman" w:hAnsi="Times New Roman" w:cs="Times New Roman"/>
          <w:color w:val="auto"/>
        </w:rPr>
        <w:lastRenderedPageBreak/>
        <w:t>Deskripsi Singkat</w:t>
      </w:r>
      <w:bookmarkEnd w:id="0"/>
    </w:p>
    <w:p w14:paraId="7E2C3AC7" w14:textId="77777777" w:rsidR="00F944B7" w:rsidRDefault="00F944B7" w:rsidP="00F944B7"/>
    <w:p w14:paraId="01D7F0B6" w14:textId="77777777" w:rsidR="00F944B7" w:rsidRDefault="00F944B7" w:rsidP="00F944B7">
      <w:pPr>
        <w:ind w:firstLine="720"/>
        <w:rPr>
          <w:rFonts w:ascii="Times New Roman" w:hAnsi="Times New Roman" w:cs="Times New Roman"/>
          <w:sz w:val="24"/>
          <w:szCs w:val="24"/>
        </w:rPr>
      </w:pPr>
      <w:r w:rsidRPr="00F944B7">
        <w:rPr>
          <w:rFonts w:ascii="Times New Roman" w:hAnsi="Times New Roman" w:cs="Times New Roman"/>
          <w:sz w:val="24"/>
          <w:szCs w:val="24"/>
        </w:rPr>
        <w:t>Dengan meningkatnya jumlah sampah setiap tahun, pemilahan yang efektif sangat dibutuhkan untuk mempermudah proses daur ulang. Sistem klasifikasi otomatis berbasis pengolahan citra ini bertujuan untuk mengidentifikasi jenis sampah (misalnya plastik, kertas, kaca) secara akurat dan efisien. Dengan mengimplementasikan data mining dan image processing, proyek ini bertujuan untuk menghasilkan model yang mampu memprediksi jenis sampah dengan memanfaatkan dataset TrashNet.</w:t>
      </w:r>
    </w:p>
    <w:p w14:paraId="543A38E1" w14:textId="77777777" w:rsidR="00F944B7" w:rsidRDefault="00F944B7" w:rsidP="00F944B7">
      <w:pPr>
        <w:ind w:firstLine="720"/>
        <w:rPr>
          <w:rFonts w:ascii="Times New Roman" w:hAnsi="Times New Roman" w:cs="Times New Roman"/>
          <w:sz w:val="24"/>
          <w:szCs w:val="24"/>
        </w:rPr>
      </w:pPr>
    </w:p>
    <w:p w14:paraId="58A4E382" w14:textId="77777777" w:rsidR="00F944B7" w:rsidRDefault="00F944B7" w:rsidP="00F944B7">
      <w:pPr>
        <w:pStyle w:val="Heading1"/>
        <w:jc w:val="center"/>
        <w:rPr>
          <w:rFonts w:ascii="Times New Roman" w:hAnsi="Times New Roman" w:cs="Times New Roman"/>
          <w:color w:val="auto"/>
        </w:rPr>
      </w:pPr>
      <w:bookmarkStart w:id="1" w:name="_Toc181683198"/>
      <w:r>
        <w:rPr>
          <w:rFonts w:ascii="Times New Roman" w:hAnsi="Times New Roman" w:cs="Times New Roman"/>
          <w:color w:val="auto"/>
        </w:rPr>
        <w:t>Masalah dan Tujuan</w:t>
      </w:r>
      <w:bookmarkEnd w:id="1"/>
    </w:p>
    <w:p w14:paraId="48B8E5EA" w14:textId="77777777" w:rsidR="00F944B7" w:rsidRDefault="00F944B7" w:rsidP="00F944B7"/>
    <w:p w14:paraId="78592D3A" w14:textId="77777777" w:rsidR="00F944B7" w:rsidRDefault="00F944B7" w:rsidP="00F944B7">
      <w:pPr>
        <w:rPr>
          <w:rFonts w:ascii="Times New Roman" w:hAnsi="Times New Roman" w:cs="Times New Roman"/>
          <w:sz w:val="24"/>
          <w:szCs w:val="24"/>
        </w:rPr>
      </w:pPr>
      <w:bookmarkStart w:id="2" w:name="_Toc181683199"/>
      <w:r w:rsidRPr="00F944B7">
        <w:rPr>
          <w:rStyle w:val="Heading2Char"/>
          <w:rFonts w:ascii="Times New Roman" w:hAnsi="Times New Roman" w:cs="Times New Roman"/>
          <w:color w:val="auto"/>
          <w:sz w:val="24"/>
          <w:szCs w:val="24"/>
        </w:rPr>
        <w:t>Masalah:</w:t>
      </w:r>
      <w:bookmarkEnd w:id="2"/>
      <w:r w:rsidRPr="00F944B7">
        <w:rPr>
          <w:rFonts w:ascii="Times New Roman" w:hAnsi="Times New Roman" w:cs="Times New Roman"/>
          <w:sz w:val="24"/>
          <w:szCs w:val="24"/>
        </w:rPr>
        <w:t xml:space="preserve"> Pemilahan sampah secara manual membutuhkan tenaga dan waktu yang cukup besar, yang seringkali menghambat proses daur ulang dan mengurangi efisiensi pengelolaan sampah. Penggunaan metode otomatis untuk klasifikasi sampah dapat membantu mengatasi masalah ini dengan meningkatkan kecepatan dan akurasi pemilahan.</w:t>
      </w:r>
    </w:p>
    <w:p w14:paraId="10290781" w14:textId="77777777" w:rsidR="00F944B7" w:rsidRDefault="00F944B7" w:rsidP="00F944B7">
      <w:pPr>
        <w:rPr>
          <w:rFonts w:ascii="Times New Roman" w:hAnsi="Times New Roman" w:cs="Times New Roman"/>
          <w:sz w:val="24"/>
          <w:szCs w:val="24"/>
        </w:rPr>
      </w:pPr>
    </w:p>
    <w:p w14:paraId="1111960A" w14:textId="77777777" w:rsidR="00F944B7" w:rsidRDefault="00F944B7" w:rsidP="00F944B7">
      <w:pPr>
        <w:rPr>
          <w:rFonts w:ascii="Times New Roman" w:hAnsi="Times New Roman" w:cs="Times New Roman"/>
          <w:sz w:val="24"/>
          <w:szCs w:val="24"/>
        </w:rPr>
      </w:pPr>
      <w:bookmarkStart w:id="3" w:name="_Toc181683200"/>
      <w:r w:rsidRPr="00F944B7">
        <w:rPr>
          <w:rStyle w:val="Heading2Char"/>
          <w:rFonts w:ascii="Times New Roman" w:hAnsi="Times New Roman" w:cs="Times New Roman"/>
          <w:color w:val="auto"/>
          <w:sz w:val="24"/>
          <w:szCs w:val="24"/>
        </w:rPr>
        <w:t>Tujuan:</w:t>
      </w:r>
      <w:bookmarkEnd w:id="3"/>
      <w:r w:rsidRPr="00F944B7">
        <w:rPr>
          <w:rFonts w:ascii="Times New Roman" w:hAnsi="Times New Roman" w:cs="Times New Roman"/>
          <w:sz w:val="24"/>
          <w:szCs w:val="24"/>
        </w:rPr>
        <w:t xml:space="preserve"> Mengembangkan model klasifikasi yang dapat mengidentifikasi dan mengklasifikasikan jenis sampah berdasarkan gambar menggunakan teknik image processing dan data mining. Model ini diharapkan dapat berfungsi sebagai bagian dari sistem pemilahan sampah otomatis untuk mendukung upaya daur ulang dan pengelolaan lingkungan.</w:t>
      </w:r>
    </w:p>
    <w:p w14:paraId="6AB5BD9F" w14:textId="77777777" w:rsidR="00F944B7" w:rsidRDefault="00F944B7" w:rsidP="00F944B7">
      <w:pPr>
        <w:rPr>
          <w:rFonts w:ascii="Times New Roman" w:hAnsi="Times New Roman" w:cs="Times New Roman"/>
          <w:sz w:val="24"/>
          <w:szCs w:val="24"/>
        </w:rPr>
      </w:pPr>
    </w:p>
    <w:p w14:paraId="59385B3F" w14:textId="77777777" w:rsidR="00F944B7" w:rsidRDefault="00F944B7" w:rsidP="00F944B7">
      <w:pPr>
        <w:pStyle w:val="Heading1"/>
        <w:jc w:val="center"/>
        <w:rPr>
          <w:rFonts w:ascii="Times New Roman" w:hAnsi="Times New Roman" w:cs="Times New Roman"/>
          <w:color w:val="auto"/>
        </w:rPr>
      </w:pPr>
      <w:bookmarkStart w:id="4" w:name="_Toc181683201"/>
      <w:r>
        <w:rPr>
          <w:rFonts w:ascii="Times New Roman" w:hAnsi="Times New Roman" w:cs="Times New Roman"/>
          <w:color w:val="auto"/>
        </w:rPr>
        <w:t>Alur</w:t>
      </w:r>
      <w:bookmarkEnd w:id="4"/>
    </w:p>
    <w:p w14:paraId="62115B99" w14:textId="77777777" w:rsidR="00F944B7" w:rsidRDefault="00F944B7" w:rsidP="00F944B7"/>
    <w:p w14:paraId="4EF3E302"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Pengumpulan Data: Menggunakan dataset TrashNet yang berisi gambar dari berbagai jenis sampah.</w:t>
      </w:r>
    </w:p>
    <w:p w14:paraId="7D58A92D"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Preprocessing Data: Melakukan preprocessing pada gambar sampah, termasuk resize, normalisasi warna, augmentasi data (rotation, flip, zoom) untuk meningkatkan kualitas dan variasi gambar.</w:t>
      </w:r>
    </w:p>
    <w:p w14:paraId="4D5F214D"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Ekstraksi Fitur: Menggunakan teknik CNN (Convolutional Neural Network) untuk mengekstrak fitur visual yang dapat membedakan berbagai jenis sampah berdasarkan warna, bentuk, dan tekstur.</w:t>
      </w:r>
    </w:p>
    <w:p w14:paraId="558D6DD9"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Pelatihan Model: Melatih model CNN dengan data yang sudah dipreproses untuk mempelajari pola dari setiap jenis sampah.</w:t>
      </w:r>
    </w:p>
    <w:p w14:paraId="2DBC06BC" w14:textId="77777777" w:rsid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Evaluasi Model: Menggunakan metrik akurasi, precision, dan recall untuk menilai performa model pada data validasi.</w:t>
      </w:r>
    </w:p>
    <w:p w14:paraId="215B192A" w14:textId="39494732" w:rsidR="00F944B7" w:rsidRPr="00F944B7" w:rsidRDefault="00560262" w:rsidP="00F944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Implementasi Model</w:t>
      </w:r>
      <w:r w:rsidR="00F944B7" w:rsidRPr="00F944B7">
        <w:rPr>
          <w:rFonts w:ascii="Times New Roman" w:hAnsi="Times New Roman" w:cs="Times New Roman"/>
          <w:sz w:val="24"/>
          <w:szCs w:val="24"/>
        </w:rPr>
        <w:t>:</w:t>
      </w:r>
      <w:r>
        <w:rPr>
          <w:rFonts w:ascii="Times New Roman" w:hAnsi="Times New Roman" w:cs="Times New Roman"/>
          <w:sz w:val="24"/>
          <w:szCs w:val="24"/>
        </w:rPr>
        <w:t xml:space="preserve"> Mengimplementasikan ke dalam website berupa deteksi sampah dengan upload image</w:t>
      </w:r>
      <w:r w:rsidR="00F944B7" w:rsidRPr="00F944B7">
        <w:rPr>
          <w:rFonts w:ascii="Times New Roman" w:hAnsi="Times New Roman" w:cs="Times New Roman"/>
          <w:sz w:val="24"/>
          <w:szCs w:val="24"/>
        </w:rPr>
        <w:t>.</w:t>
      </w:r>
    </w:p>
    <w:p w14:paraId="3EE122F2" w14:textId="77777777" w:rsidR="00F944B7" w:rsidRPr="00F944B7" w:rsidRDefault="00F944B7" w:rsidP="00F944B7">
      <w:pPr>
        <w:rPr>
          <w:rFonts w:ascii="Times New Roman" w:hAnsi="Times New Roman" w:cs="Times New Roman"/>
          <w:sz w:val="24"/>
          <w:szCs w:val="24"/>
        </w:rPr>
      </w:pPr>
    </w:p>
    <w:p w14:paraId="5E066AB7" w14:textId="77777777" w:rsidR="00F944B7" w:rsidRPr="00F944B7" w:rsidRDefault="00F944B7" w:rsidP="00F944B7">
      <w:pPr>
        <w:rPr>
          <w:rFonts w:ascii="Times New Roman" w:hAnsi="Times New Roman" w:cs="Times New Roman"/>
          <w:sz w:val="24"/>
          <w:szCs w:val="24"/>
        </w:rPr>
      </w:pPr>
    </w:p>
    <w:p w14:paraId="3738CF4A" w14:textId="77777777" w:rsidR="00F944B7" w:rsidRDefault="00F944B7" w:rsidP="00F944B7">
      <w:pPr>
        <w:pStyle w:val="Heading1"/>
        <w:jc w:val="center"/>
        <w:rPr>
          <w:rFonts w:ascii="Times New Roman" w:hAnsi="Times New Roman" w:cs="Times New Roman"/>
          <w:color w:val="auto"/>
        </w:rPr>
      </w:pPr>
      <w:bookmarkStart w:id="5" w:name="_Toc181683202"/>
      <w:r>
        <w:rPr>
          <w:rFonts w:ascii="Times New Roman" w:hAnsi="Times New Roman" w:cs="Times New Roman"/>
          <w:color w:val="auto"/>
        </w:rPr>
        <w:lastRenderedPageBreak/>
        <w:t>Dataset</w:t>
      </w:r>
      <w:bookmarkEnd w:id="5"/>
    </w:p>
    <w:p w14:paraId="19751770" w14:textId="77777777" w:rsidR="00F944B7" w:rsidRDefault="00F944B7" w:rsidP="00F944B7"/>
    <w:p w14:paraId="3C10D717" w14:textId="77777777" w:rsidR="00F944B7" w:rsidRPr="00F944B7" w:rsidRDefault="00F944B7" w:rsidP="00F944B7">
      <w:pPr>
        <w:rPr>
          <w:rFonts w:ascii="Times New Roman" w:hAnsi="Times New Roman" w:cs="Times New Roman"/>
          <w:sz w:val="24"/>
          <w:szCs w:val="24"/>
        </w:rPr>
      </w:pPr>
      <w:bookmarkStart w:id="6" w:name="_Toc181683203"/>
      <w:r w:rsidRPr="00F944B7">
        <w:rPr>
          <w:rStyle w:val="Heading2Char"/>
          <w:rFonts w:ascii="Times New Roman" w:hAnsi="Times New Roman" w:cs="Times New Roman"/>
          <w:color w:val="auto"/>
          <w:sz w:val="24"/>
          <w:szCs w:val="24"/>
        </w:rPr>
        <w:t>Sumber Data</w:t>
      </w:r>
      <w:bookmarkEnd w:id="6"/>
      <w:r w:rsidRPr="00F944B7">
        <w:rPr>
          <w:rFonts w:ascii="Times New Roman" w:hAnsi="Times New Roman" w:cs="Times New Roman"/>
          <w:sz w:val="24"/>
          <w:szCs w:val="24"/>
        </w:rPr>
        <w:t>: Dataset TrashNet yang tersedia secara publik melalui GitHub atau Kaggle.</w:t>
      </w:r>
    </w:p>
    <w:p w14:paraId="6D18580E" w14:textId="77777777" w:rsidR="00F944B7" w:rsidRPr="00F944B7" w:rsidRDefault="00F944B7" w:rsidP="00F944B7">
      <w:pPr>
        <w:pStyle w:val="Heading2"/>
        <w:rPr>
          <w:rFonts w:ascii="Times New Roman" w:hAnsi="Times New Roman" w:cs="Times New Roman"/>
          <w:color w:val="auto"/>
          <w:sz w:val="24"/>
          <w:szCs w:val="24"/>
        </w:rPr>
      </w:pPr>
      <w:bookmarkStart w:id="7" w:name="_Toc181683204"/>
      <w:r w:rsidRPr="00F944B7">
        <w:rPr>
          <w:rFonts w:ascii="Times New Roman" w:hAnsi="Times New Roman" w:cs="Times New Roman"/>
          <w:color w:val="auto"/>
          <w:sz w:val="24"/>
          <w:szCs w:val="24"/>
        </w:rPr>
        <w:t>Atribut:</w:t>
      </w:r>
      <w:bookmarkEnd w:id="7"/>
    </w:p>
    <w:p w14:paraId="59F714F5" w14:textId="77777777" w:rsidR="00F944B7" w:rsidRPr="00F944B7" w:rsidRDefault="00F944B7" w:rsidP="00F944B7">
      <w:pPr>
        <w:pStyle w:val="ListParagraph"/>
        <w:numPr>
          <w:ilvl w:val="0"/>
          <w:numId w:val="2"/>
        </w:numPr>
        <w:rPr>
          <w:rFonts w:ascii="Times New Roman" w:hAnsi="Times New Roman" w:cs="Times New Roman"/>
          <w:sz w:val="24"/>
          <w:szCs w:val="24"/>
        </w:rPr>
      </w:pPr>
      <w:r w:rsidRPr="00F944B7">
        <w:rPr>
          <w:rFonts w:ascii="Times New Roman" w:hAnsi="Times New Roman" w:cs="Times New Roman"/>
          <w:sz w:val="24"/>
          <w:szCs w:val="24"/>
        </w:rPr>
        <w:t>Label: Setiap gambar diklasifikasikan ke dalam jenis sampah tertentu, seperti plastik, kertas, logam, kaca, dan kardus.</w:t>
      </w:r>
    </w:p>
    <w:p w14:paraId="76EBEF37" w14:textId="77777777" w:rsidR="00F944B7" w:rsidRPr="00F944B7" w:rsidRDefault="00F944B7" w:rsidP="00F944B7">
      <w:pPr>
        <w:pStyle w:val="ListParagraph"/>
        <w:numPr>
          <w:ilvl w:val="0"/>
          <w:numId w:val="2"/>
        </w:numPr>
        <w:rPr>
          <w:rFonts w:ascii="Times New Roman" w:hAnsi="Times New Roman" w:cs="Times New Roman"/>
          <w:sz w:val="24"/>
          <w:szCs w:val="24"/>
        </w:rPr>
      </w:pPr>
      <w:r w:rsidRPr="00F944B7">
        <w:rPr>
          <w:rFonts w:ascii="Times New Roman" w:hAnsi="Times New Roman" w:cs="Times New Roman"/>
          <w:sz w:val="24"/>
          <w:szCs w:val="24"/>
        </w:rPr>
        <w:t>Gambar Sampah: Berisi gambar dengan berbagai variasi pencahayaan, sudut, dan kondisi untuk setiap jenis sampah.</w:t>
      </w:r>
    </w:p>
    <w:p w14:paraId="5445069E" w14:textId="77777777" w:rsidR="00F944B7" w:rsidRPr="00F944B7" w:rsidRDefault="00F944B7" w:rsidP="00F944B7">
      <w:pPr>
        <w:pStyle w:val="ListParagraph"/>
        <w:numPr>
          <w:ilvl w:val="0"/>
          <w:numId w:val="2"/>
        </w:numPr>
      </w:pPr>
      <w:r w:rsidRPr="00F944B7">
        <w:rPr>
          <w:rFonts w:ascii="Times New Roman" w:hAnsi="Times New Roman" w:cs="Times New Roman"/>
          <w:sz w:val="24"/>
          <w:szCs w:val="24"/>
        </w:rPr>
        <w:t>Kategori: Lima kategori utama sampah (plastik, kertas, logam, kaca, kardus) untuk klasifikasi</w:t>
      </w:r>
      <w:r>
        <w:t>.</w:t>
      </w:r>
    </w:p>
    <w:p w14:paraId="771BBC21" w14:textId="77777777" w:rsidR="00F944B7" w:rsidRPr="00F944B7" w:rsidRDefault="00F944B7" w:rsidP="00F944B7">
      <w:pPr>
        <w:ind w:firstLine="720"/>
        <w:rPr>
          <w:rFonts w:ascii="Times New Roman" w:hAnsi="Times New Roman" w:cs="Times New Roman"/>
          <w:sz w:val="24"/>
          <w:szCs w:val="24"/>
        </w:rPr>
      </w:pPr>
    </w:p>
    <w:p w14:paraId="3F287A89" w14:textId="387636B9" w:rsidR="001B0555" w:rsidRDefault="001B0555" w:rsidP="001B0555">
      <w:pPr>
        <w:pStyle w:val="Heading1"/>
        <w:jc w:val="center"/>
        <w:rPr>
          <w:rFonts w:ascii="Times New Roman" w:hAnsi="Times New Roman" w:cs="Times New Roman"/>
          <w:color w:val="auto"/>
        </w:rPr>
      </w:pPr>
      <w:bookmarkStart w:id="8" w:name="_Toc181683205"/>
      <w:r>
        <w:rPr>
          <w:rFonts w:ascii="Times New Roman" w:hAnsi="Times New Roman" w:cs="Times New Roman"/>
          <w:color w:val="auto"/>
        </w:rPr>
        <w:t>Timeline</w:t>
      </w:r>
      <w:bookmarkEnd w:id="8"/>
    </w:p>
    <w:tbl>
      <w:tblPr>
        <w:tblStyle w:val="TableGrid"/>
        <w:tblW w:w="0" w:type="auto"/>
        <w:tblLook w:val="04A0" w:firstRow="1" w:lastRow="0" w:firstColumn="1" w:lastColumn="0" w:noHBand="0" w:noVBand="1"/>
      </w:tblPr>
      <w:tblGrid>
        <w:gridCol w:w="476"/>
        <w:gridCol w:w="1772"/>
        <w:gridCol w:w="974"/>
        <w:gridCol w:w="974"/>
        <w:gridCol w:w="974"/>
        <w:gridCol w:w="974"/>
        <w:gridCol w:w="974"/>
        <w:gridCol w:w="958"/>
        <w:gridCol w:w="940"/>
      </w:tblGrid>
      <w:tr w:rsidR="001B0555" w14:paraId="38ADB942" w14:textId="2C5A61EC" w:rsidTr="001B0555">
        <w:tc>
          <w:tcPr>
            <w:tcW w:w="476" w:type="dxa"/>
            <w:vMerge w:val="restart"/>
            <w:vAlign w:val="center"/>
          </w:tcPr>
          <w:p w14:paraId="2290D714" w14:textId="23F33026" w:rsidR="001B0555" w:rsidRDefault="001B0555" w:rsidP="001B0555">
            <w:pPr>
              <w:jc w:val="center"/>
            </w:pPr>
            <w:r>
              <w:t>No</w:t>
            </w:r>
          </w:p>
        </w:tc>
        <w:tc>
          <w:tcPr>
            <w:tcW w:w="1772" w:type="dxa"/>
            <w:vMerge w:val="restart"/>
            <w:vAlign w:val="center"/>
          </w:tcPr>
          <w:p w14:paraId="2997E99E" w14:textId="702F1684" w:rsidR="001B0555" w:rsidRDefault="001B0555" w:rsidP="001B0555">
            <w:pPr>
              <w:jc w:val="center"/>
            </w:pPr>
            <w:r>
              <w:t>Aktivitas</w:t>
            </w:r>
          </w:p>
        </w:tc>
        <w:tc>
          <w:tcPr>
            <w:tcW w:w="6768" w:type="dxa"/>
            <w:gridSpan w:val="7"/>
          </w:tcPr>
          <w:p w14:paraId="226B6763" w14:textId="27A5799B" w:rsidR="001B0555" w:rsidRDefault="001B0555" w:rsidP="001B0555">
            <w:pPr>
              <w:jc w:val="center"/>
            </w:pPr>
            <w:r>
              <w:t>Minggu</w:t>
            </w:r>
          </w:p>
        </w:tc>
      </w:tr>
      <w:tr w:rsidR="001B0555" w14:paraId="1CA65888" w14:textId="0D6A13D7" w:rsidTr="001B0555">
        <w:tc>
          <w:tcPr>
            <w:tcW w:w="476" w:type="dxa"/>
            <w:vMerge/>
          </w:tcPr>
          <w:p w14:paraId="7BA8F762" w14:textId="77777777" w:rsidR="001B0555" w:rsidRDefault="001B0555" w:rsidP="001B0555"/>
        </w:tc>
        <w:tc>
          <w:tcPr>
            <w:tcW w:w="1772" w:type="dxa"/>
            <w:vMerge/>
          </w:tcPr>
          <w:p w14:paraId="1C2765B6" w14:textId="77777777" w:rsidR="001B0555" w:rsidRDefault="001B0555" w:rsidP="001B0555"/>
        </w:tc>
        <w:tc>
          <w:tcPr>
            <w:tcW w:w="974" w:type="dxa"/>
          </w:tcPr>
          <w:p w14:paraId="2E75BB61" w14:textId="0D7FA675" w:rsidR="001B0555" w:rsidRDefault="001B0555" w:rsidP="001B0555">
            <w:pPr>
              <w:jc w:val="center"/>
            </w:pPr>
            <w:r>
              <w:t>1</w:t>
            </w:r>
          </w:p>
        </w:tc>
        <w:tc>
          <w:tcPr>
            <w:tcW w:w="974" w:type="dxa"/>
          </w:tcPr>
          <w:p w14:paraId="75A23DEB" w14:textId="752193F1" w:rsidR="001B0555" w:rsidRDefault="001B0555" w:rsidP="001B0555">
            <w:pPr>
              <w:jc w:val="center"/>
            </w:pPr>
            <w:r>
              <w:t>2</w:t>
            </w:r>
          </w:p>
        </w:tc>
        <w:tc>
          <w:tcPr>
            <w:tcW w:w="974" w:type="dxa"/>
          </w:tcPr>
          <w:p w14:paraId="6C2E5DB9" w14:textId="243582A8" w:rsidR="001B0555" w:rsidRDefault="001B0555" w:rsidP="001B0555">
            <w:pPr>
              <w:jc w:val="center"/>
            </w:pPr>
            <w:r>
              <w:t>3</w:t>
            </w:r>
          </w:p>
        </w:tc>
        <w:tc>
          <w:tcPr>
            <w:tcW w:w="974" w:type="dxa"/>
          </w:tcPr>
          <w:p w14:paraId="49CE7E10" w14:textId="33E2357B" w:rsidR="001B0555" w:rsidRDefault="001B0555" w:rsidP="001B0555">
            <w:pPr>
              <w:jc w:val="center"/>
            </w:pPr>
            <w:r>
              <w:t>4</w:t>
            </w:r>
          </w:p>
        </w:tc>
        <w:tc>
          <w:tcPr>
            <w:tcW w:w="974" w:type="dxa"/>
          </w:tcPr>
          <w:p w14:paraId="11C70F65" w14:textId="082A9058" w:rsidR="001B0555" w:rsidRDefault="001B0555" w:rsidP="001B0555">
            <w:pPr>
              <w:jc w:val="center"/>
            </w:pPr>
            <w:r>
              <w:t>5</w:t>
            </w:r>
          </w:p>
        </w:tc>
        <w:tc>
          <w:tcPr>
            <w:tcW w:w="958" w:type="dxa"/>
          </w:tcPr>
          <w:p w14:paraId="0EEED160" w14:textId="561C756A" w:rsidR="001B0555" w:rsidRDefault="001B0555" w:rsidP="001B0555">
            <w:pPr>
              <w:jc w:val="center"/>
            </w:pPr>
            <w:r>
              <w:t>6</w:t>
            </w:r>
          </w:p>
        </w:tc>
        <w:tc>
          <w:tcPr>
            <w:tcW w:w="940" w:type="dxa"/>
          </w:tcPr>
          <w:p w14:paraId="3987CE89" w14:textId="3C8B3E8B" w:rsidR="001B0555" w:rsidRDefault="001B0555" w:rsidP="001B0555">
            <w:pPr>
              <w:jc w:val="center"/>
            </w:pPr>
            <w:r>
              <w:t>7</w:t>
            </w:r>
          </w:p>
        </w:tc>
      </w:tr>
      <w:tr w:rsidR="001B0555" w14:paraId="55F87EE9" w14:textId="2A0B36C9" w:rsidTr="001B0555">
        <w:tc>
          <w:tcPr>
            <w:tcW w:w="476" w:type="dxa"/>
          </w:tcPr>
          <w:p w14:paraId="349F0DC8" w14:textId="67B4C300" w:rsidR="001B0555" w:rsidRDefault="001B0555" w:rsidP="00734520">
            <w:pPr>
              <w:jc w:val="center"/>
            </w:pPr>
            <w:r>
              <w:t>1</w:t>
            </w:r>
            <w:r w:rsidR="00734520">
              <w:t>.</w:t>
            </w:r>
          </w:p>
        </w:tc>
        <w:tc>
          <w:tcPr>
            <w:tcW w:w="1772" w:type="dxa"/>
          </w:tcPr>
          <w:p w14:paraId="54E08A38" w14:textId="0846ECB2" w:rsidR="001B0555" w:rsidRDefault="001B0555" w:rsidP="001B0555">
            <w:r>
              <w:t>Pengumpulan Data</w:t>
            </w:r>
          </w:p>
        </w:tc>
        <w:tc>
          <w:tcPr>
            <w:tcW w:w="974" w:type="dxa"/>
            <w:shd w:val="clear" w:color="auto" w:fill="FFFF00"/>
          </w:tcPr>
          <w:p w14:paraId="45237B02" w14:textId="77777777" w:rsidR="001B0555" w:rsidRDefault="001B0555" w:rsidP="001B0555"/>
        </w:tc>
        <w:tc>
          <w:tcPr>
            <w:tcW w:w="974" w:type="dxa"/>
          </w:tcPr>
          <w:p w14:paraId="7D32CE72" w14:textId="77777777" w:rsidR="001B0555" w:rsidRDefault="001B0555" w:rsidP="001B0555"/>
        </w:tc>
        <w:tc>
          <w:tcPr>
            <w:tcW w:w="974" w:type="dxa"/>
          </w:tcPr>
          <w:p w14:paraId="2126D9A3" w14:textId="77777777" w:rsidR="001B0555" w:rsidRDefault="001B0555" w:rsidP="001B0555"/>
        </w:tc>
        <w:tc>
          <w:tcPr>
            <w:tcW w:w="974" w:type="dxa"/>
          </w:tcPr>
          <w:p w14:paraId="6A77FD2E" w14:textId="77777777" w:rsidR="001B0555" w:rsidRDefault="001B0555" w:rsidP="001B0555"/>
        </w:tc>
        <w:tc>
          <w:tcPr>
            <w:tcW w:w="974" w:type="dxa"/>
          </w:tcPr>
          <w:p w14:paraId="1838CC0B" w14:textId="77777777" w:rsidR="001B0555" w:rsidRDefault="001B0555" w:rsidP="001B0555"/>
        </w:tc>
        <w:tc>
          <w:tcPr>
            <w:tcW w:w="958" w:type="dxa"/>
          </w:tcPr>
          <w:p w14:paraId="719CEA05" w14:textId="77777777" w:rsidR="001B0555" w:rsidRDefault="001B0555" w:rsidP="001B0555"/>
        </w:tc>
        <w:tc>
          <w:tcPr>
            <w:tcW w:w="940" w:type="dxa"/>
          </w:tcPr>
          <w:p w14:paraId="0B418EC5" w14:textId="77777777" w:rsidR="001B0555" w:rsidRDefault="001B0555" w:rsidP="001B0555"/>
        </w:tc>
      </w:tr>
      <w:tr w:rsidR="001B0555" w14:paraId="1E34D833" w14:textId="6D0ED58F" w:rsidTr="00734520">
        <w:tc>
          <w:tcPr>
            <w:tcW w:w="476" w:type="dxa"/>
          </w:tcPr>
          <w:p w14:paraId="3929A456" w14:textId="62C62CE2" w:rsidR="001B0555" w:rsidRDefault="001B0555" w:rsidP="00734520">
            <w:pPr>
              <w:jc w:val="center"/>
            </w:pPr>
            <w:r>
              <w:t>2</w:t>
            </w:r>
            <w:r w:rsidR="00734520">
              <w:t>.</w:t>
            </w:r>
          </w:p>
        </w:tc>
        <w:tc>
          <w:tcPr>
            <w:tcW w:w="1772" w:type="dxa"/>
          </w:tcPr>
          <w:p w14:paraId="0D923C1B" w14:textId="0E06131F" w:rsidR="001B0555" w:rsidRDefault="001B0555" w:rsidP="001B0555">
            <w:r>
              <w:t>Prepocessing Data</w:t>
            </w:r>
          </w:p>
        </w:tc>
        <w:tc>
          <w:tcPr>
            <w:tcW w:w="974" w:type="dxa"/>
            <w:shd w:val="clear" w:color="auto" w:fill="FFFF00"/>
          </w:tcPr>
          <w:p w14:paraId="3E188883" w14:textId="77777777" w:rsidR="001B0555" w:rsidRDefault="001B0555" w:rsidP="001B0555"/>
        </w:tc>
        <w:tc>
          <w:tcPr>
            <w:tcW w:w="974" w:type="dxa"/>
            <w:shd w:val="clear" w:color="auto" w:fill="FFFF00"/>
          </w:tcPr>
          <w:p w14:paraId="4E39E5FA" w14:textId="77777777" w:rsidR="001B0555" w:rsidRDefault="001B0555" w:rsidP="001B0555"/>
        </w:tc>
        <w:tc>
          <w:tcPr>
            <w:tcW w:w="974" w:type="dxa"/>
          </w:tcPr>
          <w:p w14:paraId="1E38803D" w14:textId="77777777" w:rsidR="001B0555" w:rsidRDefault="001B0555" w:rsidP="001B0555"/>
        </w:tc>
        <w:tc>
          <w:tcPr>
            <w:tcW w:w="974" w:type="dxa"/>
          </w:tcPr>
          <w:p w14:paraId="789C6485" w14:textId="77777777" w:rsidR="001B0555" w:rsidRDefault="001B0555" w:rsidP="001B0555"/>
        </w:tc>
        <w:tc>
          <w:tcPr>
            <w:tcW w:w="974" w:type="dxa"/>
          </w:tcPr>
          <w:p w14:paraId="22C943A5" w14:textId="77777777" w:rsidR="001B0555" w:rsidRDefault="001B0555" w:rsidP="001B0555"/>
        </w:tc>
        <w:tc>
          <w:tcPr>
            <w:tcW w:w="958" w:type="dxa"/>
          </w:tcPr>
          <w:p w14:paraId="1BB314E1" w14:textId="77777777" w:rsidR="001B0555" w:rsidRDefault="001B0555" w:rsidP="001B0555"/>
        </w:tc>
        <w:tc>
          <w:tcPr>
            <w:tcW w:w="940" w:type="dxa"/>
          </w:tcPr>
          <w:p w14:paraId="6D23BF6A" w14:textId="77777777" w:rsidR="001B0555" w:rsidRDefault="001B0555" w:rsidP="001B0555"/>
        </w:tc>
      </w:tr>
      <w:tr w:rsidR="001B0555" w14:paraId="195AD141" w14:textId="0F733814" w:rsidTr="00734520">
        <w:tc>
          <w:tcPr>
            <w:tcW w:w="476" w:type="dxa"/>
          </w:tcPr>
          <w:p w14:paraId="6C56EC66" w14:textId="4381B9EA" w:rsidR="001B0555" w:rsidRDefault="001B0555" w:rsidP="00734520">
            <w:pPr>
              <w:jc w:val="center"/>
            </w:pPr>
            <w:r>
              <w:t>3</w:t>
            </w:r>
            <w:r w:rsidR="00734520">
              <w:t>.</w:t>
            </w:r>
          </w:p>
        </w:tc>
        <w:tc>
          <w:tcPr>
            <w:tcW w:w="1772" w:type="dxa"/>
          </w:tcPr>
          <w:p w14:paraId="2A75B6D8" w14:textId="77777777" w:rsidR="00734520" w:rsidRDefault="00734520" w:rsidP="001B0555">
            <w:r w:rsidRPr="00734520">
              <w:t xml:space="preserve">Eksplorasi </w:t>
            </w:r>
          </w:p>
          <w:p w14:paraId="5DB7F705" w14:textId="409B8CCF" w:rsidR="001B0555" w:rsidRDefault="00734520" w:rsidP="001B0555">
            <w:r w:rsidRPr="00734520">
              <w:t>Data</w:t>
            </w:r>
          </w:p>
        </w:tc>
        <w:tc>
          <w:tcPr>
            <w:tcW w:w="974" w:type="dxa"/>
          </w:tcPr>
          <w:p w14:paraId="758C5F4B" w14:textId="77777777" w:rsidR="001B0555" w:rsidRDefault="001B0555" w:rsidP="001B0555"/>
        </w:tc>
        <w:tc>
          <w:tcPr>
            <w:tcW w:w="974" w:type="dxa"/>
          </w:tcPr>
          <w:p w14:paraId="2530B057" w14:textId="77777777" w:rsidR="001B0555" w:rsidRDefault="001B0555" w:rsidP="001B0555"/>
        </w:tc>
        <w:tc>
          <w:tcPr>
            <w:tcW w:w="974" w:type="dxa"/>
            <w:shd w:val="clear" w:color="auto" w:fill="FFFF00"/>
          </w:tcPr>
          <w:p w14:paraId="57E9C941" w14:textId="77777777" w:rsidR="001B0555" w:rsidRDefault="001B0555" w:rsidP="001B0555"/>
        </w:tc>
        <w:tc>
          <w:tcPr>
            <w:tcW w:w="974" w:type="dxa"/>
          </w:tcPr>
          <w:p w14:paraId="3EDA9FAD" w14:textId="77777777" w:rsidR="001B0555" w:rsidRDefault="001B0555" w:rsidP="001B0555"/>
        </w:tc>
        <w:tc>
          <w:tcPr>
            <w:tcW w:w="974" w:type="dxa"/>
          </w:tcPr>
          <w:p w14:paraId="642C7A40" w14:textId="77777777" w:rsidR="001B0555" w:rsidRDefault="001B0555" w:rsidP="001B0555"/>
        </w:tc>
        <w:tc>
          <w:tcPr>
            <w:tcW w:w="958" w:type="dxa"/>
          </w:tcPr>
          <w:p w14:paraId="3FA5C8FD" w14:textId="77777777" w:rsidR="001B0555" w:rsidRDefault="001B0555" w:rsidP="001B0555"/>
        </w:tc>
        <w:tc>
          <w:tcPr>
            <w:tcW w:w="940" w:type="dxa"/>
          </w:tcPr>
          <w:p w14:paraId="523B0067" w14:textId="77777777" w:rsidR="001B0555" w:rsidRDefault="001B0555" w:rsidP="001B0555"/>
        </w:tc>
      </w:tr>
      <w:tr w:rsidR="001B0555" w14:paraId="54288290" w14:textId="77777777" w:rsidTr="006116BB">
        <w:tc>
          <w:tcPr>
            <w:tcW w:w="476" w:type="dxa"/>
          </w:tcPr>
          <w:p w14:paraId="2D33744F" w14:textId="165B315F" w:rsidR="001B0555" w:rsidRDefault="001B0555" w:rsidP="00734520">
            <w:pPr>
              <w:jc w:val="center"/>
            </w:pPr>
            <w:r>
              <w:t>4</w:t>
            </w:r>
            <w:r w:rsidR="00734520">
              <w:t>.</w:t>
            </w:r>
          </w:p>
        </w:tc>
        <w:tc>
          <w:tcPr>
            <w:tcW w:w="1772" w:type="dxa"/>
          </w:tcPr>
          <w:p w14:paraId="2A01B48C" w14:textId="491F8B54" w:rsidR="001B0555" w:rsidRDefault="00734520" w:rsidP="001B0555">
            <w:r>
              <w:t>Pengembangan Model</w:t>
            </w:r>
          </w:p>
        </w:tc>
        <w:tc>
          <w:tcPr>
            <w:tcW w:w="974" w:type="dxa"/>
          </w:tcPr>
          <w:p w14:paraId="1E781B07" w14:textId="77777777" w:rsidR="001B0555" w:rsidRDefault="001B0555" w:rsidP="001B0555"/>
        </w:tc>
        <w:tc>
          <w:tcPr>
            <w:tcW w:w="974" w:type="dxa"/>
          </w:tcPr>
          <w:p w14:paraId="00B1AFEB" w14:textId="77777777" w:rsidR="001B0555" w:rsidRDefault="001B0555" w:rsidP="001B0555"/>
        </w:tc>
        <w:tc>
          <w:tcPr>
            <w:tcW w:w="974" w:type="dxa"/>
            <w:shd w:val="clear" w:color="auto" w:fill="FFFF00"/>
          </w:tcPr>
          <w:p w14:paraId="3BB66BB7" w14:textId="77777777" w:rsidR="001B0555" w:rsidRDefault="001B0555" w:rsidP="001B0555"/>
        </w:tc>
        <w:tc>
          <w:tcPr>
            <w:tcW w:w="974" w:type="dxa"/>
            <w:shd w:val="clear" w:color="auto" w:fill="FFFF00"/>
          </w:tcPr>
          <w:p w14:paraId="604F1ECD" w14:textId="77777777" w:rsidR="001B0555" w:rsidRDefault="001B0555" w:rsidP="001B0555"/>
        </w:tc>
        <w:tc>
          <w:tcPr>
            <w:tcW w:w="974" w:type="dxa"/>
            <w:shd w:val="clear" w:color="auto" w:fill="FFFF00"/>
          </w:tcPr>
          <w:p w14:paraId="565D832D" w14:textId="77777777" w:rsidR="001B0555" w:rsidRDefault="001B0555" w:rsidP="001B0555"/>
        </w:tc>
        <w:tc>
          <w:tcPr>
            <w:tcW w:w="958" w:type="dxa"/>
            <w:shd w:val="clear" w:color="auto" w:fill="FFFF00"/>
          </w:tcPr>
          <w:p w14:paraId="5C7E33FB" w14:textId="77777777" w:rsidR="001B0555" w:rsidRDefault="001B0555" w:rsidP="001B0555"/>
        </w:tc>
        <w:tc>
          <w:tcPr>
            <w:tcW w:w="940" w:type="dxa"/>
          </w:tcPr>
          <w:p w14:paraId="709D0DD4" w14:textId="77777777" w:rsidR="001B0555" w:rsidRDefault="001B0555" w:rsidP="001B0555"/>
        </w:tc>
      </w:tr>
      <w:tr w:rsidR="00734520" w14:paraId="3B78BFF5" w14:textId="77777777" w:rsidTr="00560262">
        <w:tc>
          <w:tcPr>
            <w:tcW w:w="476" w:type="dxa"/>
          </w:tcPr>
          <w:p w14:paraId="264EE193" w14:textId="2D544EAE" w:rsidR="00734520" w:rsidRDefault="00734520" w:rsidP="00734520">
            <w:pPr>
              <w:jc w:val="center"/>
            </w:pPr>
            <w:r>
              <w:t>5.</w:t>
            </w:r>
          </w:p>
        </w:tc>
        <w:tc>
          <w:tcPr>
            <w:tcW w:w="1772" w:type="dxa"/>
          </w:tcPr>
          <w:p w14:paraId="6606A689" w14:textId="77777777" w:rsidR="00734520" w:rsidRDefault="006116BB" w:rsidP="001B0555">
            <w:r>
              <w:t>Evaluasi</w:t>
            </w:r>
          </w:p>
          <w:p w14:paraId="3B307C00" w14:textId="016FFCE2" w:rsidR="006116BB" w:rsidRDefault="006116BB" w:rsidP="001B0555">
            <w:r>
              <w:t>Model</w:t>
            </w:r>
          </w:p>
        </w:tc>
        <w:tc>
          <w:tcPr>
            <w:tcW w:w="974" w:type="dxa"/>
          </w:tcPr>
          <w:p w14:paraId="4E11DD4C" w14:textId="77777777" w:rsidR="00734520" w:rsidRDefault="00734520" w:rsidP="001B0555"/>
        </w:tc>
        <w:tc>
          <w:tcPr>
            <w:tcW w:w="974" w:type="dxa"/>
          </w:tcPr>
          <w:p w14:paraId="1E638986" w14:textId="77777777" w:rsidR="00734520" w:rsidRDefault="00734520" w:rsidP="001B0555"/>
        </w:tc>
        <w:tc>
          <w:tcPr>
            <w:tcW w:w="974" w:type="dxa"/>
            <w:shd w:val="clear" w:color="auto" w:fill="auto"/>
          </w:tcPr>
          <w:p w14:paraId="6B9F9625" w14:textId="77777777" w:rsidR="00734520" w:rsidRDefault="00734520" w:rsidP="001B0555"/>
        </w:tc>
        <w:tc>
          <w:tcPr>
            <w:tcW w:w="974" w:type="dxa"/>
            <w:shd w:val="clear" w:color="auto" w:fill="auto"/>
          </w:tcPr>
          <w:p w14:paraId="644FF9AF" w14:textId="77777777" w:rsidR="00734520" w:rsidRDefault="00734520" w:rsidP="001B0555"/>
        </w:tc>
        <w:tc>
          <w:tcPr>
            <w:tcW w:w="974" w:type="dxa"/>
            <w:shd w:val="clear" w:color="auto" w:fill="auto"/>
          </w:tcPr>
          <w:p w14:paraId="6B2A8C4F" w14:textId="77777777" w:rsidR="00734520" w:rsidRDefault="00734520" w:rsidP="001B0555"/>
        </w:tc>
        <w:tc>
          <w:tcPr>
            <w:tcW w:w="958" w:type="dxa"/>
            <w:shd w:val="clear" w:color="auto" w:fill="FFFF00"/>
          </w:tcPr>
          <w:p w14:paraId="5A559574" w14:textId="77777777" w:rsidR="00734520" w:rsidRDefault="00734520" w:rsidP="001B0555"/>
        </w:tc>
        <w:tc>
          <w:tcPr>
            <w:tcW w:w="940" w:type="dxa"/>
          </w:tcPr>
          <w:p w14:paraId="20536C91" w14:textId="77777777" w:rsidR="00734520" w:rsidRDefault="00734520" w:rsidP="001B0555"/>
        </w:tc>
      </w:tr>
      <w:tr w:rsidR="006116BB" w14:paraId="5EBF802C" w14:textId="77777777" w:rsidTr="00560262">
        <w:tc>
          <w:tcPr>
            <w:tcW w:w="476" w:type="dxa"/>
          </w:tcPr>
          <w:p w14:paraId="5FFEDFC1" w14:textId="196262E3" w:rsidR="006116BB" w:rsidRDefault="006116BB" w:rsidP="00734520">
            <w:pPr>
              <w:jc w:val="center"/>
            </w:pPr>
            <w:r>
              <w:t>6.</w:t>
            </w:r>
          </w:p>
        </w:tc>
        <w:tc>
          <w:tcPr>
            <w:tcW w:w="1772" w:type="dxa"/>
          </w:tcPr>
          <w:p w14:paraId="5C8C94F0" w14:textId="77777777" w:rsidR="006116BB" w:rsidRDefault="006116BB" w:rsidP="001B0555">
            <w:r>
              <w:t>Implementasi</w:t>
            </w:r>
          </w:p>
          <w:p w14:paraId="4FDADDA2" w14:textId="48FE99CE" w:rsidR="006116BB" w:rsidRDefault="006116BB" w:rsidP="001B0555">
            <w:r>
              <w:t>Model</w:t>
            </w:r>
          </w:p>
        </w:tc>
        <w:tc>
          <w:tcPr>
            <w:tcW w:w="974" w:type="dxa"/>
          </w:tcPr>
          <w:p w14:paraId="1A75669F" w14:textId="77777777" w:rsidR="006116BB" w:rsidRDefault="006116BB" w:rsidP="001B0555"/>
        </w:tc>
        <w:tc>
          <w:tcPr>
            <w:tcW w:w="974" w:type="dxa"/>
          </w:tcPr>
          <w:p w14:paraId="24EEA247" w14:textId="77777777" w:rsidR="006116BB" w:rsidRDefault="006116BB" w:rsidP="001B0555"/>
        </w:tc>
        <w:tc>
          <w:tcPr>
            <w:tcW w:w="974" w:type="dxa"/>
            <w:shd w:val="clear" w:color="auto" w:fill="auto"/>
          </w:tcPr>
          <w:p w14:paraId="71D44054" w14:textId="77777777" w:rsidR="006116BB" w:rsidRDefault="006116BB" w:rsidP="001B0555"/>
        </w:tc>
        <w:tc>
          <w:tcPr>
            <w:tcW w:w="974" w:type="dxa"/>
            <w:shd w:val="clear" w:color="auto" w:fill="auto"/>
          </w:tcPr>
          <w:p w14:paraId="76B4BBBE" w14:textId="77777777" w:rsidR="006116BB" w:rsidRDefault="006116BB" w:rsidP="001B0555"/>
        </w:tc>
        <w:tc>
          <w:tcPr>
            <w:tcW w:w="974" w:type="dxa"/>
            <w:shd w:val="clear" w:color="auto" w:fill="auto"/>
          </w:tcPr>
          <w:p w14:paraId="0E935127" w14:textId="77777777" w:rsidR="006116BB" w:rsidRDefault="006116BB" w:rsidP="001B0555"/>
        </w:tc>
        <w:tc>
          <w:tcPr>
            <w:tcW w:w="958" w:type="dxa"/>
            <w:shd w:val="clear" w:color="auto" w:fill="FFFF00"/>
          </w:tcPr>
          <w:p w14:paraId="449CF2A6" w14:textId="77777777" w:rsidR="006116BB" w:rsidRDefault="006116BB" w:rsidP="001B0555"/>
        </w:tc>
        <w:tc>
          <w:tcPr>
            <w:tcW w:w="940" w:type="dxa"/>
            <w:shd w:val="clear" w:color="auto" w:fill="FFFF00"/>
          </w:tcPr>
          <w:p w14:paraId="5415ADF5" w14:textId="77777777" w:rsidR="006116BB" w:rsidRDefault="006116BB" w:rsidP="001B0555"/>
        </w:tc>
      </w:tr>
    </w:tbl>
    <w:p w14:paraId="26EF3FCE" w14:textId="77777777" w:rsidR="001B0555" w:rsidRPr="001B0555" w:rsidRDefault="001B0555" w:rsidP="001B0555"/>
    <w:p w14:paraId="7E0D2AEE" w14:textId="77777777" w:rsidR="00F944B7" w:rsidRPr="00F944B7" w:rsidRDefault="00F944B7" w:rsidP="00F944B7">
      <w:pPr>
        <w:rPr>
          <w:rFonts w:ascii="Times New Roman" w:hAnsi="Times New Roman" w:cs="Times New Roman"/>
          <w:sz w:val="24"/>
          <w:szCs w:val="24"/>
        </w:rPr>
      </w:pPr>
    </w:p>
    <w:sectPr w:rsidR="00F944B7" w:rsidRPr="00F9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E62"/>
    <w:multiLevelType w:val="hybridMultilevel"/>
    <w:tmpl w:val="D03056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1D17EF"/>
    <w:multiLevelType w:val="hybridMultilevel"/>
    <w:tmpl w:val="2034B2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4319300">
    <w:abstractNumId w:val="1"/>
  </w:num>
  <w:num w:numId="2" w16cid:durableId="23135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7"/>
    <w:rsid w:val="001B0555"/>
    <w:rsid w:val="002025C1"/>
    <w:rsid w:val="00560262"/>
    <w:rsid w:val="006116BB"/>
    <w:rsid w:val="00734520"/>
    <w:rsid w:val="007367B7"/>
    <w:rsid w:val="00884761"/>
    <w:rsid w:val="009A13EA"/>
    <w:rsid w:val="00A061EB"/>
    <w:rsid w:val="00AA5283"/>
    <w:rsid w:val="00B94EAC"/>
    <w:rsid w:val="00BB3A53"/>
    <w:rsid w:val="00CD7F3E"/>
    <w:rsid w:val="00F72CF6"/>
    <w:rsid w:val="00F944B7"/>
    <w:rsid w:val="00FC3CD1"/>
    <w:rsid w:val="00FD38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FBB2"/>
  <w15:chartTrackingRefBased/>
  <w15:docId w15:val="{8EC44AB7-5B8E-47A9-913D-8E2AC780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44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4B7"/>
    <w:pPr>
      <w:outlineLvl w:val="9"/>
    </w:pPr>
    <w:rPr>
      <w:kern w:val="0"/>
      <w:lang w:val="en-US"/>
      <w14:ligatures w14:val="none"/>
    </w:rPr>
  </w:style>
  <w:style w:type="paragraph" w:styleId="TOC1">
    <w:name w:val="toc 1"/>
    <w:basedOn w:val="Normal"/>
    <w:next w:val="Normal"/>
    <w:autoRedefine/>
    <w:uiPriority w:val="39"/>
    <w:unhideWhenUsed/>
    <w:rsid w:val="00F944B7"/>
    <w:pPr>
      <w:spacing w:after="100"/>
    </w:pPr>
  </w:style>
  <w:style w:type="character" w:styleId="Hyperlink">
    <w:name w:val="Hyperlink"/>
    <w:basedOn w:val="DefaultParagraphFont"/>
    <w:uiPriority w:val="99"/>
    <w:unhideWhenUsed/>
    <w:rsid w:val="00F944B7"/>
    <w:rPr>
      <w:color w:val="0563C1" w:themeColor="hyperlink"/>
      <w:u w:val="single"/>
    </w:rPr>
  </w:style>
  <w:style w:type="paragraph" w:styleId="ListParagraph">
    <w:name w:val="List Paragraph"/>
    <w:basedOn w:val="Normal"/>
    <w:uiPriority w:val="34"/>
    <w:qFormat/>
    <w:rsid w:val="00F944B7"/>
    <w:pPr>
      <w:ind w:left="720"/>
      <w:contextualSpacing/>
    </w:pPr>
  </w:style>
  <w:style w:type="character" w:customStyle="1" w:styleId="Heading2Char">
    <w:name w:val="Heading 2 Char"/>
    <w:basedOn w:val="DefaultParagraphFont"/>
    <w:link w:val="Heading2"/>
    <w:uiPriority w:val="9"/>
    <w:rsid w:val="00F944B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44B7"/>
    <w:pPr>
      <w:spacing w:after="100"/>
      <w:ind w:left="220"/>
    </w:pPr>
  </w:style>
  <w:style w:type="paragraph" w:styleId="TOC3">
    <w:name w:val="toc 3"/>
    <w:basedOn w:val="Normal"/>
    <w:next w:val="Normal"/>
    <w:autoRedefine/>
    <w:uiPriority w:val="39"/>
    <w:unhideWhenUsed/>
    <w:rsid w:val="001B055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461705">
      <w:bodyDiv w:val="1"/>
      <w:marLeft w:val="0"/>
      <w:marRight w:val="0"/>
      <w:marTop w:val="0"/>
      <w:marBottom w:val="0"/>
      <w:divBdr>
        <w:top w:val="none" w:sz="0" w:space="0" w:color="auto"/>
        <w:left w:val="none" w:sz="0" w:space="0" w:color="auto"/>
        <w:bottom w:val="none" w:sz="0" w:space="0" w:color="auto"/>
        <w:right w:val="none" w:sz="0" w:space="0" w:color="auto"/>
      </w:divBdr>
    </w:div>
    <w:div w:id="1363246906">
      <w:bodyDiv w:val="1"/>
      <w:marLeft w:val="0"/>
      <w:marRight w:val="0"/>
      <w:marTop w:val="0"/>
      <w:marBottom w:val="0"/>
      <w:divBdr>
        <w:top w:val="none" w:sz="0" w:space="0" w:color="auto"/>
        <w:left w:val="none" w:sz="0" w:space="0" w:color="auto"/>
        <w:bottom w:val="none" w:sz="0" w:space="0" w:color="auto"/>
        <w:right w:val="none" w:sz="0" w:space="0" w:color="auto"/>
      </w:divBdr>
    </w:div>
    <w:div w:id="1532954247">
      <w:bodyDiv w:val="1"/>
      <w:marLeft w:val="0"/>
      <w:marRight w:val="0"/>
      <w:marTop w:val="0"/>
      <w:marBottom w:val="0"/>
      <w:divBdr>
        <w:top w:val="none" w:sz="0" w:space="0" w:color="auto"/>
        <w:left w:val="none" w:sz="0" w:space="0" w:color="auto"/>
        <w:bottom w:val="none" w:sz="0" w:space="0" w:color="auto"/>
        <w:right w:val="none" w:sz="0" w:space="0" w:color="auto"/>
      </w:divBdr>
    </w:div>
    <w:div w:id="15828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099F0-1570-4FDF-9AF8-A23E80F8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mustafid kaisalana</dc:creator>
  <cp:keywords/>
  <dc:description/>
  <cp:lastModifiedBy>mustafid kaisalana</cp:lastModifiedBy>
  <cp:revision>8</cp:revision>
  <cp:lastPrinted>2024-11-05T00:15:00Z</cp:lastPrinted>
  <dcterms:created xsi:type="dcterms:W3CDTF">2024-10-27T11:20:00Z</dcterms:created>
  <dcterms:modified xsi:type="dcterms:W3CDTF">2024-11-05T00:24:00Z</dcterms:modified>
</cp:coreProperties>
</file>