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C688E" w14:textId="77777777" w:rsidR="00BC3D89" w:rsidRPr="00B05E0E" w:rsidRDefault="00BC3D89" w:rsidP="00BC3D89">
      <w:pPr>
        <w:spacing w:after="0" w:line="240" w:lineRule="auto"/>
        <w:ind w:left="5954"/>
        <w:rPr>
          <w:rFonts w:ascii="Times New Roman" w:hAnsi="Times New Roman"/>
          <w:lang w:val="kk-KZ"/>
        </w:rPr>
      </w:pPr>
      <w:r w:rsidRPr="00B05E0E">
        <w:rPr>
          <w:rFonts w:ascii="Times New Roman" w:hAnsi="Times New Roman"/>
          <w:lang w:val="kk-KZ"/>
        </w:rPr>
        <w:t xml:space="preserve">Жеке тұлғалар үшін телекоммуникация қызметтерін көрсетуге арналған </w:t>
      </w:r>
    </w:p>
    <w:p w14:paraId="1503FC4F" w14:textId="77777777" w:rsidR="00BC3D89" w:rsidRPr="00B05E0E" w:rsidRDefault="00BC3D89" w:rsidP="00BC3D89">
      <w:pPr>
        <w:spacing w:after="0" w:line="240" w:lineRule="auto"/>
        <w:ind w:left="5954"/>
        <w:rPr>
          <w:rFonts w:ascii="Times New Roman" w:hAnsi="Times New Roman"/>
          <w:sz w:val="24"/>
          <w:szCs w:val="24"/>
          <w:lang w:val="kk-KZ"/>
        </w:rPr>
      </w:pPr>
      <w:r w:rsidRPr="00B05E0E">
        <w:rPr>
          <w:rFonts w:ascii="Times New Roman" w:hAnsi="Times New Roman"/>
          <w:lang w:val="kk-KZ"/>
        </w:rPr>
        <w:t xml:space="preserve">жария шартқа </w:t>
      </w:r>
    </w:p>
    <w:p w14:paraId="54F32BAE" w14:textId="77777777" w:rsidR="00BC3D89" w:rsidRPr="00B05E0E" w:rsidRDefault="00BC3D89" w:rsidP="00BC3D89">
      <w:pPr>
        <w:spacing w:after="0" w:line="240" w:lineRule="auto"/>
        <w:ind w:left="5954"/>
        <w:rPr>
          <w:rFonts w:ascii="Times New Roman" w:hAnsi="Times New Roman"/>
          <w:lang w:val="kk-KZ"/>
        </w:rPr>
      </w:pPr>
      <w:r w:rsidRPr="00B05E0E">
        <w:rPr>
          <w:rFonts w:ascii="Times New Roman" w:hAnsi="Times New Roman"/>
          <w:lang w:val="kk-KZ"/>
        </w:rPr>
        <w:t xml:space="preserve">3-қосымша </w:t>
      </w:r>
    </w:p>
    <w:p w14:paraId="0FDF88E8" w14:textId="77777777" w:rsidR="00BC3D89" w:rsidRPr="00B05E0E" w:rsidRDefault="00BC3D89" w:rsidP="00BC3D89">
      <w:pPr>
        <w:rPr>
          <w:rFonts w:ascii="Times New Roman" w:hAnsi="Times New Roman"/>
          <w:lang w:val="kk-KZ"/>
        </w:rPr>
      </w:pPr>
      <w:r w:rsidRPr="00B05E0E">
        <w:rPr>
          <w:rFonts w:ascii="Times New Roman" w:hAnsi="Times New Roman"/>
          <w:bCs/>
          <w:lang w:val="kk-KZ"/>
        </w:rPr>
        <w:t>(</w:t>
      </w:r>
      <w:r w:rsidRPr="00B05E0E">
        <w:rPr>
          <w:rFonts w:ascii="Times New Roman" w:hAnsi="Times New Roman"/>
          <w:lang w:val="kk-KZ"/>
        </w:rPr>
        <w:t>қағаз тасымалдағышта қол қоюға арналған нысан</w:t>
      </w:r>
      <w:r w:rsidRPr="00B05E0E">
        <w:rPr>
          <w:rFonts w:ascii="Times New Roman" w:hAnsi="Times New Roman"/>
          <w:bCs/>
          <w:lang w:val="kk-KZ"/>
        </w:rPr>
        <w:t>)</w:t>
      </w:r>
    </w:p>
    <w:p w14:paraId="0D93E5D4" w14:textId="77777777" w:rsidR="00BC3D89" w:rsidRPr="00B05E0E" w:rsidRDefault="00BC3D89" w:rsidP="00BC3D89">
      <w:pPr>
        <w:jc w:val="center"/>
        <w:rPr>
          <w:rFonts w:ascii="Times New Roman" w:hAnsi="Times New Roman"/>
          <w:b/>
          <w:lang w:val="kk-KZ"/>
        </w:rPr>
      </w:pPr>
      <w:bookmarkStart w:id="0" w:name="_GoBack"/>
      <w:r w:rsidRPr="00B05E0E">
        <w:rPr>
          <w:rFonts w:ascii="Times New Roman" w:hAnsi="Times New Roman"/>
          <w:b/>
          <w:lang w:val="kk-KZ"/>
        </w:rPr>
        <w:t xml:space="preserve">Орындалған жұмыстарды, жабдықтар мен материалдарды </w:t>
      </w:r>
    </w:p>
    <w:p w14:paraId="7DE4BCAB" w14:textId="77777777" w:rsidR="00BC3D89" w:rsidRPr="00B05E0E" w:rsidRDefault="00BC3D89" w:rsidP="00BC3D89">
      <w:pPr>
        <w:jc w:val="center"/>
        <w:rPr>
          <w:rFonts w:ascii="Times New Roman" w:hAnsi="Times New Roman"/>
          <w:b/>
          <w:lang w:val="kk-KZ"/>
        </w:rPr>
      </w:pPr>
      <w:r w:rsidRPr="00B05E0E">
        <w:rPr>
          <w:rFonts w:ascii="Times New Roman" w:hAnsi="Times New Roman"/>
          <w:b/>
          <w:lang w:val="kk-KZ"/>
        </w:rPr>
        <w:t xml:space="preserve">қабылдау-өткізу актісі </w:t>
      </w:r>
    </w:p>
    <w:bookmarkEnd w:id="0"/>
    <w:p w14:paraId="4B26F756" w14:textId="77777777" w:rsidR="00BC3D89" w:rsidRPr="00B05E0E" w:rsidRDefault="00BC3D89" w:rsidP="00BC3D89">
      <w:pPr>
        <w:ind w:firstLine="454"/>
        <w:jc w:val="both"/>
        <w:rPr>
          <w:rFonts w:ascii="Times New Roman" w:eastAsia="Calibri" w:hAnsi="Times New Roman"/>
          <w:color w:val="000000"/>
          <w:sz w:val="24"/>
          <w:szCs w:val="24"/>
          <w:lang w:val="kk-KZ"/>
        </w:rPr>
      </w:pPr>
      <w:r w:rsidRPr="00B05E0E">
        <w:rPr>
          <w:rFonts w:ascii="Times New Roman" w:eastAsia="Calibri" w:hAnsi="Times New Roman"/>
          <w:color w:val="000000"/>
          <w:lang w:val="kk-KZ"/>
        </w:rPr>
        <w:t>Осы орындалған жұмыстарды, жабдықтар мен материалдарды қабылдау-өткізу актісі Жеке тұлғаларға телекоммуникация қызметтерін көрсетуге арналған жария шарттың (бұдан әрі – жария шарт) ажырамас бөлігі болып табылады.</w:t>
      </w:r>
    </w:p>
    <w:p w14:paraId="30EB8AF7" w14:textId="77777777" w:rsidR="00BC3D89" w:rsidRPr="00B05E0E" w:rsidRDefault="00BC3D89" w:rsidP="00BC3D89">
      <w:pPr>
        <w:ind w:firstLine="454"/>
        <w:jc w:val="both"/>
        <w:rPr>
          <w:rFonts w:ascii="Times New Roman" w:eastAsia="Calibri" w:hAnsi="Times New Roman"/>
          <w:color w:val="000000"/>
          <w:lang w:val="kk-KZ"/>
        </w:rPr>
      </w:pPr>
    </w:p>
    <w:p w14:paraId="573EEEB6" w14:textId="77777777" w:rsidR="00BC3D89" w:rsidRPr="00B05E0E" w:rsidRDefault="00BC3D89" w:rsidP="00BC3D89">
      <w:pPr>
        <w:ind w:firstLine="454"/>
        <w:jc w:val="both"/>
        <w:rPr>
          <w:rFonts w:ascii="Times New Roman" w:eastAsia="Calibri" w:hAnsi="Times New Roman"/>
          <w:color w:val="000000"/>
          <w:lang w:val="kk-KZ"/>
        </w:rPr>
      </w:pPr>
      <w:r w:rsidRPr="00B05E0E">
        <w:rPr>
          <w:rFonts w:ascii="Times New Roman" w:eastAsia="Calibri" w:hAnsi="Times New Roman"/>
          <w:color w:val="000000"/>
          <w:lang w:val="kk-KZ"/>
        </w:rPr>
        <w:t xml:space="preserve">Біз, төменде қол қоюшылар: бұдан әрі "оператор" деп аталатын "Қазақтелеком" акционерлік қоғамы, бір тараптан және бұдан әрі "абонент" деп аталатын телекоммуникация қызметтерін пайдаланушы </w:t>
      </w:r>
    </w:p>
    <w:p w14:paraId="245892D0" w14:textId="77777777" w:rsidR="00BC3D89" w:rsidRPr="00B05E0E" w:rsidRDefault="00BC3D89" w:rsidP="00BC3D89">
      <w:pPr>
        <w:jc w:val="both"/>
        <w:rPr>
          <w:rFonts w:ascii="Times New Roman" w:eastAsia="Calibri" w:hAnsi="Times New Roman"/>
          <w:color w:val="000000"/>
          <w:lang w:val="kk-KZ"/>
        </w:rPr>
      </w:pPr>
      <w:r w:rsidRPr="00B05E0E">
        <w:rPr>
          <w:rFonts w:ascii="Times New Roman" w:eastAsia="Calibri" w:hAnsi="Times New Roman"/>
          <w:color w:val="000000"/>
          <w:lang w:val="kk-KZ"/>
        </w:rPr>
        <w:t>___________________________________________________________________________</w:t>
      </w:r>
    </w:p>
    <w:p w14:paraId="7504EF1B" w14:textId="77777777" w:rsidR="00BC3D89" w:rsidRPr="00B05E0E" w:rsidRDefault="00BC3D89" w:rsidP="00BC3D89">
      <w:pPr>
        <w:jc w:val="both"/>
        <w:rPr>
          <w:rFonts w:ascii="Times New Roman" w:eastAsia="Calibri" w:hAnsi="Times New Roman"/>
          <w:color w:val="000000"/>
          <w:lang w:val="kk-KZ"/>
        </w:rPr>
      </w:pPr>
      <w:r w:rsidRPr="00B05E0E">
        <w:rPr>
          <w:rFonts w:ascii="Times New Roman" w:eastAsia="Calibri" w:hAnsi="Times New Roman"/>
          <w:color w:val="000000"/>
          <w:lang w:val="kk-KZ"/>
        </w:rPr>
        <w:t xml:space="preserve">(абоненттің аты-жөні), екінші тараптан, жария шарт шеңберінде оператордың қызметтерді (жабдықтарды, материалдар мен жұмыстарды) беретіні, ал абонент төмендегілер туралы пайдалануға қабылдайтыны туралы осы орындалған жұмыстарды, жабдықтарды және материалдарды қабылдау-өткізу актісін жасадық: </w:t>
      </w:r>
    </w:p>
    <w:p w14:paraId="5955CBD4" w14:textId="77777777" w:rsidR="00BC3D89" w:rsidRPr="00B05E0E" w:rsidRDefault="00BC3D89" w:rsidP="00BC3D89">
      <w:pPr>
        <w:jc w:val="right"/>
        <w:rPr>
          <w:rFonts w:ascii="Times New Roman" w:hAnsi="Times New Roman"/>
          <w:lang w:val="kk-KZ"/>
        </w:rPr>
      </w:pPr>
      <w:r w:rsidRPr="00B05E0E">
        <w:rPr>
          <w:rFonts w:ascii="Times New Roman" w:hAnsi="Times New Roman"/>
          <w:lang w:val="kk-KZ"/>
        </w:rPr>
        <w:t>1-кесте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7300"/>
      </w:tblGrid>
      <w:tr w:rsidR="00BC3D89" w:rsidRPr="00B05E0E" w14:paraId="408424A4" w14:textId="77777777" w:rsidTr="00A74BA2">
        <w:tc>
          <w:tcPr>
            <w:tcW w:w="1096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7968F2" w14:textId="77777777" w:rsidR="00BC3D89" w:rsidRPr="00B05E0E" w:rsidRDefault="00BC3D89" w:rsidP="00A74BA2">
            <w:pPr>
              <w:spacing w:line="256" w:lineRule="auto"/>
              <w:rPr>
                <w:rFonts w:ascii="Times New Roman" w:hAnsi="Times New Roman"/>
                <w:lang w:eastAsia="en-US"/>
              </w:rPr>
            </w:pPr>
            <w:r w:rsidRPr="00B05E0E">
              <w:rPr>
                <w:rFonts w:ascii="Times New Roman" w:hAnsi="Times New Roman"/>
                <w:lang w:val="kk-KZ" w:eastAsia="en-US"/>
              </w:rPr>
              <w:t>Тапсырыс нөмірі</w:t>
            </w:r>
            <w:r w:rsidRPr="00B05E0E">
              <w:rPr>
                <w:rFonts w:ascii="Times New Roman" w:hAnsi="Times New Roman"/>
                <w:lang w:eastAsia="en-US"/>
              </w:rPr>
              <w:t>:</w:t>
            </w:r>
          </w:p>
        </w:tc>
        <w:tc>
          <w:tcPr>
            <w:tcW w:w="3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D918" w14:textId="77777777" w:rsidR="00BC3D89" w:rsidRPr="00B05E0E" w:rsidRDefault="00BC3D89" w:rsidP="00A74BA2">
            <w:pPr>
              <w:spacing w:line="256" w:lineRule="auto"/>
              <w:rPr>
                <w:rFonts w:ascii="Times New Roman" w:hAnsi="Times New Roman"/>
                <w:lang w:eastAsia="en-US"/>
              </w:rPr>
            </w:pPr>
          </w:p>
        </w:tc>
      </w:tr>
      <w:tr w:rsidR="00BC3D89" w:rsidRPr="00B05E0E" w14:paraId="1E9D5AE8" w14:textId="77777777" w:rsidTr="00A74BA2">
        <w:tc>
          <w:tcPr>
            <w:tcW w:w="1096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7E86E4" w14:textId="77777777" w:rsidR="00BC3D89" w:rsidRPr="00B05E0E" w:rsidRDefault="00BC3D89" w:rsidP="00A74BA2">
            <w:pPr>
              <w:spacing w:line="256" w:lineRule="auto"/>
              <w:rPr>
                <w:rFonts w:ascii="Times New Roman" w:hAnsi="Times New Roman"/>
                <w:lang w:eastAsia="en-US"/>
              </w:rPr>
            </w:pPr>
            <w:r w:rsidRPr="00B05E0E">
              <w:rPr>
                <w:rFonts w:ascii="Times New Roman" w:hAnsi="Times New Roman"/>
                <w:lang w:val="kk-KZ" w:eastAsia="en-US"/>
              </w:rPr>
              <w:t>ЖСН</w:t>
            </w:r>
            <w:r w:rsidRPr="00B05E0E">
              <w:rPr>
                <w:rFonts w:ascii="Times New Roman" w:hAnsi="Times New Roman"/>
                <w:lang w:eastAsia="en-US"/>
              </w:rPr>
              <w:t>:</w:t>
            </w:r>
          </w:p>
        </w:tc>
        <w:tc>
          <w:tcPr>
            <w:tcW w:w="3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8E1B" w14:textId="77777777" w:rsidR="00BC3D89" w:rsidRPr="00B05E0E" w:rsidRDefault="00BC3D89" w:rsidP="00A74BA2">
            <w:pPr>
              <w:spacing w:line="256" w:lineRule="auto"/>
              <w:rPr>
                <w:rFonts w:ascii="Times New Roman" w:hAnsi="Times New Roman"/>
                <w:lang w:eastAsia="en-US"/>
              </w:rPr>
            </w:pPr>
          </w:p>
        </w:tc>
      </w:tr>
      <w:tr w:rsidR="00BC3D89" w:rsidRPr="00B05E0E" w14:paraId="08676D3D" w14:textId="77777777" w:rsidTr="00A74BA2">
        <w:tc>
          <w:tcPr>
            <w:tcW w:w="1096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B5397F" w14:textId="77777777" w:rsidR="00BC3D89" w:rsidRPr="00B05E0E" w:rsidRDefault="00BC3D89" w:rsidP="00A74BA2">
            <w:pPr>
              <w:spacing w:line="256" w:lineRule="auto"/>
              <w:rPr>
                <w:rFonts w:ascii="Times New Roman" w:hAnsi="Times New Roman"/>
                <w:lang w:val="kk-KZ" w:eastAsia="en-US"/>
              </w:rPr>
            </w:pPr>
            <w:r w:rsidRPr="00B05E0E">
              <w:rPr>
                <w:rFonts w:ascii="Times New Roman" w:hAnsi="Times New Roman"/>
                <w:lang w:val="kk-KZ" w:eastAsia="en-US"/>
              </w:rPr>
              <w:t>Мекенжайы</w:t>
            </w:r>
            <w:r w:rsidRPr="00B05E0E">
              <w:rPr>
                <w:rFonts w:ascii="Times New Roman" w:hAnsi="Times New Roman"/>
                <w:lang w:eastAsia="en-US"/>
              </w:rPr>
              <w:t>:</w:t>
            </w:r>
          </w:p>
        </w:tc>
        <w:tc>
          <w:tcPr>
            <w:tcW w:w="3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6DFD" w14:textId="77777777" w:rsidR="00BC3D89" w:rsidRPr="00B05E0E" w:rsidRDefault="00BC3D89" w:rsidP="00A74BA2">
            <w:pPr>
              <w:spacing w:line="256" w:lineRule="auto"/>
              <w:rPr>
                <w:rFonts w:ascii="Times New Roman" w:hAnsi="Times New Roman"/>
                <w:lang w:eastAsia="en-US"/>
              </w:rPr>
            </w:pPr>
          </w:p>
        </w:tc>
      </w:tr>
      <w:tr w:rsidR="00BC3D89" w:rsidRPr="00B05E0E" w14:paraId="087CF7F7" w14:textId="77777777" w:rsidTr="00A74BA2">
        <w:tc>
          <w:tcPr>
            <w:tcW w:w="1096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2D666F9" w14:textId="77777777" w:rsidR="00BC3D89" w:rsidRPr="00B05E0E" w:rsidRDefault="00BC3D89" w:rsidP="00A74BA2">
            <w:pPr>
              <w:spacing w:line="256" w:lineRule="auto"/>
              <w:rPr>
                <w:rFonts w:ascii="Times New Roman" w:hAnsi="Times New Roman"/>
                <w:lang w:eastAsia="en-US"/>
              </w:rPr>
            </w:pPr>
            <w:r w:rsidRPr="00B05E0E">
              <w:rPr>
                <w:rFonts w:ascii="Times New Roman" w:hAnsi="Times New Roman"/>
                <w:lang w:val="kk-KZ" w:eastAsia="en-US"/>
              </w:rPr>
              <w:t>Қосылу күні</w:t>
            </w:r>
            <w:r w:rsidRPr="00B05E0E">
              <w:rPr>
                <w:rFonts w:ascii="Times New Roman" w:hAnsi="Times New Roman"/>
                <w:lang w:eastAsia="en-US"/>
              </w:rPr>
              <w:t>:</w:t>
            </w:r>
          </w:p>
        </w:tc>
        <w:tc>
          <w:tcPr>
            <w:tcW w:w="3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1F91" w14:textId="77777777" w:rsidR="00BC3D89" w:rsidRPr="00B05E0E" w:rsidRDefault="00BC3D89" w:rsidP="00A74BA2">
            <w:pPr>
              <w:spacing w:line="256" w:lineRule="auto"/>
              <w:rPr>
                <w:rFonts w:ascii="Times New Roman" w:hAnsi="Times New Roman"/>
                <w:lang w:eastAsia="en-US"/>
              </w:rPr>
            </w:pPr>
          </w:p>
        </w:tc>
      </w:tr>
      <w:tr w:rsidR="00BC3D89" w:rsidRPr="00B05E0E" w14:paraId="1B939F4E" w14:textId="77777777" w:rsidTr="00A74BA2">
        <w:tc>
          <w:tcPr>
            <w:tcW w:w="1096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D4173B5" w14:textId="77777777" w:rsidR="00BC3D89" w:rsidRPr="00B05E0E" w:rsidRDefault="00BC3D89" w:rsidP="00A74BA2">
            <w:pPr>
              <w:spacing w:line="256" w:lineRule="auto"/>
              <w:rPr>
                <w:rFonts w:ascii="Times New Roman" w:hAnsi="Times New Roman"/>
                <w:lang w:eastAsia="en-US"/>
              </w:rPr>
            </w:pPr>
            <w:r w:rsidRPr="00B05E0E">
              <w:rPr>
                <w:rFonts w:ascii="Times New Roman" w:hAnsi="Times New Roman"/>
                <w:lang w:val="kk-KZ" w:eastAsia="en-US"/>
              </w:rPr>
              <w:t>Қызмет атауы</w:t>
            </w:r>
          </w:p>
        </w:tc>
        <w:tc>
          <w:tcPr>
            <w:tcW w:w="3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AA58" w14:textId="77777777" w:rsidR="00BC3D89" w:rsidRPr="00B05E0E" w:rsidRDefault="00BC3D89" w:rsidP="00A74BA2">
            <w:pPr>
              <w:spacing w:line="256" w:lineRule="auto"/>
              <w:rPr>
                <w:rFonts w:ascii="Times New Roman" w:hAnsi="Times New Roman"/>
                <w:lang w:eastAsia="en-US"/>
              </w:rPr>
            </w:pPr>
          </w:p>
        </w:tc>
      </w:tr>
    </w:tbl>
    <w:p w14:paraId="095322B2" w14:textId="77777777" w:rsidR="00BC3D89" w:rsidRPr="00B05E0E" w:rsidRDefault="00BC3D89" w:rsidP="00BC3D89">
      <w:pPr>
        <w:pStyle w:val="text-table"/>
        <w:tabs>
          <w:tab w:val="left" w:pos="113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B05E0E">
        <w:rPr>
          <w:rFonts w:ascii="Times New Roman" w:hAnsi="Times New Roman" w:cs="Times New Roman"/>
          <w:b/>
          <w:bCs/>
          <w:sz w:val="24"/>
          <w:szCs w:val="24"/>
          <w:lang w:val="kk-KZ"/>
        </w:rPr>
        <w:t>Абонентке уақытша пайдалануға және иеленуге берілген құрылғылардың тізбесі:</w:t>
      </w:r>
    </w:p>
    <w:p w14:paraId="5566B259" w14:textId="77777777" w:rsidR="00BC3D89" w:rsidRPr="00B05E0E" w:rsidRDefault="00BC3D89" w:rsidP="00BC3D89">
      <w:pPr>
        <w:pStyle w:val="text-table"/>
        <w:tabs>
          <w:tab w:val="left" w:pos="1134"/>
        </w:tabs>
        <w:jc w:val="right"/>
        <w:rPr>
          <w:rFonts w:ascii="Times New Roman" w:hAnsi="Times New Roman" w:cs="Times New Roman"/>
          <w:sz w:val="22"/>
          <w:szCs w:val="22"/>
          <w:lang w:val="kk-KZ"/>
        </w:rPr>
      </w:pPr>
      <w:r w:rsidRPr="00B05E0E">
        <w:rPr>
          <w:rFonts w:ascii="Times New Roman" w:hAnsi="Times New Roman" w:cs="Times New Roman"/>
          <w:sz w:val="22"/>
          <w:szCs w:val="22"/>
        </w:rPr>
        <w:t>2</w:t>
      </w:r>
      <w:r w:rsidRPr="00B05E0E">
        <w:rPr>
          <w:rFonts w:ascii="Times New Roman" w:hAnsi="Times New Roman" w:cs="Times New Roman"/>
          <w:sz w:val="22"/>
          <w:szCs w:val="22"/>
          <w:lang w:val="kk-KZ"/>
        </w:rPr>
        <w:t>-кесте</w:t>
      </w:r>
    </w:p>
    <w:tbl>
      <w:tblPr>
        <w:tblpPr w:leftFromText="180" w:rightFromText="180" w:bottomFromText="160" w:vertAnchor="text" w:horzAnchor="margin" w:tblpXSpec="center" w:tblpY="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8"/>
        <w:gridCol w:w="1599"/>
        <w:gridCol w:w="1847"/>
        <w:gridCol w:w="1848"/>
        <w:gridCol w:w="1983"/>
      </w:tblGrid>
      <w:tr w:rsidR="00BC3D89" w:rsidRPr="00B05E0E" w14:paraId="2F5E4B84" w14:textId="77777777" w:rsidTr="00A74BA2">
        <w:trPr>
          <w:trHeight w:val="323"/>
        </w:trPr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D633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B05E0E">
              <w:rPr>
                <w:rFonts w:ascii="Times New Roman" w:hAnsi="Times New Roman"/>
                <w:b/>
                <w:color w:val="000000"/>
                <w:lang w:eastAsia="en-US"/>
              </w:rPr>
              <w:t>Жабдықтың</w:t>
            </w:r>
            <w:proofErr w:type="spellEnd"/>
            <w:r w:rsidRPr="00B05E0E">
              <w:rPr>
                <w:rFonts w:ascii="Times New Roman" w:hAnsi="Times New Roman"/>
                <w:b/>
                <w:color w:val="000000"/>
                <w:lang w:eastAsia="en-US"/>
              </w:rPr>
              <w:t xml:space="preserve"> </w:t>
            </w:r>
            <w:proofErr w:type="spellStart"/>
            <w:r w:rsidRPr="00B05E0E">
              <w:rPr>
                <w:rFonts w:ascii="Times New Roman" w:hAnsi="Times New Roman"/>
                <w:b/>
                <w:color w:val="000000"/>
                <w:lang w:eastAsia="en-US"/>
              </w:rPr>
              <w:t>атауы</w:t>
            </w:r>
            <w:proofErr w:type="spellEnd"/>
          </w:p>
          <w:p w14:paraId="032A4284" w14:textId="77777777" w:rsidR="00BC3D89" w:rsidRPr="00B05E0E" w:rsidRDefault="00BC3D89" w:rsidP="00A74BA2">
            <w:pPr>
              <w:spacing w:line="256" w:lineRule="auto"/>
              <w:ind w:left="-426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6938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b/>
                <w:color w:val="000000"/>
                <w:lang w:eastAsia="en-US"/>
              </w:rPr>
            </w:pP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Жабдық</w:t>
            </w:r>
            <w:proofErr w:type="spellEnd"/>
            <w:r w:rsidRPr="00B05E0E">
              <w:rPr>
                <w:rFonts w:ascii="Times New Roman" w:hAnsi="Times New Roman"/>
                <w:b/>
                <w:lang w:eastAsia="en-US"/>
              </w:rPr>
              <w:t xml:space="preserve"> </w:t>
            </w: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моделі</w:t>
            </w:r>
            <w:proofErr w:type="spellEnd"/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43B7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B05E0E">
              <w:rPr>
                <w:rFonts w:ascii="Times New Roman" w:hAnsi="Times New Roman"/>
                <w:b/>
                <w:lang w:val="kk-KZ" w:eastAsia="en-US"/>
              </w:rPr>
              <w:t>Ж</w:t>
            </w: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абдық</w:t>
            </w:r>
            <w:proofErr w:type="spellEnd"/>
            <w:r w:rsidRPr="00B05E0E">
              <w:rPr>
                <w:rFonts w:ascii="Times New Roman" w:hAnsi="Times New Roman"/>
                <w:b/>
                <w:lang w:eastAsia="en-US"/>
              </w:rPr>
              <w:t xml:space="preserve"> </w:t>
            </w:r>
            <w:r w:rsidRPr="00B05E0E">
              <w:rPr>
                <w:rFonts w:ascii="Times New Roman" w:hAnsi="Times New Roman"/>
                <w:b/>
                <w:lang w:val="kk-KZ" w:eastAsia="en-US"/>
              </w:rPr>
              <w:t>тың с</w:t>
            </w: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ериялық</w:t>
            </w:r>
            <w:proofErr w:type="spellEnd"/>
            <w:r w:rsidRPr="00B05E0E">
              <w:rPr>
                <w:rFonts w:ascii="Times New Roman" w:hAnsi="Times New Roman"/>
                <w:b/>
                <w:lang w:eastAsia="en-US"/>
              </w:rPr>
              <w:t xml:space="preserve"> </w:t>
            </w: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нөмірі</w:t>
            </w:r>
            <w:proofErr w:type="spellEnd"/>
          </w:p>
          <w:p w14:paraId="1D15A10F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8205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b/>
                <w:lang w:eastAsia="en-US"/>
              </w:rPr>
            </w:pP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Жабдықты</w:t>
            </w:r>
            <w:proofErr w:type="spellEnd"/>
            <w:r w:rsidRPr="00B05E0E">
              <w:rPr>
                <w:rFonts w:ascii="Times New Roman" w:hAnsi="Times New Roman"/>
                <w:b/>
                <w:lang w:val="kk-KZ" w:eastAsia="en-US"/>
              </w:rPr>
              <w:t>ң</w:t>
            </w:r>
            <w:r w:rsidRPr="00B05E0E">
              <w:rPr>
                <w:rFonts w:ascii="Times New Roman" w:hAnsi="Times New Roman"/>
                <w:b/>
                <w:lang w:eastAsia="en-US"/>
              </w:rPr>
              <w:t xml:space="preserve"> </w:t>
            </w: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құны</w:t>
            </w:r>
            <w:proofErr w:type="spellEnd"/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8D98A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b/>
                <w:lang w:eastAsia="en-US"/>
              </w:rPr>
            </w:pP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Жабдықты</w:t>
            </w:r>
            <w:proofErr w:type="spellEnd"/>
            <w:r w:rsidRPr="00B05E0E">
              <w:rPr>
                <w:rFonts w:ascii="Times New Roman" w:hAnsi="Times New Roman"/>
                <w:b/>
                <w:lang w:eastAsia="en-US"/>
              </w:rPr>
              <w:t xml:space="preserve"> </w:t>
            </w: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жалға</w:t>
            </w:r>
            <w:proofErr w:type="spellEnd"/>
            <w:r w:rsidRPr="00B05E0E">
              <w:rPr>
                <w:rFonts w:ascii="Times New Roman" w:hAnsi="Times New Roman"/>
                <w:b/>
                <w:lang w:eastAsia="en-US"/>
              </w:rPr>
              <w:t xml:space="preserve"> </w:t>
            </w: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алудың</w:t>
            </w:r>
            <w:proofErr w:type="spellEnd"/>
            <w:r w:rsidRPr="00B05E0E">
              <w:rPr>
                <w:rFonts w:ascii="Times New Roman" w:hAnsi="Times New Roman"/>
                <w:b/>
                <w:lang w:eastAsia="en-US"/>
              </w:rPr>
              <w:t xml:space="preserve"> ай </w:t>
            </w: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сайынғы</w:t>
            </w:r>
            <w:proofErr w:type="spellEnd"/>
            <w:r w:rsidRPr="00B05E0E">
              <w:rPr>
                <w:rFonts w:ascii="Times New Roman" w:hAnsi="Times New Roman"/>
                <w:b/>
                <w:lang w:eastAsia="en-US"/>
              </w:rPr>
              <w:t xml:space="preserve"> </w:t>
            </w: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құны</w:t>
            </w:r>
            <w:proofErr w:type="spellEnd"/>
          </w:p>
        </w:tc>
      </w:tr>
      <w:tr w:rsidR="00BC3D89" w:rsidRPr="00B05E0E" w14:paraId="2B0E8893" w14:textId="77777777" w:rsidTr="00A74BA2">
        <w:trPr>
          <w:trHeight w:val="242"/>
        </w:trPr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CC43" w14:textId="77777777" w:rsidR="00BC3D89" w:rsidRPr="00B05E0E" w:rsidRDefault="00BC3D89" w:rsidP="00A74BA2">
            <w:pPr>
              <w:spacing w:line="256" w:lineRule="auto"/>
              <w:ind w:left="-426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00DB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b/>
                <w:color w:val="000000"/>
                <w:lang w:eastAsia="en-US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9538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6002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FE54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</w:tr>
      <w:tr w:rsidR="00BC3D89" w:rsidRPr="00B05E0E" w14:paraId="532D28C2" w14:textId="77777777" w:rsidTr="00A74BA2">
        <w:trPr>
          <w:trHeight w:val="273"/>
        </w:trPr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41BF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2E21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777C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C588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EB6A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</w:tr>
      <w:tr w:rsidR="00BC3D89" w:rsidRPr="00B05E0E" w14:paraId="22325F96" w14:textId="77777777" w:rsidTr="00A74BA2">
        <w:trPr>
          <w:trHeight w:val="264"/>
        </w:trPr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7FDC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C52F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60A2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0869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6AA7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</w:tr>
      <w:tr w:rsidR="00BC3D89" w:rsidRPr="00B05E0E" w14:paraId="17617F23" w14:textId="77777777" w:rsidTr="00A74BA2">
        <w:trPr>
          <w:trHeight w:val="281"/>
        </w:trPr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CBF2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BD36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803C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44F2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AA27" w14:textId="77777777" w:rsidR="00BC3D89" w:rsidRPr="00B05E0E" w:rsidRDefault="00BC3D89" w:rsidP="00A74BA2">
            <w:pPr>
              <w:autoSpaceDE w:val="0"/>
              <w:autoSpaceDN w:val="0"/>
              <w:adjustRightInd w:val="0"/>
              <w:spacing w:line="256" w:lineRule="auto"/>
              <w:ind w:right="188"/>
              <w:jc w:val="center"/>
              <w:rPr>
                <w:rFonts w:ascii="Times New Roman" w:hAnsi="Times New Roman"/>
                <w:color w:val="000000"/>
                <w:lang w:eastAsia="en-US"/>
              </w:rPr>
            </w:pPr>
          </w:p>
        </w:tc>
      </w:tr>
    </w:tbl>
    <w:p w14:paraId="12571F3C" w14:textId="77777777" w:rsidR="00BC3D89" w:rsidRPr="00B05E0E" w:rsidRDefault="00BC3D89" w:rsidP="00BC3D89">
      <w:pPr>
        <w:ind w:left="-142" w:hanging="56"/>
        <w:jc w:val="center"/>
        <w:rPr>
          <w:rFonts w:ascii="Times New Roman" w:hAnsi="Times New Roman"/>
          <w:b/>
        </w:rPr>
      </w:pPr>
      <w:proofErr w:type="spellStart"/>
      <w:r w:rsidRPr="00B05E0E">
        <w:rPr>
          <w:rFonts w:ascii="Times New Roman" w:hAnsi="Times New Roman"/>
          <w:b/>
        </w:rPr>
        <w:t>Шығыс</w:t>
      </w:r>
      <w:proofErr w:type="spellEnd"/>
      <w:r w:rsidRPr="00B05E0E">
        <w:rPr>
          <w:rFonts w:ascii="Times New Roman" w:hAnsi="Times New Roman"/>
          <w:b/>
        </w:rPr>
        <w:t xml:space="preserve"> </w:t>
      </w:r>
      <w:proofErr w:type="spellStart"/>
      <w:r w:rsidRPr="00B05E0E">
        <w:rPr>
          <w:rFonts w:ascii="Times New Roman" w:hAnsi="Times New Roman"/>
          <w:b/>
        </w:rPr>
        <w:t>материалдарының</w:t>
      </w:r>
      <w:proofErr w:type="spellEnd"/>
      <w:r w:rsidRPr="00B05E0E">
        <w:rPr>
          <w:rFonts w:ascii="Times New Roman" w:hAnsi="Times New Roman"/>
          <w:b/>
        </w:rPr>
        <w:t xml:space="preserve"> </w:t>
      </w:r>
      <w:proofErr w:type="spellStart"/>
      <w:r w:rsidRPr="00B05E0E">
        <w:rPr>
          <w:rFonts w:ascii="Times New Roman" w:hAnsi="Times New Roman"/>
          <w:b/>
        </w:rPr>
        <w:t>тізбесі</w:t>
      </w:r>
      <w:proofErr w:type="spellEnd"/>
      <w:r w:rsidRPr="00B05E0E">
        <w:rPr>
          <w:rFonts w:ascii="Times New Roman" w:hAnsi="Times New Roman"/>
          <w:b/>
        </w:rPr>
        <w:t>:</w:t>
      </w:r>
    </w:p>
    <w:p w14:paraId="3355F925" w14:textId="77777777" w:rsidR="00BC3D89" w:rsidRPr="00B05E0E" w:rsidRDefault="00BC3D89" w:rsidP="00BC3D89">
      <w:pPr>
        <w:ind w:left="-284"/>
        <w:jc w:val="right"/>
        <w:rPr>
          <w:rFonts w:ascii="Times New Roman" w:hAnsi="Times New Roman"/>
        </w:rPr>
      </w:pPr>
      <w:r w:rsidRPr="00B05E0E">
        <w:rPr>
          <w:rFonts w:ascii="Times New Roman" w:hAnsi="Times New Roman"/>
          <w:bCs/>
        </w:rPr>
        <w:lastRenderedPageBreak/>
        <w:t>3</w:t>
      </w:r>
      <w:r w:rsidRPr="00B05E0E">
        <w:rPr>
          <w:rFonts w:ascii="Times New Roman" w:hAnsi="Times New Roman"/>
          <w:bCs/>
          <w:lang w:val="kk-KZ"/>
        </w:rPr>
        <w:t xml:space="preserve">- </w:t>
      </w:r>
      <w:proofErr w:type="spellStart"/>
      <w:r w:rsidRPr="00B05E0E">
        <w:rPr>
          <w:rFonts w:ascii="Times New Roman" w:hAnsi="Times New Roman"/>
        </w:rPr>
        <w:t>кесте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2645"/>
        <w:gridCol w:w="2310"/>
      </w:tblGrid>
      <w:tr w:rsidR="00BC3D89" w:rsidRPr="00B05E0E" w14:paraId="095F94D6" w14:textId="77777777" w:rsidTr="00A74BA2"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CAB3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Материалдың</w:t>
            </w:r>
            <w:proofErr w:type="spellEnd"/>
            <w:r w:rsidRPr="00B05E0E">
              <w:rPr>
                <w:rFonts w:ascii="Times New Roman" w:hAnsi="Times New Roman"/>
                <w:b/>
                <w:lang w:eastAsia="en-US"/>
              </w:rPr>
              <w:t xml:space="preserve"> </w:t>
            </w: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атауы</w:t>
            </w:r>
            <w:proofErr w:type="spellEnd"/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E8BB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Материалдың</w:t>
            </w:r>
            <w:proofErr w:type="spellEnd"/>
            <w:r w:rsidRPr="00B05E0E">
              <w:rPr>
                <w:rFonts w:ascii="Times New Roman" w:hAnsi="Times New Roman"/>
                <w:b/>
                <w:lang w:eastAsia="en-US"/>
              </w:rPr>
              <w:t xml:space="preserve"> саны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0E25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proofErr w:type="spellStart"/>
            <w:r w:rsidRPr="00B05E0E">
              <w:rPr>
                <w:rFonts w:ascii="Times New Roman" w:hAnsi="Times New Roman"/>
                <w:b/>
                <w:lang w:eastAsia="en-US"/>
              </w:rPr>
              <w:t>Ескертпе</w:t>
            </w:r>
            <w:proofErr w:type="spellEnd"/>
          </w:p>
        </w:tc>
      </w:tr>
      <w:tr w:rsidR="00BC3D89" w:rsidRPr="00B05E0E" w14:paraId="5320CD61" w14:textId="77777777" w:rsidTr="00A74BA2">
        <w:trPr>
          <w:trHeight w:val="421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7EBB" w14:textId="77777777" w:rsidR="00BC3D89" w:rsidRPr="00B05E0E" w:rsidRDefault="00BC3D89" w:rsidP="00A74BA2">
            <w:pPr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8D1E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B925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</w:tr>
      <w:tr w:rsidR="00BC3D89" w:rsidRPr="00B05E0E" w14:paraId="74CF4D69" w14:textId="77777777" w:rsidTr="00A74BA2">
        <w:trPr>
          <w:trHeight w:val="269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F5B4" w14:textId="77777777" w:rsidR="00BC3D89" w:rsidRPr="00B05E0E" w:rsidRDefault="00BC3D89" w:rsidP="00A74BA2">
            <w:pPr>
              <w:spacing w:line="256" w:lineRule="auto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D0B4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932F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</w:tr>
      <w:tr w:rsidR="00BC3D89" w:rsidRPr="00B05E0E" w14:paraId="287A15E6" w14:textId="77777777" w:rsidTr="00A74BA2">
        <w:trPr>
          <w:trHeight w:val="317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9F18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2F90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8AF7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</w:tr>
      <w:tr w:rsidR="00BC3D89" w:rsidRPr="00B05E0E" w14:paraId="643F46B9" w14:textId="77777777" w:rsidTr="00A74BA2">
        <w:trPr>
          <w:trHeight w:val="345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EF2B" w14:textId="77777777" w:rsidR="00BC3D89" w:rsidRPr="00B05E0E" w:rsidRDefault="00BC3D89" w:rsidP="00A74BA2">
            <w:pPr>
              <w:spacing w:line="256" w:lineRule="auto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43ED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A5F3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</w:tr>
      <w:tr w:rsidR="00BC3D89" w:rsidRPr="00B05E0E" w14:paraId="7EB371E7" w14:textId="77777777" w:rsidTr="00A74BA2">
        <w:trPr>
          <w:trHeight w:val="313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132D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9BBC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54D6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</w:tr>
      <w:tr w:rsidR="00BC3D89" w:rsidRPr="00B05E0E" w14:paraId="3397D8AC" w14:textId="77777777" w:rsidTr="00A74BA2">
        <w:trPr>
          <w:trHeight w:val="289"/>
        </w:trPr>
        <w:tc>
          <w:tcPr>
            <w:tcW w:w="2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94CB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FC8C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67AA" w14:textId="77777777" w:rsidR="00BC3D89" w:rsidRPr="00B05E0E" w:rsidRDefault="00BC3D89" w:rsidP="00A74BA2">
            <w:pPr>
              <w:spacing w:line="256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</w:tr>
    </w:tbl>
    <w:p w14:paraId="6360183F" w14:textId="7048C356" w:rsidR="00BC3D89" w:rsidRPr="00B05E0E" w:rsidRDefault="00BC3D89" w:rsidP="00BC3D89">
      <w:pPr>
        <w:autoSpaceDE w:val="0"/>
        <w:autoSpaceDN w:val="0"/>
        <w:adjustRightInd w:val="0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proofErr w:type="spellStart"/>
      <w:r w:rsidRPr="00B05E0E">
        <w:rPr>
          <w:rFonts w:ascii="Times New Roman" w:eastAsia="Calibri" w:hAnsi="Times New Roman"/>
          <w:color w:val="000000"/>
        </w:rPr>
        <w:t>Абоненттің</w:t>
      </w:r>
      <w:proofErr w:type="spellEnd"/>
      <w:r w:rsidRPr="00B05E0E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B05E0E">
        <w:rPr>
          <w:rFonts w:ascii="Times New Roman" w:eastAsia="Calibri" w:hAnsi="Times New Roman"/>
          <w:color w:val="000000"/>
        </w:rPr>
        <w:t>орындалған</w:t>
      </w:r>
      <w:proofErr w:type="spellEnd"/>
      <w:r w:rsidRPr="00B05E0E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B05E0E">
        <w:rPr>
          <w:rFonts w:ascii="Times New Roman" w:eastAsia="Calibri" w:hAnsi="Times New Roman"/>
          <w:color w:val="000000"/>
        </w:rPr>
        <w:t>жұмыстарға</w:t>
      </w:r>
      <w:proofErr w:type="spellEnd"/>
      <w:r w:rsidRPr="00B05E0E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B05E0E">
        <w:rPr>
          <w:rFonts w:ascii="Times New Roman" w:eastAsia="Calibri" w:hAnsi="Times New Roman"/>
          <w:color w:val="000000"/>
        </w:rPr>
        <w:t>және</w:t>
      </w:r>
      <w:proofErr w:type="spellEnd"/>
      <w:r w:rsidRPr="00B05E0E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B05E0E">
        <w:rPr>
          <w:rFonts w:ascii="Times New Roman" w:eastAsia="Calibri" w:hAnsi="Times New Roman"/>
          <w:color w:val="000000"/>
        </w:rPr>
        <w:t>орнатылған</w:t>
      </w:r>
      <w:proofErr w:type="spellEnd"/>
      <w:r w:rsidRPr="00B05E0E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B05E0E">
        <w:rPr>
          <w:rFonts w:ascii="Times New Roman" w:eastAsia="Calibri" w:hAnsi="Times New Roman"/>
          <w:color w:val="000000"/>
        </w:rPr>
        <w:t>жабдыққа</w:t>
      </w:r>
      <w:proofErr w:type="spellEnd"/>
      <w:r w:rsidRPr="00B05E0E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B05E0E">
        <w:rPr>
          <w:rFonts w:ascii="Times New Roman" w:eastAsia="Calibri" w:hAnsi="Times New Roman"/>
          <w:color w:val="000000"/>
        </w:rPr>
        <w:t>шағымы</w:t>
      </w:r>
      <w:proofErr w:type="spellEnd"/>
      <w:r w:rsidRPr="00B05E0E">
        <w:rPr>
          <w:rFonts w:ascii="Times New Roman" w:eastAsia="Calibri" w:hAnsi="Times New Roman"/>
          <w:color w:val="000000"/>
        </w:rPr>
        <w:t xml:space="preserve"> ______________________________________________________________ _____________________________________________________________________________________</w:t>
      </w:r>
    </w:p>
    <w:p w14:paraId="788F19F3" w14:textId="77777777" w:rsidR="00BC3D89" w:rsidRPr="00B05E0E" w:rsidRDefault="00BC3D89" w:rsidP="00BC3D89">
      <w:pPr>
        <w:jc w:val="center"/>
        <w:rPr>
          <w:rFonts w:ascii="Times New Roman" w:eastAsia="Calibri" w:hAnsi="Times New Roman"/>
          <w:i/>
          <w:color w:val="000000"/>
          <w:sz w:val="18"/>
          <w:szCs w:val="18"/>
        </w:rPr>
      </w:pPr>
      <w:proofErr w:type="spellStart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>болған</w:t>
      </w:r>
      <w:proofErr w:type="spellEnd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 xml:space="preserve"> </w:t>
      </w:r>
      <w:proofErr w:type="spellStart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>жағдайда</w:t>
      </w:r>
      <w:proofErr w:type="spellEnd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 xml:space="preserve"> </w:t>
      </w:r>
      <w:proofErr w:type="spellStart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>тізбелеу</w:t>
      </w:r>
      <w:proofErr w:type="spellEnd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 xml:space="preserve">, </w:t>
      </w:r>
      <w:proofErr w:type="spellStart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>болмаған</w:t>
      </w:r>
      <w:proofErr w:type="spellEnd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 xml:space="preserve"> </w:t>
      </w:r>
      <w:proofErr w:type="spellStart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>жағдайда</w:t>
      </w:r>
      <w:proofErr w:type="spellEnd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 xml:space="preserve"> "</w:t>
      </w:r>
      <w:proofErr w:type="spellStart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>жоқ"деп</w:t>
      </w:r>
      <w:proofErr w:type="spellEnd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 xml:space="preserve"> </w:t>
      </w:r>
      <w:proofErr w:type="spellStart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>көрсету</w:t>
      </w:r>
      <w:proofErr w:type="spellEnd"/>
    </w:p>
    <w:p w14:paraId="24E38327" w14:textId="77777777" w:rsidR="00BC3D89" w:rsidRPr="00B05E0E" w:rsidRDefault="00BC3D89" w:rsidP="00BC3D89">
      <w:pPr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B05E0E">
        <w:rPr>
          <w:rFonts w:ascii="Times New Roman" w:eastAsia="Calibri" w:hAnsi="Times New Roman"/>
          <w:color w:val="000000"/>
        </w:rPr>
        <w:t xml:space="preserve">Интернет </w:t>
      </w:r>
      <w:r w:rsidRPr="00B05E0E">
        <w:rPr>
          <w:rFonts w:ascii="Times New Roman" w:eastAsia="Calibri" w:hAnsi="Times New Roman"/>
          <w:color w:val="000000"/>
          <w:lang w:val="kk-KZ"/>
        </w:rPr>
        <w:t xml:space="preserve">желісі шығу </w:t>
      </w:r>
      <w:r w:rsidRPr="00B05E0E">
        <w:rPr>
          <w:rFonts w:ascii="Times New Roman" w:eastAsia="Calibri" w:hAnsi="Times New Roman"/>
          <w:color w:val="000000"/>
        </w:rPr>
        <w:t>_______________________________________________________</w:t>
      </w:r>
    </w:p>
    <w:p w14:paraId="472B3D05" w14:textId="77777777" w:rsidR="00BC3D89" w:rsidRPr="00B05E0E" w:rsidRDefault="00BC3D89" w:rsidP="00BC3D89">
      <w:pPr>
        <w:jc w:val="center"/>
        <w:rPr>
          <w:rFonts w:ascii="Times New Roman" w:eastAsia="Calibri" w:hAnsi="Times New Roman"/>
          <w:i/>
          <w:color w:val="000000"/>
          <w:sz w:val="18"/>
          <w:szCs w:val="18"/>
        </w:rPr>
      </w:pPr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 xml:space="preserve">бар / </w:t>
      </w:r>
      <w:proofErr w:type="spellStart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>жоқ</w:t>
      </w:r>
      <w:proofErr w:type="spellEnd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 xml:space="preserve">, </w:t>
      </w:r>
      <w:proofErr w:type="spellStart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>керегін</w:t>
      </w:r>
      <w:proofErr w:type="spellEnd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 xml:space="preserve"> </w:t>
      </w:r>
      <w:proofErr w:type="spellStart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>көрсету</w:t>
      </w:r>
      <w:proofErr w:type="spellEnd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 xml:space="preserve"> </w:t>
      </w:r>
      <w:proofErr w:type="spellStart"/>
      <w:r w:rsidRPr="00B05E0E">
        <w:rPr>
          <w:rFonts w:ascii="Times New Roman" w:eastAsia="Calibri" w:hAnsi="Times New Roman"/>
          <w:i/>
          <w:color w:val="000000"/>
          <w:sz w:val="18"/>
          <w:szCs w:val="18"/>
        </w:rPr>
        <w:t>керек</w:t>
      </w:r>
      <w:proofErr w:type="spellEnd"/>
    </w:p>
    <w:p w14:paraId="60D0B817" w14:textId="77777777" w:rsidR="00BC3D89" w:rsidRPr="00B05E0E" w:rsidRDefault="00BC3D89" w:rsidP="00BC3D89">
      <w:pPr>
        <w:autoSpaceDE w:val="0"/>
        <w:autoSpaceDN w:val="0"/>
        <w:adjustRightInd w:val="0"/>
        <w:ind w:firstLine="454"/>
        <w:jc w:val="both"/>
        <w:rPr>
          <w:rFonts w:ascii="Times New Roman" w:eastAsia="Calibri" w:hAnsi="Times New Roman"/>
          <w:lang w:val="kk-KZ"/>
        </w:rPr>
      </w:pPr>
      <w:r w:rsidRPr="00B05E0E">
        <w:rPr>
          <w:rFonts w:ascii="Times New Roman" w:eastAsia="Calibri" w:hAnsi="Times New Roman"/>
          <w:lang w:val="kk-KZ"/>
        </w:rPr>
        <w:t>Шарттың талаптары бұзылған кезде, оның ішінде жалға алу шарттарында уақытша иеленуге және пайдалануға берілген жабдықты сақтау жөніндегі міндеттемелер бұзылған, ол жоғалған және/немесе бүлінген кезде Абонент көрсетілген қызметтер үшін берешек, өсімпұл (тұрақсыздық айыбы) сомасын төлеуге, сондай-ақ 2-кестеде көрсетілген жабдық құнын өтеуге міндеттенеді. Жоғарыда көрсетілген берешек пен жабдықтың құнын төлемеген жағдайда, Оператор көрсетілген берешекті және жабдықтың құнын сот тәртібімен немесе атқарушылық жазба жасау арқылы өндіріп алуға құқылы.</w:t>
      </w:r>
    </w:p>
    <w:p w14:paraId="42332AF0" w14:textId="77777777" w:rsidR="00BC3D89" w:rsidRPr="00B05E0E" w:rsidRDefault="00BC3D89" w:rsidP="00BC3D89">
      <w:pPr>
        <w:autoSpaceDE w:val="0"/>
        <w:autoSpaceDN w:val="0"/>
        <w:adjustRightInd w:val="0"/>
        <w:ind w:firstLine="454"/>
        <w:jc w:val="both"/>
        <w:rPr>
          <w:rFonts w:ascii="Times New Roman" w:eastAsia="Calibri" w:hAnsi="Times New Roman"/>
          <w:lang w:val="kk-KZ"/>
        </w:rPr>
      </w:pPr>
      <w:r w:rsidRPr="00B05E0E">
        <w:rPr>
          <w:rFonts w:ascii="Times New Roman" w:eastAsia="Calibri" w:hAnsi="Times New Roman"/>
          <w:lang w:val="kk-KZ"/>
        </w:rPr>
        <w:t>Абоненттің қызметтерді теңшеу жүргізілген абонент жабдығының жұмысы бойынша оператор маманына наразылықтары жоқ.</w:t>
      </w:r>
    </w:p>
    <w:p w14:paraId="40031832" w14:textId="77777777" w:rsidR="00BC3D89" w:rsidRPr="00B05E0E" w:rsidRDefault="00BC3D89" w:rsidP="00BC3D89">
      <w:pPr>
        <w:autoSpaceDE w:val="0"/>
        <w:autoSpaceDN w:val="0"/>
        <w:adjustRightInd w:val="0"/>
        <w:ind w:firstLine="454"/>
        <w:jc w:val="both"/>
        <w:rPr>
          <w:rFonts w:ascii="Times New Roman" w:eastAsia="Calibri" w:hAnsi="Times New Roman"/>
          <w:lang w:val="kk-KZ"/>
        </w:rPr>
      </w:pPr>
      <w:r w:rsidRPr="00B05E0E">
        <w:rPr>
          <w:rFonts w:ascii="Times New Roman" w:eastAsia="Calibri" w:hAnsi="Times New Roman"/>
          <w:lang w:val="kk-KZ"/>
        </w:rPr>
        <w:t>Қызмет келесі себеппен қосылмауы мүмкін:</w:t>
      </w:r>
    </w:p>
    <w:p w14:paraId="51C41C4A" w14:textId="77777777" w:rsidR="00BC3D89" w:rsidRPr="00B05E0E" w:rsidRDefault="00BC3D89" w:rsidP="00BC3D89">
      <w:pPr>
        <w:autoSpaceDE w:val="0"/>
        <w:autoSpaceDN w:val="0"/>
        <w:adjustRightInd w:val="0"/>
        <w:ind w:firstLine="454"/>
        <w:jc w:val="both"/>
        <w:rPr>
          <w:rFonts w:ascii="Times New Roman" w:hAnsi="Times New Roman"/>
          <w:lang w:val="kk-KZ"/>
        </w:rPr>
      </w:pPr>
      <w:r w:rsidRPr="00B05E0E">
        <w:rPr>
          <w:rFonts w:ascii="Times New Roman" w:hAnsi="Times New Roman"/>
          <w:lang w:val="kk-KZ"/>
        </w:rPr>
        <w:t>_______________________________________________________________________.</w:t>
      </w:r>
    </w:p>
    <w:p w14:paraId="6B7E32D3" w14:textId="77777777" w:rsidR="00BC3D89" w:rsidRPr="00B05E0E" w:rsidRDefault="00BC3D89" w:rsidP="00BC3D89">
      <w:pPr>
        <w:autoSpaceDE w:val="0"/>
        <w:autoSpaceDN w:val="0"/>
        <w:adjustRightInd w:val="0"/>
        <w:jc w:val="center"/>
        <w:rPr>
          <w:rFonts w:ascii="Times New Roman" w:hAnsi="Times New Roman"/>
          <w:i/>
          <w:sz w:val="18"/>
          <w:szCs w:val="18"/>
          <w:lang w:val="kk-KZ"/>
        </w:rPr>
      </w:pPr>
      <w:r w:rsidRPr="00B05E0E">
        <w:rPr>
          <w:rFonts w:ascii="Times New Roman" w:hAnsi="Times New Roman"/>
          <w:i/>
          <w:sz w:val="18"/>
          <w:szCs w:val="18"/>
          <w:lang w:val="kk-KZ"/>
        </w:rPr>
        <w:t xml:space="preserve">егер қызмет көрсету мүмкін болмайтын себептер болса, осы себептер жойылғанға дейін толтырылады </w:t>
      </w:r>
    </w:p>
    <w:p w14:paraId="6370B0BA" w14:textId="77777777" w:rsidR="00BC3D89" w:rsidRPr="00B05E0E" w:rsidRDefault="00BC3D89" w:rsidP="00BC3D89">
      <w:pPr>
        <w:ind w:firstLine="454"/>
        <w:jc w:val="both"/>
        <w:rPr>
          <w:rFonts w:ascii="Times New Roman" w:hAnsi="Times New Roman"/>
          <w:b/>
          <w:lang w:val="kk-KZ"/>
        </w:rPr>
      </w:pPr>
      <w:r w:rsidRPr="00B05E0E">
        <w:rPr>
          <w:rFonts w:ascii="Times New Roman" w:hAnsi="Times New Roman"/>
          <w:b/>
          <w:lang w:val="kk-KZ"/>
        </w:rPr>
        <w:t>Қосылған қызметтер мен жабдықтардың жұмысында іркілістер болған жағдайда "165" телефоны бойынша, +7 708 000 0160 нөмірі арқылы WhatsApp online-арналарына, Telegram@TelecomKZBot хабарласу қажет.</w:t>
      </w:r>
    </w:p>
    <w:p w14:paraId="7538B4F2" w14:textId="77777777" w:rsidR="00BC3D89" w:rsidRPr="00B05E0E" w:rsidRDefault="00BC3D89" w:rsidP="00BC3D89">
      <w:pPr>
        <w:spacing w:after="120" w:line="240" w:lineRule="auto"/>
        <w:jc w:val="both"/>
        <w:rPr>
          <w:rFonts w:ascii="Times New Roman" w:hAnsi="Times New Roman"/>
          <w:color w:val="000000"/>
          <w:lang w:val="kk-KZ"/>
        </w:rPr>
      </w:pPr>
      <w:r w:rsidRPr="00B05E0E">
        <w:rPr>
          <w:rFonts w:ascii="Times New Roman" w:eastAsia="Calibri" w:hAnsi="Times New Roman"/>
          <w:color w:val="000000"/>
          <w:lang w:val="kk-KZ"/>
        </w:rPr>
        <w:t>Оператор</w:t>
      </w:r>
      <w:r w:rsidRPr="00B05E0E">
        <w:rPr>
          <w:rFonts w:ascii="Times New Roman" w:hAnsi="Times New Roman"/>
          <w:color w:val="000000"/>
          <w:lang w:val="kk-KZ"/>
        </w:rPr>
        <w:tab/>
      </w:r>
      <w:r w:rsidRPr="00B05E0E">
        <w:rPr>
          <w:rFonts w:ascii="Times New Roman" w:hAnsi="Times New Roman"/>
          <w:color w:val="000000"/>
          <w:lang w:val="kk-KZ"/>
        </w:rPr>
        <w:tab/>
      </w:r>
      <w:r w:rsidRPr="00B05E0E">
        <w:rPr>
          <w:rFonts w:ascii="Times New Roman" w:hAnsi="Times New Roman"/>
          <w:color w:val="000000"/>
          <w:lang w:val="kk-KZ"/>
        </w:rPr>
        <w:tab/>
      </w:r>
      <w:r w:rsidRPr="00B05E0E">
        <w:rPr>
          <w:rFonts w:ascii="Times New Roman" w:hAnsi="Times New Roman"/>
          <w:color w:val="000000"/>
          <w:lang w:val="kk-KZ"/>
        </w:rPr>
        <w:tab/>
        <w:t>____________________</w:t>
      </w:r>
      <w:r w:rsidRPr="00B05E0E">
        <w:rPr>
          <w:rFonts w:ascii="Times New Roman" w:hAnsi="Times New Roman"/>
          <w:color w:val="000000"/>
          <w:lang w:val="kk-KZ"/>
        </w:rPr>
        <w:tab/>
      </w:r>
      <w:r w:rsidRPr="00B05E0E">
        <w:rPr>
          <w:rFonts w:ascii="Times New Roman" w:hAnsi="Times New Roman"/>
          <w:color w:val="000000"/>
          <w:lang w:val="kk-KZ"/>
        </w:rPr>
        <w:tab/>
      </w:r>
    </w:p>
    <w:p w14:paraId="1B829EE7" w14:textId="77777777" w:rsidR="00BC3D89" w:rsidRPr="00B05E0E" w:rsidRDefault="00BC3D89" w:rsidP="00BC3D89">
      <w:pPr>
        <w:spacing w:after="120" w:line="240" w:lineRule="auto"/>
        <w:jc w:val="both"/>
        <w:rPr>
          <w:rFonts w:ascii="Times New Roman" w:hAnsi="Times New Roman"/>
          <w:color w:val="000000"/>
          <w:lang w:val="kk-KZ"/>
        </w:rPr>
      </w:pPr>
      <w:r w:rsidRPr="00B05E0E">
        <w:rPr>
          <w:rFonts w:ascii="Times New Roman" w:hAnsi="Times New Roman"/>
          <w:color w:val="000000"/>
          <w:lang w:val="kk-KZ"/>
        </w:rPr>
        <w:t xml:space="preserve">Байланыс деректері </w:t>
      </w:r>
      <w:r w:rsidRPr="00B05E0E">
        <w:rPr>
          <w:rFonts w:ascii="Times New Roman" w:hAnsi="Times New Roman"/>
          <w:color w:val="000000"/>
          <w:lang w:val="kk-KZ"/>
        </w:rPr>
        <w:tab/>
        <w:t>____________________</w:t>
      </w:r>
    </w:p>
    <w:p w14:paraId="7D16C879" w14:textId="77777777" w:rsidR="00BC3D89" w:rsidRPr="00B05E0E" w:rsidRDefault="00BC3D89" w:rsidP="00BC3D89">
      <w:pPr>
        <w:spacing w:after="120" w:line="240" w:lineRule="auto"/>
        <w:jc w:val="both"/>
        <w:rPr>
          <w:rFonts w:ascii="Times New Roman" w:hAnsi="Times New Roman"/>
          <w:color w:val="000000"/>
          <w:lang w:val="kk-KZ"/>
        </w:rPr>
      </w:pPr>
    </w:p>
    <w:p w14:paraId="6E15D1E0" w14:textId="77777777" w:rsidR="00BC3D89" w:rsidRPr="00B05E0E" w:rsidRDefault="00BC3D89" w:rsidP="00BC3D89">
      <w:pPr>
        <w:spacing w:after="120" w:line="240" w:lineRule="auto"/>
        <w:jc w:val="both"/>
        <w:rPr>
          <w:rFonts w:ascii="Times New Roman" w:hAnsi="Times New Roman"/>
          <w:color w:val="000000"/>
          <w:lang w:val="kk-KZ"/>
        </w:rPr>
      </w:pPr>
      <w:r w:rsidRPr="00B05E0E">
        <w:rPr>
          <w:rFonts w:ascii="Times New Roman" w:hAnsi="Times New Roman"/>
          <w:color w:val="000000"/>
          <w:lang w:val="kk-KZ"/>
        </w:rPr>
        <w:t>Абоненттің верификацияланған нөміріне жіберілген</w:t>
      </w:r>
    </w:p>
    <w:p w14:paraId="56216B65" w14:textId="77777777" w:rsidR="00BC3D89" w:rsidRPr="00B05E0E" w:rsidRDefault="00BC3D89" w:rsidP="00BC3D89">
      <w:pPr>
        <w:spacing w:after="120" w:line="240" w:lineRule="auto"/>
        <w:jc w:val="both"/>
        <w:rPr>
          <w:rFonts w:ascii="Times New Roman" w:hAnsi="Times New Roman"/>
          <w:color w:val="000000"/>
          <w:lang w:val="kk-KZ"/>
        </w:rPr>
      </w:pPr>
      <w:r w:rsidRPr="00B05E0E">
        <w:rPr>
          <w:rFonts w:ascii="Times New Roman" w:hAnsi="Times New Roman"/>
          <w:color w:val="000000"/>
          <w:lang w:val="kk-KZ"/>
        </w:rPr>
        <w:t>SMS-тен алынған кодпен қол қойылған акт</w:t>
      </w:r>
      <w:r w:rsidRPr="00B05E0E">
        <w:rPr>
          <w:rFonts w:ascii="Times New Roman" w:hAnsi="Times New Roman"/>
          <w:color w:val="000000"/>
          <w:lang w:val="kk-KZ"/>
        </w:rPr>
        <w:tab/>
        <w:t>____________________</w:t>
      </w:r>
    </w:p>
    <w:p w14:paraId="3E992EF0" w14:textId="32AE7749" w:rsidR="00BC3D89" w:rsidRPr="00BC3D89" w:rsidRDefault="00BC3D89" w:rsidP="00BC3D89">
      <w:pPr>
        <w:spacing w:after="120" w:line="240" w:lineRule="auto"/>
        <w:rPr>
          <w:rFonts w:ascii="Times New Roman" w:hAnsi="Times New Roman"/>
          <w:bCs/>
        </w:rPr>
      </w:pPr>
      <w:r w:rsidRPr="00B05E0E">
        <w:rPr>
          <w:rFonts w:ascii="Times New Roman" w:hAnsi="Times New Roman"/>
          <w:bCs/>
          <w:lang w:val="kk-KZ"/>
        </w:rPr>
        <w:t>«Қазақтелеком» АҚ</w:t>
      </w:r>
      <w:r>
        <w:rPr>
          <w:rFonts w:ascii="Times New Roman" w:hAnsi="Times New Roman"/>
          <w:bCs/>
        </w:rPr>
        <w:t>_______________</w:t>
      </w:r>
    </w:p>
    <w:p w14:paraId="60EA085C" w14:textId="6A230941" w:rsidR="00213A4E" w:rsidRPr="00BC3D89" w:rsidRDefault="00BC3D89" w:rsidP="00BC3D89">
      <w:pPr>
        <w:spacing w:after="120" w:line="240" w:lineRule="auto"/>
        <w:rPr>
          <w:bCs/>
          <w:lang w:val="kk-KZ"/>
        </w:rPr>
      </w:pPr>
      <w:r w:rsidRPr="00B05E0E">
        <w:rPr>
          <w:rFonts w:ascii="Times New Roman" w:hAnsi="Times New Roman"/>
          <w:bCs/>
          <w:lang w:val="kk-KZ"/>
        </w:rPr>
        <w:t>М.Ө.</w:t>
      </w:r>
    </w:p>
    <w:sectPr w:rsidR="00213A4E" w:rsidRPr="00BC3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F"/>
    <w:rsid w:val="004F3FAF"/>
    <w:rsid w:val="009D3A2A"/>
    <w:rsid w:val="00BC3D89"/>
    <w:rsid w:val="00C5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2344"/>
  <w15:chartTrackingRefBased/>
  <w15:docId w15:val="{76A8D90E-A8F3-4F64-8150-ED81E6E7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D8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BC3D89"/>
    <w:pPr>
      <w:spacing w:after="0" w:line="240" w:lineRule="atLeast"/>
    </w:pPr>
    <w:rPr>
      <w:rFonts w:ascii="Times New Roman" w:hAnsi="Times New Roman"/>
      <w:b/>
      <w:snapToGrid w:val="0"/>
      <w:color w:val="000000"/>
      <w:sz w:val="24"/>
      <w:szCs w:val="20"/>
    </w:rPr>
  </w:style>
  <w:style w:type="character" w:customStyle="1" w:styleId="a4">
    <w:name w:val="Основной текст Знак"/>
    <w:basedOn w:val="a0"/>
    <w:link w:val="a3"/>
    <w:qFormat/>
    <w:rsid w:val="00BC3D89"/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eastAsia="ru-RU"/>
    </w:rPr>
  </w:style>
  <w:style w:type="paragraph" w:styleId="a5">
    <w:name w:val="List Paragraph"/>
    <w:aliases w:val="Перечисление"/>
    <w:basedOn w:val="a"/>
    <w:link w:val="a6"/>
    <w:uiPriority w:val="34"/>
    <w:qFormat/>
    <w:rsid w:val="00BC3D89"/>
    <w:pPr>
      <w:ind w:left="720"/>
      <w:contextualSpacing/>
    </w:pPr>
  </w:style>
  <w:style w:type="character" w:customStyle="1" w:styleId="a6">
    <w:name w:val="Абзац списка Знак"/>
    <w:aliases w:val="Перечисление Знак"/>
    <w:basedOn w:val="a0"/>
    <w:link w:val="a5"/>
    <w:uiPriority w:val="34"/>
    <w:qFormat/>
    <w:rsid w:val="00BC3D89"/>
    <w:rPr>
      <w:rFonts w:ascii="Calibri" w:eastAsia="Times New Roman" w:hAnsi="Calibri" w:cs="Times New Roman"/>
      <w:lang w:eastAsia="ru-RU"/>
    </w:rPr>
  </w:style>
  <w:style w:type="paragraph" w:customStyle="1" w:styleId="text-table">
    <w:name w:val="text-table"/>
    <w:basedOn w:val="a"/>
    <w:rsid w:val="00BC3D89"/>
    <w:pPr>
      <w:spacing w:after="0" w:line="240" w:lineRule="auto"/>
    </w:pPr>
    <w:rPr>
      <w:rFonts w:ascii="Times" w:eastAsiaTheme="minorEastAsia" w:hAnsi="Times" w:cs="Times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Мухтарканова Айжан</dc:creator>
  <cp:keywords/>
  <dc:description/>
  <cp:lastModifiedBy>Мухтарканова Айжан</cp:lastModifiedBy>
  <cp:revision>2</cp:revision>
  <dcterms:created xsi:type="dcterms:W3CDTF">2023-11-01T12:01:00Z</dcterms:created>
  <dcterms:modified xsi:type="dcterms:W3CDTF">2023-11-01T12:01:00Z</dcterms:modified>
</cp:coreProperties>
</file>