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A2B" w:rsidRPr="00F24A2B" w:rsidRDefault="00F24A2B" w:rsidP="00F24A2B">
      <w:pPr>
        <w:spacing w:line="256" w:lineRule="auto"/>
        <w:ind w:left="8789"/>
        <w:contextualSpacing/>
        <w:rPr>
          <w:rFonts w:ascii="Times New Roman" w:hAnsi="Times New Roman" w:cs="Times New Roman"/>
          <w:b/>
          <w:bCs/>
          <w:sz w:val="28"/>
          <w:szCs w:val="32"/>
          <w:lang w:val="ru-RU"/>
        </w:rPr>
      </w:pPr>
      <w:r w:rsidRPr="00F24A2B">
        <w:rPr>
          <w:rFonts w:ascii="Times New Roman" w:hAnsi="Times New Roman" w:cs="Times New Roman"/>
          <w:b/>
          <w:bCs/>
          <w:sz w:val="28"/>
          <w:szCs w:val="32"/>
          <w:lang w:val="ru-RU"/>
        </w:rPr>
        <w:t>Приложение</w:t>
      </w:r>
      <w:r w:rsidR="004E5A31">
        <w:rPr>
          <w:rFonts w:ascii="Times New Roman" w:hAnsi="Times New Roman" w:cs="Times New Roman"/>
          <w:b/>
          <w:bCs/>
          <w:sz w:val="28"/>
          <w:szCs w:val="32"/>
          <w:lang w:val="ru-RU"/>
        </w:rPr>
        <w:t xml:space="preserve"> 1</w:t>
      </w:r>
    </w:p>
    <w:p w:rsidR="002870F7" w:rsidRDefault="00F24A2B" w:rsidP="00F24A2B">
      <w:pPr>
        <w:spacing w:line="256" w:lineRule="auto"/>
        <w:ind w:left="8789"/>
        <w:contextualSpacing/>
        <w:rPr>
          <w:rFonts w:ascii="Times New Roman" w:hAnsi="Times New Roman" w:cs="Times New Roman"/>
          <w:b/>
          <w:bCs/>
          <w:sz w:val="28"/>
          <w:szCs w:val="32"/>
          <w:lang w:val="ru-RU"/>
        </w:rPr>
      </w:pPr>
      <w:r w:rsidRPr="00F24A2B">
        <w:rPr>
          <w:rFonts w:ascii="Times New Roman" w:hAnsi="Times New Roman" w:cs="Times New Roman"/>
          <w:b/>
          <w:bCs/>
          <w:sz w:val="28"/>
          <w:szCs w:val="32"/>
          <w:lang w:val="ru-RU"/>
        </w:rPr>
        <w:t xml:space="preserve">к Решению </w:t>
      </w:r>
      <w:r w:rsidR="002870F7">
        <w:rPr>
          <w:rFonts w:ascii="Times New Roman" w:hAnsi="Times New Roman" w:cs="Times New Roman"/>
          <w:b/>
          <w:bCs/>
          <w:sz w:val="28"/>
          <w:szCs w:val="32"/>
          <w:lang w:val="ru-RU"/>
        </w:rPr>
        <w:t>Совета директоров</w:t>
      </w:r>
    </w:p>
    <w:p w:rsidR="00F24A2B" w:rsidRPr="00F24A2B" w:rsidRDefault="00F24A2B" w:rsidP="00F24A2B">
      <w:pPr>
        <w:spacing w:line="256" w:lineRule="auto"/>
        <w:ind w:left="8789"/>
        <w:contextualSpacing/>
        <w:rPr>
          <w:rFonts w:ascii="Times New Roman" w:hAnsi="Times New Roman" w:cs="Times New Roman"/>
          <w:b/>
          <w:bCs/>
          <w:sz w:val="28"/>
          <w:szCs w:val="32"/>
          <w:lang w:val="ru-RU"/>
        </w:rPr>
      </w:pPr>
      <w:r w:rsidRPr="00F24A2B">
        <w:rPr>
          <w:rFonts w:ascii="Times New Roman" w:hAnsi="Times New Roman" w:cs="Times New Roman"/>
          <w:b/>
          <w:bCs/>
          <w:sz w:val="28"/>
          <w:szCs w:val="32"/>
          <w:lang w:val="ru-RU"/>
        </w:rPr>
        <w:t>АО «Казахтелеком»</w:t>
      </w:r>
    </w:p>
    <w:p w:rsidR="00F24A2B" w:rsidRPr="004E5A31" w:rsidRDefault="00F24A2B" w:rsidP="00F24A2B">
      <w:pPr>
        <w:spacing w:line="256" w:lineRule="auto"/>
        <w:ind w:left="8789"/>
        <w:contextualSpacing/>
        <w:rPr>
          <w:rFonts w:ascii="Times New Roman" w:hAnsi="Times New Roman" w:cs="Times New Roman"/>
          <w:b/>
          <w:bCs/>
          <w:sz w:val="28"/>
          <w:szCs w:val="32"/>
          <w:lang w:val="ru-RU"/>
        </w:rPr>
      </w:pPr>
      <w:r w:rsidRPr="004E5A31">
        <w:rPr>
          <w:rFonts w:ascii="Times New Roman" w:hAnsi="Times New Roman" w:cs="Times New Roman"/>
          <w:b/>
          <w:bCs/>
          <w:sz w:val="28"/>
          <w:szCs w:val="32"/>
          <w:lang w:val="ru-RU"/>
        </w:rPr>
        <w:t xml:space="preserve">от </w:t>
      </w:r>
      <w:r w:rsidR="0033759C">
        <w:rPr>
          <w:rFonts w:ascii="Times New Roman" w:hAnsi="Times New Roman" w:cs="Times New Roman"/>
          <w:b/>
          <w:bCs/>
          <w:sz w:val="28"/>
          <w:szCs w:val="32"/>
          <w:lang w:val="ru-RU"/>
        </w:rPr>
        <w:t>21 апреля</w:t>
      </w:r>
      <w:r w:rsidRPr="004E5A31">
        <w:rPr>
          <w:rFonts w:ascii="Times New Roman" w:hAnsi="Times New Roman" w:cs="Times New Roman"/>
          <w:b/>
          <w:bCs/>
          <w:sz w:val="28"/>
          <w:szCs w:val="32"/>
          <w:lang w:val="ru-RU"/>
        </w:rPr>
        <w:t xml:space="preserve"> 2023 года №</w:t>
      </w:r>
      <w:r w:rsidR="0033759C">
        <w:rPr>
          <w:rFonts w:ascii="Times New Roman" w:hAnsi="Times New Roman" w:cs="Times New Roman"/>
          <w:b/>
          <w:bCs/>
          <w:sz w:val="28"/>
          <w:szCs w:val="32"/>
          <w:lang w:val="ru-RU"/>
        </w:rPr>
        <w:t xml:space="preserve"> 5</w:t>
      </w:r>
      <w:bookmarkStart w:id="0" w:name="_GoBack"/>
      <w:bookmarkEnd w:id="0"/>
    </w:p>
    <w:p w:rsidR="00F24A2B" w:rsidRDefault="00F24A2B" w:rsidP="004B5705">
      <w:pPr>
        <w:spacing w:after="120" w:line="0" w:lineRule="atLeast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24A2B" w:rsidRDefault="00F24A2B" w:rsidP="004B5705">
      <w:pPr>
        <w:spacing w:after="120" w:line="0" w:lineRule="atLeast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B5705" w:rsidRPr="004B5705" w:rsidRDefault="004B5705" w:rsidP="004B5705">
      <w:pPr>
        <w:spacing w:after="120" w:line="0" w:lineRule="atLeast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B5705">
        <w:rPr>
          <w:rFonts w:ascii="Times New Roman" w:hAnsi="Times New Roman" w:cs="Times New Roman"/>
          <w:b/>
          <w:sz w:val="28"/>
          <w:szCs w:val="28"/>
          <w:lang w:val="ru-RU"/>
        </w:rPr>
        <w:t>Экологическая политика АО «Казахтелеком»</w:t>
      </w:r>
    </w:p>
    <w:p w:rsidR="004B5705" w:rsidRPr="004B5705" w:rsidRDefault="004B5705" w:rsidP="003518B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B5705" w:rsidRPr="004B5705" w:rsidRDefault="005D1F88" w:rsidP="003518B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Наша_Миссия"/>
      <w:bookmarkEnd w:id="1"/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4B5705" w:rsidRPr="004B5705">
        <w:rPr>
          <w:rFonts w:ascii="Times New Roman" w:hAnsi="Times New Roman" w:cs="Times New Roman"/>
          <w:sz w:val="28"/>
          <w:szCs w:val="28"/>
          <w:lang w:val="ru-RU"/>
        </w:rPr>
        <w:t>АО «Казахтелеком»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(далее - Компания)</w:t>
      </w:r>
      <w:r w:rsidR="004B5705" w:rsidRPr="004B5705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крупнейшим оператором фиксированной телефонии в Республике Казахстан, а также одним из крупнейших операторов национальной сети передачи данных.</w:t>
      </w:r>
    </w:p>
    <w:p w:rsidR="004B5705" w:rsidRPr="004B5705" w:rsidRDefault="005D1F88" w:rsidP="003518B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4B5705" w:rsidRPr="004B5705">
        <w:rPr>
          <w:rFonts w:ascii="Times New Roman" w:hAnsi="Times New Roman" w:cs="Times New Roman"/>
          <w:sz w:val="28"/>
          <w:szCs w:val="28"/>
          <w:lang w:val="ru-RU"/>
        </w:rPr>
        <w:t>Компания осознает свою ответственность за сохранение благоприятных условий окружающей среды в регионах присутствия и динамично развивается, продвигая концепцию устойчивого развития как на своих предприятиях, так и среди заинтересованных сторон.</w:t>
      </w:r>
      <w:bookmarkStart w:id="2" w:name="Наше_Видение"/>
      <w:bookmarkEnd w:id="2"/>
    </w:p>
    <w:p w:rsidR="004B5705" w:rsidRPr="004B5705" w:rsidRDefault="004B5705" w:rsidP="003518B5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Наша_стратегическая_цель"/>
      <w:bookmarkEnd w:id="3"/>
    </w:p>
    <w:p w:rsidR="004B5705" w:rsidRPr="004B5705" w:rsidRDefault="005D1F88" w:rsidP="003518B5">
      <w:pPr>
        <w:ind w:firstLine="567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4" w:name="Наши_принципы"/>
      <w:bookmarkEnd w:id="4"/>
      <w:r w:rsidRPr="003518B5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4B5705" w:rsidRPr="004B5705">
        <w:rPr>
          <w:rFonts w:ascii="Times New Roman" w:hAnsi="Times New Roman" w:cs="Times New Roman"/>
          <w:b/>
          <w:sz w:val="28"/>
          <w:szCs w:val="28"/>
          <w:lang w:val="ru-RU"/>
        </w:rPr>
        <w:t>Наши принципы</w:t>
      </w:r>
      <w:r w:rsidR="00D87E1D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4B5705" w:rsidRPr="004B5705" w:rsidRDefault="00D87E1D" w:rsidP="003518B5">
      <w:pPr>
        <w:pStyle w:val="a3"/>
        <w:numPr>
          <w:ilvl w:val="0"/>
          <w:numId w:val="1"/>
        </w:numPr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4B5705" w:rsidRPr="004B5705">
        <w:rPr>
          <w:rFonts w:ascii="Times New Roman" w:hAnsi="Times New Roman" w:cs="Times New Roman"/>
          <w:sz w:val="28"/>
          <w:szCs w:val="28"/>
          <w:lang w:val="ru-RU"/>
        </w:rPr>
        <w:t>инимизация и предупреждение негативного воздействия на окружающую среду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B5705" w:rsidRPr="004B5705" w:rsidRDefault="00D87E1D" w:rsidP="003518B5">
      <w:pPr>
        <w:pStyle w:val="a3"/>
        <w:numPr>
          <w:ilvl w:val="0"/>
          <w:numId w:val="1"/>
        </w:numPr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4B5705" w:rsidRPr="004B5705">
        <w:rPr>
          <w:rFonts w:ascii="Times New Roman" w:hAnsi="Times New Roman" w:cs="Times New Roman"/>
          <w:sz w:val="28"/>
          <w:szCs w:val="28"/>
          <w:lang w:val="ru-RU"/>
        </w:rPr>
        <w:t>сознание чрезвычайной важности проблемы изменения климата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B5705" w:rsidRPr="004B5705" w:rsidRDefault="00D87E1D" w:rsidP="003518B5">
      <w:pPr>
        <w:pStyle w:val="a3"/>
        <w:numPr>
          <w:ilvl w:val="0"/>
          <w:numId w:val="1"/>
        </w:numPr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4B5705" w:rsidRPr="004B5705">
        <w:rPr>
          <w:rFonts w:ascii="Times New Roman" w:hAnsi="Times New Roman" w:cs="Times New Roman"/>
          <w:sz w:val="28"/>
          <w:szCs w:val="28"/>
          <w:lang w:val="ru-RU"/>
        </w:rPr>
        <w:t>еукоснительное соблюдение законодательства и всех применимых международных и национальных требований в области охраны окружающей среды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B5705" w:rsidRPr="004B5705" w:rsidRDefault="00D87E1D" w:rsidP="003518B5">
      <w:pPr>
        <w:pStyle w:val="a3"/>
        <w:numPr>
          <w:ilvl w:val="0"/>
          <w:numId w:val="1"/>
        </w:numPr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4B5705" w:rsidRPr="004B5705">
        <w:rPr>
          <w:rFonts w:ascii="Times New Roman" w:hAnsi="Times New Roman" w:cs="Times New Roman"/>
          <w:sz w:val="28"/>
          <w:szCs w:val="28"/>
          <w:lang w:val="ru-RU"/>
        </w:rPr>
        <w:t>риверженность принципам устойчивого развития при планировании и осуществлении деятельности Компании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B5705" w:rsidRPr="004B5705" w:rsidRDefault="00D87E1D" w:rsidP="003518B5">
      <w:pPr>
        <w:pStyle w:val="a3"/>
        <w:numPr>
          <w:ilvl w:val="0"/>
          <w:numId w:val="1"/>
        </w:numPr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4B5705" w:rsidRPr="004B5705">
        <w:rPr>
          <w:rFonts w:ascii="Times New Roman" w:hAnsi="Times New Roman" w:cs="Times New Roman"/>
          <w:sz w:val="28"/>
          <w:szCs w:val="28"/>
          <w:lang w:val="ru-RU"/>
        </w:rPr>
        <w:t>идерство и ответственность руководителей всех уровней Компании за эффективное функционирование системы экологического менеджмента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B5705" w:rsidRPr="004B5705" w:rsidRDefault="00D87E1D" w:rsidP="003518B5">
      <w:pPr>
        <w:pStyle w:val="a3"/>
        <w:numPr>
          <w:ilvl w:val="0"/>
          <w:numId w:val="1"/>
        </w:numPr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4B5705" w:rsidRPr="004B5705">
        <w:rPr>
          <w:rFonts w:ascii="Times New Roman" w:hAnsi="Times New Roman" w:cs="Times New Roman"/>
          <w:sz w:val="28"/>
          <w:szCs w:val="28"/>
          <w:lang w:val="ru-RU"/>
        </w:rPr>
        <w:t>остоянное совершенствование корпоративной системы экологического менеджмента, основанной на требованиях международного стандарта ISO 14001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B5705" w:rsidRPr="004B5705" w:rsidRDefault="00D87E1D" w:rsidP="003518B5">
      <w:pPr>
        <w:pStyle w:val="a3"/>
        <w:numPr>
          <w:ilvl w:val="0"/>
          <w:numId w:val="1"/>
        </w:numPr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4B5705" w:rsidRPr="004B5705">
        <w:rPr>
          <w:rFonts w:ascii="Times New Roman" w:hAnsi="Times New Roman" w:cs="Times New Roman"/>
          <w:sz w:val="28"/>
          <w:szCs w:val="28"/>
          <w:lang w:val="ru-RU"/>
        </w:rPr>
        <w:t>ткрытость</w:t>
      </w:r>
      <w:r w:rsidR="004B5705" w:rsidRPr="004B57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B5705" w:rsidRPr="004B570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4B5705" w:rsidRPr="004B57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B5705" w:rsidRPr="004B5705">
        <w:rPr>
          <w:rFonts w:ascii="Times New Roman" w:hAnsi="Times New Roman" w:cs="Times New Roman"/>
          <w:sz w:val="28"/>
          <w:szCs w:val="28"/>
          <w:lang w:val="ru-RU"/>
        </w:rPr>
        <w:t>доступность</w:t>
      </w:r>
      <w:r w:rsidR="004B5705" w:rsidRPr="004B57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B5705" w:rsidRPr="004B5705">
        <w:rPr>
          <w:rFonts w:ascii="Times New Roman" w:hAnsi="Times New Roman" w:cs="Times New Roman"/>
          <w:sz w:val="28"/>
          <w:szCs w:val="28"/>
          <w:lang w:val="ru-RU"/>
        </w:rPr>
        <w:t>экологической</w:t>
      </w:r>
      <w:r w:rsidR="004B5705" w:rsidRPr="004B57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B5705" w:rsidRPr="004B5705">
        <w:rPr>
          <w:rFonts w:ascii="Times New Roman" w:hAnsi="Times New Roman" w:cs="Times New Roman"/>
          <w:sz w:val="28"/>
          <w:szCs w:val="28"/>
          <w:lang w:val="ru-RU"/>
        </w:rPr>
        <w:t>информации</w:t>
      </w:r>
      <w:r w:rsidR="004B5705" w:rsidRPr="004B57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B5705" w:rsidRPr="004B5705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4B5705" w:rsidRPr="004B57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B5705" w:rsidRPr="004B5705">
        <w:rPr>
          <w:rFonts w:ascii="Times New Roman" w:hAnsi="Times New Roman" w:cs="Times New Roman"/>
          <w:sz w:val="28"/>
          <w:szCs w:val="28"/>
          <w:lang w:val="ru-RU"/>
        </w:rPr>
        <w:t>всех заинтересованных лиц.</w:t>
      </w:r>
    </w:p>
    <w:p w:rsidR="004B5705" w:rsidRPr="004B5705" w:rsidRDefault="004B5705" w:rsidP="003518B5">
      <w:pPr>
        <w:pStyle w:val="a8"/>
        <w:ind w:left="0" w:firstLine="567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bookmarkStart w:id="5" w:name="page3"/>
      <w:bookmarkEnd w:id="5"/>
    </w:p>
    <w:p w:rsidR="004B5705" w:rsidRPr="004B5705" w:rsidRDefault="005D1F88" w:rsidP="003518B5">
      <w:pPr>
        <w:ind w:firstLine="567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6" w:name="Тактика_достижения_цели:"/>
      <w:bookmarkEnd w:id="6"/>
      <w:r w:rsidRPr="003518B5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="004B5705" w:rsidRPr="004B570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Наши обязательства</w:t>
      </w:r>
      <w:r w:rsidR="00D87E1D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4B5705" w:rsidRPr="005D1F88" w:rsidRDefault="00D87E1D" w:rsidP="003518B5">
      <w:pPr>
        <w:pStyle w:val="a3"/>
        <w:numPr>
          <w:ilvl w:val="0"/>
          <w:numId w:val="2"/>
        </w:numPr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7" w:name="page4"/>
      <w:bookmarkEnd w:id="7"/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4B5705" w:rsidRPr="005D1F88">
        <w:rPr>
          <w:rFonts w:ascii="Times New Roman" w:hAnsi="Times New Roman" w:cs="Times New Roman"/>
          <w:sz w:val="28"/>
          <w:szCs w:val="28"/>
          <w:lang w:val="ru-RU"/>
        </w:rPr>
        <w:t xml:space="preserve">беспечивать планомерное сокращение выбросов загрязняющих веществ </w:t>
      </w:r>
      <w:r w:rsidR="004B5705" w:rsidRPr="005D1F88">
        <w:rPr>
          <w:rFonts w:ascii="Times New Roman" w:hAnsi="Times New Roman" w:cs="Times New Roman"/>
          <w:spacing w:val="-14"/>
          <w:sz w:val="28"/>
          <w:szCs w:val="28"/>
          <w:lang w:val="ru-RU"/>
        </w:rPr>
        <w:t xml:space="preserve">в </w:t>
      </w:r>
      <w:r w:rsidR="004B5705" w:rsidRPr="005D1F88">
        <w:rPr>
          <w:rFonts w:ascii="Times New Roman" w:hAnsi="Times New Roman" w:cs="Times New Roman"/>
          <w:sz w:val="28"/>
          <w:szCs w:val="28"/>
          <w:lang w:val="ru-RU"/>
        </w:rPr>
        <w:t>атмосферу и объем образования отходов, а также рациональное использование водных ресурсов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B5705" w:rsidRPr="005D1F88" w:rsidRDefault="00D87E1D" w:rsidP="003518B5">
      <w:pPr>
        <w:pStyle w:val="a3"/>
        <w:numPr>
          <w:ilvl w:val="0"/>
          <w:numId w:val="2"/>
        </w:numPr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4B5705" w:rsidRPr="005D1F88">
        <w:rPr>
          <w:rFonts w:ascii="Times New Roman" w:hAnsi="Times New Roman" w:cs="Times New Roman"/>
          <w:sz w:val="28"/>
          <w:szCs w:val="28"/>
          <w:lang w:val="ru-RU"/>
        </w:rPr>
        <w:t>существлять мероприятия, направленные на сокращение выбросов парниковых газов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B5705" w:rsidRPr="005D1F88" w:rsidRDefault="00D87E1D" w:rsidP="003518B5">
      <w:pPr>
        <w:pStyle w:val="a3"/>
        <w:numPr>
          <w:ilvl w:val="0"/>
          <w:numId w:val="2"/>
        </w:numPr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4B5705" w:rsidRPr="003518B5">
        <w:rPr>
          <w:rFonts w:ascii="Times New Roman" w:hAnsi="Times New Roman" w:cs="Times New Roman"/>
          <w:sz w:val="28"/>
          <w:szCs w:val="28"/>
          <w:lang w:val="ru-RU"/>
        </w:rPr>
        <w:t>правлять</w:t>
      </w:r>
      <w:r w:rsidR="004B5705" w:rsidRPr="005D1F88">
        <w:rPr>
          <w:rFonts w:ascii="Times New Roman" w:hAnsi="Times New Roman" w:cs="Times New Roman"/>
          <w:sz w:val="28"/>
          <w:szCs w:val="28"/>
          <w:lang w:val="ru-RU"/>
        </w:rPr>
        <w:t xml:space="preserve"> экологическими и климатическими рисками и вести учет возможных последствий в ходе реализации деятельности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B5705" w:rsidRPr="003518B5" w:rsidRDefault="00D87E1D" w:rsidP="003518B5">
      <w:pPr>
        <w:pStyle w:val="a3"/>
        <w:numPr>
          <w:ilvl w:val="0"/>
          <w:numId w:val="2"/>
        </w:numPr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4B5705" w:rsidRPr="003518B5">
        <w:rPr>
          <w:rFonts w:ascii="Times New Roman" w:hAnsi="Times New Roman" w:cs="Times New Roman"/>
          <w:sz w:val="28"/>
          <w:szCs w:val="28"/>
          <w:lang w:val="ru-RU"/>
        </w:rPr>
        <w:t>существлять мониторинг показателей воздействия на окружающую среду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B5705" w:rsidRPr="005D1F88" w:rsidRDefault="00D87E1D" w:rsidP="003518B5">
      <w:pPr>
        <w:pStyle w:val="a3"/>
        <w:numPr>
          <w:ilvl w:val="0"/>
          <w:numId w:val="2"/>
        </w:numPr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4B5705" w:rsidRPr="003518B5">
        <w:rPr>
          <w:rFonts w:ascii="Times New Roman" w:hAnsi="Times New Roman" w:cs="Times New Roman"/>
          <w:sz w:val="28"/>
          <w:szCs w:val="28"/>
          <w:lang w:val="ru-RU"/>
        </w:rPr>
        <w:t>беспечивать внедрение</w:t>
      </w:r>
      <w:r w:rsidR="004B5705" w:rsidRPr="005D1F88">
        <w:rPr>
          <w:rFonts w:ascii="Times New Roman" w:hAnsi="Times New Roman" w:cs="Times New Roman"/>
          <w:sz w:val="28"/>
          <w:szCs w:val="28"/>
          <w:lang w:val="ru-RU"/>
        </w:rPr>
        <w:t xml:space="preserve"> наилучших доступных технологий в части минимизации воздействия на окружающую среду, а также реализации низкоуглеродных решений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B5705" w:rsidRPr="005D1F88" w:rsidRDefault="00D87E1D" w:rsidP="003518B5">
      <w:pPr>
        <w:pStyle w:val="a3"/>
        <w:numPr>
          <w:ilvl w:val="0"/>
          <w:numId w:val="2"/>
        </w:numPr>
        <w:tabs>
          <w:tab w:val="left" w:pos="360"/>
        </w:tabs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4B5705" w:rsidRPr="005D1F88">
        <w:rPr>
          <w:rFonts w:ascii="Times New Roman" w:hAnsi="Times New Roman" w:cs="Times New Roman"/>
          <w:sz w:val="28"/>
          <w:szCs w:val="28"/>
          <w:lang w:val="ru-RU"/>
        </w:rPr>
        <w:t>тдавать предпочтение экологически ответственным контрагентам, использующим материалы, технологии и оборудование, безопасные для окружающей среды и сертифицированные в соответствии с применимыми экологическими стандартами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4B5705" w:rsidRPr="005D1F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B5705" w:rsidRPr="005D1F88" w:rsidRDefault="00D87E1D" w:rsidP="003518B5">
      <w:pPr>
        <w:pStyle w:val="a3"/>
        <w:numPr>
          <w:ilvl w:val="0"/>
          <w:numId w:val="2"/>
        </w:numPr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13"/>
          <w:sz w:val="28"/>
          <w:szCs w:val="28"/>
          <w:lang w:val="ru-RU"/>
        </w:rPr>
        <w:t>к</w:t>
      </w:r>
      <w:r w:rsidR="004B5705" w:rsidRPr="005D1F88">
        <w:rPr>
          <w:rFonts w:ascii="Times New Roman" w:hAnsi="Times New Roman" w:cs="Times New Roman"/>
          <w:spacing w:val="13"/>
          <w:sz w:val="28"/>
          <w:szCs w:val="28"/>
          <w:lang w:val="ru-RU"/>
        </w:rPr>
        <w:t>онсультироваться с заинтересованными сторонами по вопросам охраны окружающей среды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B5705" w:rsidRPr="005D1F88" w:rsidRDefault="00D87E1D" w:rsidP="003518B5">
      <w:pPr>
        <w:pStyle w:val="a3"/>
        <w:numPr>
          <w:ilvl w:val="0"/>
          <w:numId w:val="2"/>
        </w:numPr>
        <w:tabs>
          <w:tab w:val="left" w:pos="360"/>
        </w:tabs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4B5705" w:rsidRPr="005D1F88">
        <w:rPr>
          <w:rFonts w:ascii="Times New Roman" w:hAnsi="Times New Roman" w:cs="Times New Roman"/>
          <w:sz w:val="28"/>
          <w:szCs w:val="28"/>
          <w:lang w:val="ru-RU"/>
        </w:rPr>
        <w:t>ри планировании и осуществлении производственной деятельности предотвращать потери биоразнообразия или содействовать повышению уровня биоразнообразия, и не допускать ведение производственной деятельности на территориях, имеющих высокую ценность с точки зрения биоразнообразия на международном и/или национальном уровне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B5705" w:rsidRPr="005D1F88" w:rsidRDefault="00D87E1D" w:rsidP="003518B5">
      <w:pPr>
        <w:pStyle w:val="a3"/>
        <w:numPr>
          <w:ilvl w:val="0"/>
          <w:numId w:val="2"/>
        </w:numPr>
        <w:tabs>
          <w:tab w:val="left" w:pos="360"/>
        </w:tabs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4B5705" w:rsidRPr="005D1F88">
        <w:rPr>
          <w:rFonts w:ascii="Times New Roman" w:hAnsi="Times New Roman" w:cs="Times New Roman"/>
          <w:sz w:val="28"/>
          <w:szCs w:val="28"/>
          <w:lang w:val="ru-RU"/>
        </w:rPr>
        <w:t>ыделять необходимые инвестиции и осуществлять рекультивацию нарушенных земель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B5705" w:rsidRPr="005D1F88" w:rsidRDefault="00D87E1D" w:rsidP="003518B5">
      <w:pPr>
        <w:pStyle w:val="a3"/>
        <w:numPr>
          <w:ilvl w:val="0"/>
          <w:numId w:val="2"/>
        </w:numPr>
        <w:tabs>
          <w:tab w:val="left" w:pos="360"/>
        </w:tabs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17"/>
          <w:sz w:val="28"/>
          <w:szCs w:val="28"/>
          <w:lang w:val="ru-RU"/>
        </w:rPr>
        <w:t>д</w:t>
      </w:r>
      <w:r w:rsidR="004B5705" w:rsidRPr="003518B5">
        <w:rPr>
          <w:rFonts w:ascii="Times New Roman" w:hAnsi="Times New Roman" w:cs="Times New Roman"/>
          <w:spacing w:val="17"/>
          <w:sz w:val="28"/>
          <w:szCs w:val="28"/>
          <w:lang w:val="ru-RU"/>
        </w:rPr>
        <w:t xml:space="preserve">ополнительно </w:t>
      </w:r>
      <w:r w:rsidR="004B5705" w:rsidRPr="003518B5">
        <w:rPr>
          <w:rFonts w:ascii="Times New Roman" w:hAnsi="Times New Roman" w:cs="Times New Roman"/>
          <w:spacing w:val="16"/>
          <w:sz w:val="28"/>
          <w:szCs w:val="28"/>
          <w:lang w:val="ru-RU"/>
        </w:rPr>
        <w:t xml:space="preserve">проводить </w:t>
      </w:r>
      <w:r w:rsidR="004B5705" w:rsidRPr="003518B5">
        <w:rPr>
          <w:rFonts w:ascii="Times New Roman" w:hAnsi="Times New Roman" w:cs="Times New Roman"/>
          <w:spacing w:val="17"/>
          <w:sz w:val="28"/>
          <w:szCs w:val="28"/>
          <w:lang w:val="ru-RU"/>
        </w:rPr>
        <w:t xml:space="preserve">стратегическую экологическую </w:t>
      </w:r>
      <w:r w:rsidR="004B5705" w:rsidRPr="003518B5">
        <w:rPr>
          <w:rFonts w:ascii="Times New Roman" w:hAnsi="Times New Roman" w:cs="Times New Roman"/>
          <w:spacing w:val="15"/>
          <w:sz w:val="28"/>
          <w:szCs w:val="28"/>
          <w:lang w:val="ru-RU"/>
        </w:rPr>
        <w:t xml:space="preserve">оценку </w:t>
      </w:r>
      <w:r w:rsidR="004B5705" w:rsidRPr="003518B5">
        <w:rPr>
          <w:rFonts w:ascii="Times New Roman" w:hAnsi="Times New Roman" w:cs="Times New Roman"/>
          <w:sz w:val="28"/>
          <w:szCs w:val="28"/>
          <w:lang w:val="ru-RU"/>
        </w:rPr>
        <w:t xml:space="preserve">воздействия на окружающую среду и оценку рисков в случае реализации крупных </w:t>
      </w:r>
      <w:r w:rsidR="004B5705" w:rsidRPr="003518B5">
        <w:rPr>
          <w:rFonts w:ascii="Times New Roman" w:hAnsi="Times New Roman" w:cs="Times New Roman"/>
          <w:spacing w:val="13"/>
          <w:sz w:val="28"/>
          <w:szCs w:val="28"/>
          <w:lang w:val="ru-RU"/>
        </w:rPr>
        <w:t xml:space="preserve">инфраструктурных </w:t>
      </w:r>
      <w:r w:rsidR="004B5705" w:rsidRPr="003518B5">
        <w:rPr>
          <w:rFonts w:ascii="Times New Roman" w:hAnsi="Times New Roman" w:cs="Times New Roman"/>
          <w:spacing w:val="12"/>
          <w:sz w:val="28"/>
          <w:szCs w:val="28"/>
          <w:lang w:val="ru-RU"/>
        </w:rPr>
        <w:t xml:space="preserve">проектов </w:t>
      </w:r>
      <w:r w:rsidR="004B5705" w:rsidRPr="003518B5">
        <w:rPr>
          <w:rFonts w:ascii="Times New Roman" w:hAnsi="Times New Roman" w:cs="Times New Roman"/>
          <w:spacing w:val="10"/>
          <w:sz w:val="28"/>
          <w:szCs w:val="28"/>
          <w:lang w:val="ru-RU"/>
        </w:rPr>
        <w:t xml:space="preserve">либо </w:t>
      </w:r>
      <w:r w:rsidR="004B5705" w:rsidRPr="003518B5">
        <w:rPr>
          <w:rFonts w:ascii="Times New Roman" w:hAnsi="Times New Roman" w:cs="Times New Roman"/>
          <w:spacing w:val="11"/>
          <w:sz w:val="28"/>
          <w:szCs w:val="28"/>
          <w:lang w:val="ru-RU"/>
        </w:rPr>
        <w:t xml:space="preserve">работы </w:t>
      </w:r>
      <w:r w:rsidR="004B5705" w:rsidRPr="003518B5">
        <w:rPr>
          <w:rFonts w:ascii="Times New Roman" w:hAnsi="Times New Roman" w:cs="Times New Roman"/>
          <w:spacing w:val="7"/>
          <w:sz w:val="28"/>
          <w:szCs w:val="28"/>
          <w:lang w:val="ru-RU"/>
        </w:rPr>
        <w:t xml:space="preserve">на </w:t>
      </w:r>
      <w:r w:rsidR="004B5705" w:rsidRPr="003518B5">
        <w:rPr>
          <w:rFonts w:ascii="Times New Roman" w:hAnsi="Times New Roman" w:cs="Times New Roman"/>
          <w:spacing w:val="12"/>
          <w:sz w:val="28"/>
          <w:szCs w:val="28"/>
          <w:lang w:val="ru-RU"/>
        </w:rPr>
        <w:t xml:space="preserve">экологически </w:t>
      </w:r>
      <w:r w:rsidR="004B5705" w:rsidRPr="003518B5">
        <w:rPr>
          <w:rFonts w:ascii="Times New Roman" w:hAnsi="Times New Roman" w:cs="Times New Roman"/>
          <w:spacing w:val="13"/>
          <w:sz w:val="28"/>
          <w:szCs w:val="28"/>
          <w:lang w:val="ru-RU"/>
        </w:rPr>
        <w:t xml:space="preserve">чувствительных </w:t>
      </w:r>
      <w:r w:rsidR="004B5705" w:rsidRPr="003518B5">
        <w:rPr>
          <w:rFonts w:ascii="Times New Roman" w:hAnsi="Times New Roman" w:cs="Times New Roman"/>
          <w:sz w:val="28"/>
          <w:szCs w:val="28"/>
          <w:lang w:val="ru-RU"/>
        </w:rPr>
        <w:t>территориях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B5705" w:rsidRPr="005D1F88" w:rsidRDefault="00D87E1D" w:rsidP="003518B5">
      <w:pPr>
        <w:pStyle w:val="a3"/>
        <w:numPr>
          <w:ilvl w:val="0"/>
          <w:numId w:val="2"/>
        </w:numPr>
        <w:tabs>
          <w:tab w:val="left" w:pos="360"/>
        </w:tabs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13"/>
          <w:sz w:val="28"/>
          <w:szCs w:val="28"/>
          <w:lang w:val="ru-RU"/>
        </w:rPr>
        <w:t>с</w:t>
      </w:r>
      <w:r w:rsidR="004B5705" w:rsidRPr="005D1F88">
        <w:rPr>
          <w:rFonts w:ascii="Times New Roman" w:hAnsi="Times New Roman" w:cs="Times New Roman"/>
          <w:spacing w:val="13"/>
          <w:sz w:val="28"/>
          <w:szCs w:val="28"/>
          <w:lang w:val="ru-RU"/>
        </w:rPr>
        <w:t xml:space="preserve">оздавать экологически комфортную </w:t>
      </w:r>
      <w:r w:rsidR="004B5705" w:rsidRPr="005D1F88">
        <w:rPr>
          <w:rFonts w:ascii="Times New Roman" w:hAnsi="Times New Roman" w:cs="Times New Roman"/>
          <w:spacing w:val="12"/>
          <w:sz w:val="28"/>
          <w:szCs w:val="28"/>
          <w:lang w:val="ru-RU"/>
        </w:rPr>
        <w:t xml:space="preserve">среду, </w:t>
      </w:r>
      <w:r w:rsidR="004B5705" w:rsidRPr="005D1F88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4B5705" w:rsidRPr="005D1F88">
        <w:rPr>
          <w:rFonts w:ascii="Times New Roman" w:hAnsi="Times New Roman" w:cs="Times New Roman"/>
          <w:spacing w:val="10"/>
          <w:sz w:val="28"/>
          <w:szCs w:val="28"/>
          <w:lang w:val="ru-RU"/>
        </w:rPr>
        <w:t xml:space="preserve">том </w:t>
      </w:r>
      <w:r w:rsidR="004B5705" w:rsidRPr="005D1F88">
        <w:rPr>
          <w:rFonts w:ascii="Times New Roman" w:hAnsi="Times New Roman" w:cs="Times New Roman"/>
          <w:spacing w:val="12"/>
          <w:sz w:val="28"/>
          <w:szCs w:val="28"/>
          <w:lang w:val="ru-RU"/>
        </w:rPr>
        <w:t xml:space="preserve">числе </w:t>
      </w:r>
      <w:r w:rsidR="004B5705" w:rsidRPr="005D1F88">
        <w:rPr>
          <w:rFonts w:ascii="Times New Roman" w:hAnsi="Times New Roman" w:cs="Times New Roman"/>
          <w:spacing w:val="7"/>
          <w:sz w:val="28"/>
          <w:szCs w:val="28"/>
          <w:lang w:val="ru-RU"/>
        </w:rPr>
        <w:t xml:space="preserve">за </w:t>
      </w:r>
      <w:r w:rsidR="004B5705" w:rsidRPr="005D1F88">
        <w:rPr>
          <w:rFonts w:ascii="Times New Roman" w:hAnsi="Times New Roman" w:cs="Times New Roman"/>
          <w:spacing w:val="11"/>
          <w:sz w:val="28"/>
          <w:szCs w:val="28"/>
          <w:lang w:val="ru-RU"/>
        </w:rPr>
        <w:t xml:space="preserve">счет </w:t>
      </w:r>
      <w:r w:rsidR="004B5705" w:rsidRPr="005D1F88">
        <w:rPr>
          <w:rFonts w:ascii="Times New Roman" w:hAnsi="Times New Roman" w:cs="Times New Roman"/>
          <w:sz w:val="28"/>
          <w:szCs w:val="28"/>
          <w:lang w:val="ru-RU"/>
        </w:rPr>
        <w:t>благоустройства и озеленения занимаемых Компанией</w:t>
      </w:r>
      <w:r w:rsidR="004B5705" w:rsidRPr="005D1F88">
        <w:rPr>
          <w:rFonts w:ascii="Times New Roman" w:hAnsi="Times New Roman" w:cs="Times New Roman"/>
          <w:spacing w:val="-16"/>
          <w:sz w:val="28"/>
          <w:szCs w:val="28"/>
          <w:lang w:val="ru-RU"/>
        </w:rPr>
        <w:t xml:space="preserve"> </w:t>
      </w:r>
      <w:r w:rsidR="004B5705" w:rsidRPr="005D1F88">
        <w:rPr>
          <w:rFonts w:ascii="Times New Roman" w:hAnsi="Times New Roman" w:cs="Times New Roman"/>
          <w:sz w:val="28"/>
          <w:szCs w:val="28"/>
          <w:lang w:val="ru-RU"/>
        </w:rPr>
        <w:t>территорий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B5705" w:rsidRPr="005D1F88" w:rsidRDefault="00D87E1D" w:rsidP="003518B5">
      <w:pPr>
        <w:pStyle w:val="a3"/>
        <w:numPr>
          <w:ilvl w:val="0"/>
          <w:numId w:val="2"/>
        </w:numPr>
        <w:tabs>
          <w:tab w:val="left" w:pos="360"/>
        </w:tabs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4B5705" w:rsidRPr="003518B5">
        <w:rPr>
          <w:rFonts w:ascii="Times New Roman" w:hAnsi="Times New Roman" w:cs="Times New Roman"/>
          <w:sz w:val="28"/>
          <w:szCs w:val="28"/>
          <w:lang w:val="ru-RU"/>
        </w:rPr>
        <w:t>недрять</w:t>
      </w:r>
      <w:r w:rsidR="004B5705" w:rsidRPr="003518B5">
        <w:rPr>
          <w:rFonts w:ascii="Times New Roman" w:hAnsi="Times New Roman" w:cs="Times New Roman"/>
          <w:spacing w:val="-19"/>
          <w:sz w:val="28"/>
          <w:szCs w:val="28"/>
          <w:lang w:val="ru-RU"/>
        </w:rPr>
        <w:t xml:space="preserve"> </w:t>
      </w:r>
      <w:r w:rsidR="004B5705" w:rsidRPr="003518B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4B5705" w:rsidRPr="003518B5">
        <w:rPr>
          <w:rFonts w:ascii="Times New Roman" w:hAnsi="Times New Roman" w:cs="Times New Roman"/>
          <w:spacing w:val="-18"/>
          <w:sz w:val="28"/>
          <w:szCs w:val="28"/>
          <w:lang w:val="ru-RU"/>
        </w:rPr>
        <w:t xml:space="preserve"> </w:t>
      </w:r>
      <w:r w:rsidR="004B5705" w:rsidRPr="003518B5">
        <w:rPr>
          <w:rFonts w:ascii="Times New Roman" w:hAnsi="Times New Roman" w:cs="Times New Roman"/>
          <w:sz w:val="28"/>
          <w:szCs w:val="28"/>
          <w:lang w:val="ru-RU"/>
        </w:rPr>
        <w:t>следовать</w:t>
      </w:r>
      <w:r w:rsidR="004B5705" w:rsidRPr="003518B5">
        <w:rPr>
          <w:rFonts w:ascii="Times New Roman" w:hAnsi="Times New Roman" w:cs="Times New Roman"/>
          <w:spacing w:val="-19"/>
          <w:sz w:val="28"/>
          <w:szCs w:val="28"/>
          <w:lang w:val="ru-RU"/>
        </w:rPr>
        <w:t xml:space="preserve"> </w:t>
      </w:r>
      <w:r w:rsidR="004B5705" w:rsidRPr="003518B5">
        <w:rPr>
          <w:rFonts w:ascii="Times New Roman" w:hAnsi="Times New Roman" w:cs="Times New Roman"/>
          <w:sz w:val="28"/>
          <w:szCs w:val="28"/>
          <w:lang w:val="ru-RU"/>
        </w:rPr>
        <w:t>принципам</w:t>
      </w:r>
      <w:r w:rsidR="004B5705" w:rsidRPr="003518B5">
        <w:rPr>
          <w:rFonts w:ascii="Times New Roman" w:hAnsi="Times New Roman" w:cs="Times New Roman"/>
          <w:spacing w:val="-28"/>
          <w:sz w:val="28"/>
          <w:szCs w:val="28"/>
          <w:lang w:val="ru-RU"/>
        </w:rPr>
        <w:t xml:space="preserve"> </w:t>
      </w:r>
      <w:r w:rsidR="004B5705" w:rsidRPr="003518B5">
        <w:rPr>
          <w:rFonts w:ascii="Times New Roman" w:hAnsi="Times New Roman" w:cs="Times New Roman"/>
          <w:sz w:val="28"/>
          <w:szCs w:val="28"/>
          <w:lang w:val="ru-RU"/>
        </w:rPr>
        <w:t>«зеленого</w:t>
      </w:r>
      <w:r w:rsidR="004B5705" w:rsidRPr="003518B5">
        <w:rPr>
          <w:rFonts w:ascii="Times New Roman" w:hAnsi="Times New Roman" w:cs="Times New Roman"/>
          <w:spacing w:val="-18"/>
          <w:sz w:val="28"/>
          <w:szCs w:val="28"/>
          <w:lang w:val="ru-RU"/>
        </w:rPr>
        <w:t xml:space="preserve"> </w:t>
      </w:r>
      <w:r w:rsidR="004B5705" w:rsidRPr="003518B5">
        <w:rPr>
          <w:rFonts w:ascii="Times New Roman" w:hAnsi="Times New Roman" w:cs="Times New Roman"/>
          <w:sz w:val="28"/>
          <w:szCs w:val="28"/>
          <w:lang w:val="ru-RU"/>
        </w:rPr>
        <w:t>офиса»</w:t>
      </w:r>
      <w:r w:rsidR="004B5705" w:rsidRPr="005D1F88">
        <w:rPr>
          <w:rFonts w:ascii="Times New Roman" w:hAnsi="Times New Roman" w:cs="Times New Roman"/>
          <w:sz w:val="28"/>
          <w:szCs w:val="28"/>
          <w:lang w:val="ru-RU"/>
        </w:rPr>
        <w:t xml:space="preserve"> и использовать экологически безопасные технологии передачи информации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B5705" w:rsidRPr="005D1F88" w:rsidRDefault="00D87E1D" w:rsidP="003518B5">
      <w:pPr>
        <w:pStyle w:val="a3"/>
        <w:numPr>
          <w:ilvl w:val="0"/>
          <w:numId w:val="2"/>
        </w:numPr>
        <w:tabs>
          <w:tab w:val="left" w:pos="360"/>
        </w:tabs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4B5705" w:rsidRPr="003518B5">
        <w:rPr>
          <w:rFonts w:ascii="Times New Roman" w:hAnsi="Times New Roman" w:cs="Times New Roman"/>
          <w:sz w:val="28"/>
          <w:szCs w:val="28"/>
          <w:lang w:val="ru-RU"/>
        </w:rPr>
        <w:t xml:space="preserve">овышать компетентность и осознанность роли работников Компании </w:t>
      </w:r>
      <w:r w:rsidR="004B5705" w:rsidRPr="003518B5">
        <w:rPr>
          <w:rFonts w:ascii="Times New Roman" w:hAnsi="Times New Roman" w:cs="Times New Roman"/>
          <w:spacing w:val="-18"/>
          <w:sz w:val="28"/>
          <w:szCs w:val="28"/>
          <w:lang w:val="ru-RU"/>
        </w:rPr>
        <w:t xml:space="preserve">в </w:t>
      </w:r>
      <w:r w:rsidR="004B5705" w:rsidRPr="003518B5">
        <w:rPr>
          <w:rFonts w:ascii="Times New Roman" w:hAnsi="Times New Roman" w:cs="Times New Roman"/>
          <w:sz w:val="28"/>
          <w:szCs w:val="28"/>
          <w:lang w:val="ru-RU"/>
        </w:rPr>
        <w:t>решении</w:t>
      </w:r>
      <w:r w:rsidR="004B5705" w:rsidRPr="003518B5">
        <w:rPr>
          <w:rFonts w:ascii="Times New Roman" w:hAnsi="Times New Roman" w:cs="Times New Roman"/>
          <w:spacing w:val="-16"/>
          <w:sz w:val="28"/>
          <w:szCs w:val="28"/>
          <w:lang w:val="ru-RU"/>
        </w:rPr>
        <w:t xml:space="preserve"> </w:t>
      </w:r>
      <w:r w:rsidR="004B5705" w:rsidRPr="003518B5">
        <w:rPr>
          <w:rFonts w:ascii="Times New Roman" w:hAnsi="Times New Roman" w:cs="Times New Roman"/>
          <w:sz w:val="28"/>
          <w:szCs w:val="28"/>
          <w:lang w:val="ru-RU"/>
        </w:rPr>
        <w:t>вопросов,</w:t>
      </w:r>
      <w:r w:rsidR="004B5705" w:rsidRPr="003518B5">
        <w:rPr>
          <w:rFonts w:ascii="Times New Roman" w:hAnsi="Times New Roman" w:cs="Times New Roman"/>
          <w:spacing w:val="-25"/>
          <w:sz w:val="28"/>
          <w:szCs w:val="28"/>
          <w:lang w:val="ru-RU"/>
        </w:rPr>
        <w:t xml:space="preserve"> </w:t>
      </w:r>
      <w:r w:rsidR="004B5705" w:rsidRPr="003518B5">
        <w:rPr>
          <w:rFonts w:ascii="Times New Roman" w:hAnsi="Times New Roman" w:cs="Times New Roman"/>
          <w:sz w:val="28"/>
          <w:szCs w:val="28"/>
          <w:lang w:val="ru-RU"/>
        </w:rPr>
        <w:t>связанных</w:t>
      </w:r>
      <w:r w:rsidR="004B5705" w:rsidRPr="003518B5">
        <w:rPr>
          <w:rFonts w:ascii="Times New Roman" w:hAnsi="Times New Roman" w:cs="Times New Roman"/>
          <w:spacing w:val="-15"/>
          <w:sz w:val="28"/>
          <w:szCs w:val="28"/>
          <w:lang w:val="ru-RU"/>
        </w:rPr>
        <w:t xml:space="preserve"> </w:t>
      </w:r>
      <w:r w:rsidR="004B5705" w:rsidRPr="003518B5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4B5705" w:rsidRPr="003518B5">
        <w:rPr>
          <w:rFonts w:ascii="Times New Roman" w:hAnsi="Times New Roman" w:cs="Times New Roman"/>
          <w:spacing w:val="-15"/>
          <w:sz w:val="28"/>
          <w:szCs w:val="28"/>
          <w:lang w:val="ru-RU"/>
        </w:rPr>
        <w:t xml:space="preserve"> </w:t>
      </w:r>
      <w:r w:rsidR="004B5705" w:rsidRPr="003518B5">
        <w:rPr>
          <w:rFonts w:ascii="Times New Roman" w:hAnsi="Times New Roman" w:cs="Times New Roman"/>
          <w:sz w:val="28"/>
          <w:szCs w:val="28"/>
          <w:lang w:val="ru-RU"/>
        </w:rPr>
        <w:t>охраной</w:t>
      </w:r>
      <w:r w:rsidR="004B5705" w:rsidRPr="003518B5">
        <w:rPr>
          <w:rFonts w:ascii="Times New Roman" w:hAnsi="Times New Roman" w:cs="Times New Roman"/>
          <w:spacing w:val="-15"/>
          <w:sz w:val="28"/>
          <w:szCs w:val="28"/>
          <w:lang w:val="ru-RU"/>
        </w:rPr>
        <w:t xml:space="preserve"> </w:t>
      </w:r>
      <w:r w:rsidR="004B5705" w:rsidRPr="003518B5">
        <w:rPr>
          <w:rFonts w:ascii="Times New Roman" w:hAnsi="Times New Roman" w:cs="Times New Roman"/>
          <w:sz w:val="28"/>
          <w:szCs w:val="28"/>
          <w:lang w:val="ru-RU"/>
        </w:rPr>
        <w:t>окружающей</w:t>
      </w:r>
      <w:r w:rsidR="004B5705" w:rsidRPr="003518B5">
        <w:rPr>
          <w:rFonts w:ascii="Times New Roman" w:hAnsi="Times New Roman" w:cs="Times New Roman"/>
          <w:spacing w:val="-15"/>
          <w:sz w:val="28"/>
          <w:szCs w:val="28"/>
          <w:lang w:val="ru-RU"/>
        </w:rPr>
        <w:t xml:space="preserve"> </w:t>
      </w:r>
      <w:r w:rsidR="004B5705" w:rsidRPr="003518B5">
        <w:rPr>
          <w:rFonts w:ascii="Times New Roman" w:hAnsi="Times New Roman" w:cs="Times New Roman"/>
          <w:sz w:val="28"/>
          <w:szCs w:val="28"/>
          <w:lang w:val="ru-RU"/>
        </w:rPr>
        <w:t>среды и изменением климата.</w:t>
      </w:r>
    </w:p>
    <w:p w:rsidR="004B5705" w:rsidRPr="004B5705" w:rsidRDefault="004B5705" w:rsidP="003518B5">
      <w:pPr>
        <w:pStyle w:val="a3"/>
        <w:tabs>
          <w:tab w:val="left" w:pos="1245"/>
        </w:tabs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4B5705" w:rsidRPr="004B5705" w:rsidRDefault="005D1F88" w:rsidP="003518B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="004B5705" w:rsidRPr="004B5705">
        <w:rPr>
          <w:rFonts w:ascii="Times New Roman" w:hAnsi="Times New Roman" w:cs="Times New Roman"/>
          <w:sz w:val="28"/>
          <w:szCs w:val="28"/>
          <w:lang w:val="ru-RU"/>
        </w:rPr>
        <w:t xml:space="preserve">Руководство АО «Казахтелеком» берет на себя ответственность за реализацию принципов и обязательств, декларируемых настоящей </w:t>
      </w:r>
      <w:r>
        <w:rPr>
          <w:rFonts w:ascii="Times New Roman" w:hAnsi="Times New Roman" w:cs="Times New Roman"/>
          <w:sz w:val="28"/>
          <w:szCs w:val="28"/>
          <w:lang w:val="ru-RU"/>
        </w:rPr>
        <w:t>Экологической п</w:t>
      </w:r>
      <w:r w:rsidR="004B5705" w:rsidRPr="004B5705">
        <w:rPr>
          <w:rFonts w:ascii="Times New Roman" w:hAnsi="Times New Roman" w:cs="Times New Roman"/>
          <w:sz w:val="28"/>
          <w:szCs w:val="28"/>
          <w:lang w:val="ru-RU"/>
        </w:rPr>
        <w:t xml:space="preserve">олитикой, а также их доведение до сведения работников Компании, партнеров, подрядных организаций и других третьих лиц, взаимодействующих с Компанией. </w:t>
      </w:r>
    </w:p>
    <w:p w:rsidR="004B5705" w:rsidRPr="004B5705" w:rsidRDefault="005D1F88" w:rsidP="003518B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6. </w:t>
      </w:r>
      <w:r w:rsidR="004B5705" w:rsidRPr="004B5705">
        <w:rPr>
          <w:rFonts w:ascii="Times New Roman" w:hAnsi="Times New Roman" w:cs="Times New Roman"/>
          <w:sz w:val="28"/>
          <w:szCs w:val="28"/>
          <w:lang w:val="ru-RU"/>
        </w:rPr>
        <w:t xml:space="preserve">Настоящая </w:t>
      </w:r>
      <w:r>
        <w:rPr>
          <w:rFonts w:ascii="Times New Roman" w:hAnsi="Times New Roman" w:cs="Times New Roman"/>
          <w:sz w:val="28"/>
          <w:szCs w:val="28"/>
          <w:lang w:val="ru-RU"/>
        </w:rPr>
        <w:t>Экологическая п</w:t>
      </w:r>
      <w:r w:rsidR="004B5705" w:rsidRPr="004B5705">
        <w:rPr>
          <w:rFonts w:ascii="Times New Roman" w:hAnsi="Times New Roman" w:cs="Times New Roman"/>
          <w:sz w:val="28"/>
          <w:szCs w:val="28"/>
          <w:lang w:val="ru-RU"/>
        </w:rPr>
        <w:t xml:space="preserve">олитика распространяется на все филиалы Компании, </w:t>
      </w:r>
      <w:bookmarkStart w:id="8" w:name="page5"/>
      <w:bookmarkStart w:id="9" w:name="Настоящий_документ_является_открытым_и_д"/>
      <w:bookmarkEnd w:id="8"/>
      <w:bookmarkEnd w:id="9"/>
      <w:r w:rsidR="004B5705" w:rsidRPr="004B5705">
        <w:rPr>
          <w:rFonts w:ascii="Times New Roman" w:hAnsi="Times New Roman" w:cs="Times New Roman"/>
          <w:sz w:val="28"/>
          <w:szCs w:val="28"/>
          <w:lang w:val="ru-RU"/>
        </w:rPr>
        <w:t>является публичной и подлежит пересмотру по мере необходимости.</w:t>
      </w:r>
      <w:bookmarkStart w:id="10" w:name="page6"/>
      <w:bookmarkEnd w:id="10"/>
    </w:p>
    <w:p w:rsidR="00E35677" w:rsidRPr="004B5705" w:rsidRDefault="00E35677" w:rsidP="003518B5">
      <w:pPr>
        <w:ind w:firstLine="567"/>
        <w:rPr>
          <w:lang w:val="ru-RU"/>
        </w:rPr>
      </w:pPr>
    </w:p>
    <w:sectPr w:rsidR="00E35677" w:rsidRPr="004B5705" w:rsidSect="007811E1">
      <w:headerReference w:type="default" r:id="rId7"/>
      <w:pgSz w:w="15360" w:h="20477"/>
      <w:pgMar w:top="567" w:right="567" w:bottom="567" w:left="1134" w:header="0" w:footer="0" w:gutter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41C9" w:rsidRDefault="00C441C9" w:rsidP="007811E1">
      <w:r>
        <w:separator/>
      </w:r>
    </w:p>
  </w:endnote>
  <w:endnote w:type="continuationSeparator" w:id="0">
    <w:p w:rsidR="00C441C9" w:rsidRDefault="00C441C9" w:rsidP="00781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41C9" w:rsidRDefault="00C441C9" w:rsidP="007811E1">
      <w:r>
        <w:separator/>
      </w:r>
    </w:p>
  </w:footnote>
  <w:footnote w:type="continuationSeparator" w:id="0">
    <w:p w:rsidR="00C441C9" w:rsidRDefault="00C441C9" w:rsidP="007811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1362841"/>
      <w:docPartObj>
        <w:docPartGallery w:val="Page Numbers (Top of Page)"/>
        <w:docPartUnique/>
      </w:docPartObj>
    </w:sdtPr>
    <w:sdtEndPr/>
    <w:sdtContent>
      <w:p w:rsidR="007811E1" w:rsidRDefault="007811E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70F7" w:rsidRPr="002870F7">
          <w:rPr>
            <w:noProof/>
            <w:lang w:val="ru-RU"/>
          </w:rPr>
          <w:t>2</w:t>
        </w:r>
        <w:r>
          <w:fldChar w:fldCharType="end"/>
        </w:r>
      </w:p>
    </w:sdtContent>
  </w:sdt>
  <w:p w:rsidR="007811E1" w:rsidRDefault="007811E1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B4D3C"/>
    <w:multiLevelType w:val="multilevel"/>
    <w:tmpl w:val="32DC6DEA"/>
    <w:lvl w:ilvl="0">
      <w:start w:val="1"/>
      <w:numFmt w:val="decimal"/>
      <w:lvlText w:val="%1)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abstractNum w:abstractNumId="1" w15:restartNumberingAfterBreak="0">
    <w:nsid w:val="5F865886"/>
    <w:multiLevelType w:val="multilevel"/>
    <w:tmpl w:val="3078B9F4"/>
    <w:lvl w:ilvl="0">
      <w:start w:val="1"/>
      <w:numFmt w:val="decimal"/>
      <w:lvlText w:val="%1)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705"/>
    <w:rsid w:val="0006246C"/>
    <w:rsid w:val="00235885"/>
    <w:rsid w:val="002870F7"/>
    <w:rsid w:val="0033759C"/>
    <w:rsid w:val="003518B5"/>
    <w:rsid w:val="003D5964"/>
    <w:rsid w:val="00407A4D"/>
    <w:rsid w:val="004B1486"/>
    <w:rsid w:val="004B5705"/>
    <w:rsid w:val="004D62A8"/>
    <w:rsid w:val="004E5A31"/>
    <w:rsid w:val="005D1F88"/>
    <w:rsid w:val="007811E1"/>
    <w:rsid w:val="00A424DB"/>
    <w:rsid w:val="00C441C9"/>
    <w:rsid w:val="00D87E1D"/>
    <w:rsid w:val="00E35677"/>
    <w:rsid w:val="00F2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C9900"/>
  <w15:chartTrackingRefBased/>
  <w15:docId w15:val="{88336C11-0F0D-4423-9B0E-DE3FFA3E5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5705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4B5705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4B5705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B5705"/>
  </w:style>
  <w:style w:type="character" w:customStyle="1" w:styleId="a6">
    <w:name w:val="Текст примечания Знак"/>
    <w:basedOn w:val="a0"/>
    <w:link w:val="a5"/>
    <w:uiPriority w:val="99"/>
    <w:semiHidden/>
    <w:rsid w:val="004B5705"/>
    <w:rPr>
      <w:rFonts w:ascii="Calibri" w:eastAsia="Calibri" w:hAnsi="Calibri" w:cs="Arial"/>
      <w:sz w:val="20"/>
      <w:szCs w:val="20"/>
      <w:lang w:val="en-US"/>
    </w:rPr>
  </w:style>
  <w:style w:type="character" w:styleId="a7">
    <w:name w:val="Hyperlink"/>
    <w:basedOn w:val="a0"/>
    <w:uiPriority w:val="99"/>
    <w:unhideWhenUsed/>
    <w:rsid w:val="004B5705"/>
    <w:rPr>
      <w:color w:val="0000FF"/>
      <w:u w:val="single"/>
    </w:rPr>
  </w:style>
  <w:style w:type="paragraph" w:styleId="a8">
    <w:name w:val="Body Text"/>
    <w:basedOn w:val="a"/>
    <w:link w:val="a9"/>
    <w:uiPriority w:val="1"/>
    <w:qFormat/>
    <w:rsid w:val="004B5705"/>
    <w:pPr>
      <w:widowControl w:val="0"/>
      <w:autoSpaceDE w:val="0"/>
      <w:autoSpaceDN w:val="0"/>
      <w:ind w:left="120" w:firstLine="720"/>
      <w:jc w:val="both"/>
    </w:pPr>
    <w:rPr>
      <w:rFonts w:ascii="Arial" w:eastAsia="Arial" w:hAnsi="Arial"/>
      <w:sz w:val="32"/>
      <w:szCs w:val="32"/>
    </w:rPr>
  </w:style>
  <w:style w:type="character" w:customStyle="1" w:styleId="a9">
    <w:name w:val="Основной текст Знак"/>
    <w:basedOn w:val="a0"/>
    <w:link w:val="a8"/>
    <w:uiPriority w:val="1"/>
    <w:rsid w:val="004B5705"/>
    <w:rPr>
      <w:rFonts w:ascii="Arial" w:eastAsia="Arial" w:hAnsi="Arial" w:cs="Arial"/>
      <w:sz w:val="32"/>
      <w:szCs w:val="32"/>
      <w:lang w:val="en-US"/>
    </w:rPr>
  </w:style>
  <w:style w:type="paragraph" w:styleId="aa">
    <w:name w:val="Balloon Text"/>
    <w:basedOn w:val="a"/>
    <w:link w:val="ab"/>
    <w:uiPriority w:val="99"/>
    <w:semiHidden/>
    <w:unhideWhenUsed/>
    <w:rsid w:val="004B5705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B5705"/>
    <w:rPr>
      <w:rFonts w:ascii="Segoe UI" w:eastAsia="Calibri" w:hAnsi="Segoe UI" w:cs="Segoe UI"/>
      <w:sz w:val="18"/>
      <w:szCs w:val="18"/>
      <w:lang w:val="en-US"/>
    </w:rPr>
  </w:style>
  <w:style w:type="paragraph" w:styleId="ac">
    <w:name w:val="header"/>
    <w:basedOn w:val="a"/>
    <w:link w:val="ad"/>
    <w:uiPriority w:val="99"/>
    <w:unhideWhenUsed/>
    <w:rsid w:val="007811E1"/>
    <w:pPr>
      <w:tabs>
        <w:tab w:val="center" w:pos="4844"/>
        <w:tab w:val="right" w:pos="9689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7811E1"/>
    <w:rPr>
      <w:rFonts w:ascii="Calibri" w:eastAsia="Calibri" w:hAnsi="Calibri" w:cs="Arial"/>
      <w:sz w:val="20"/>
      <w:szCs w:val="20"/>
      <w:lang w:val="en-US"/>
    </w:rPr>
  </w:style>
  <w:style w:type="paragraph" w:styleId="ae">
    <w:name w:val="footer"/>
    <w:basedOn w:val="a"/>
    <w:link w:val="af"/>
    <w:uiPriority w:val="99"/>
    <w:unhideWhenUsed/>
    <w:rsid w:val="007811E1"/>
    <w:pPr>
      <w:tabs>
        <w:tab w:val="center" w:pos="4844"/>
        <w:tab w:val="right" w:pos="9689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7811E1"/>
    <w:rPr>
      <w:rFonts w:ascii="Calibri" w:eastAsia="Calibri" w:hAnsi="Calibri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Аблекенова Айым</dc:creator>
  <cp:keywords/>
  <dc:description/>
  <cp:lastModifiedBy>Канетова Наиля</cp:lastModifiedBy>
  <cp:revision>2</cp:revision>
  <dcterms:created xsi:type="dcterms:W3CDTF">2023-04-21T11:26:00Z</dcterms:created>
  <dcterms:modified xsi:type="dcterms:W3CDTF">2023-04-21T11:26:00Z</dcterms:modified>
</cp:coreProperties>
</file>