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eading=h.ijdzo62ylmx3" w:id="0"/>
      <w:bookmarkEnd w:id="0"/>
      <w:r w:rsidDel="00000000" w:rsidR="00000000" w:rsidRPr="00000000">
        <w:rPr>
          <w:sz w:val="48"/>
          <w:szCs w:val="48"/>
          <w:rtl w:val="0"/>
        </w:rPr>
        <w:t xml:space="preserve">Инструкция по созданию заявки на перевод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Зайдите в базу и выберите раздел "Переводы". Создайте новую заявку.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red"/>
        </w:rPr>
        <w:drawing>
          <wp:inline distB="0" distT="0" distL="0" distR="0">
            <wp:extent cx="4290060" cy="218810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8008" l="3050" r="46261" t="1601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18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848"/>
        </w:tabs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категорию вашего перевода. Сохраните заявку.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279783" cy="205164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2183" l="7695" r="7781" t="15754"/>
                    <a:stretch>
                      <a:fillRect/>
                    </a:stretch>
                  </pic:blipFill>
                  <pic:spPr>
                    <a:xfrm>
                      <a:off x="0" y="0"/>
                      <a:ext cx="4279783" cy="205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сохранения появится анкета перевода. В графе "Сотрудник" укажите ваш грейд, если необходимо.</w:t>
      </w:r>
    </w:p>
    <w:p w:rsidR="00000000" w:rsidDel="00000000" w:rsidP="00000000" w:rsidRDefault="00000000" w:rsidRPr="00000000" w14:paraId="00000008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48200" cy="191688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3208" l="-291" r="2976" t="1549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1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графе "Новая должность" выберите подразделение, должность и укажите, является ли позиция временной (если основной работник в декретном отпуске).</w:t>
      </w:r>
    </w:p>
    <w:p w:rsidR="00000000" w:rsidDel="00000000" w:rsidP="00000000" w:rsidRDefault="00000000" w:rsidRPr="00000000" w14:paraId="0000000B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Остальные графы заполняются ЕХ менеджером ЕХ сектора. Обязательно укажите дату перевода.</w:t>
      </w:r>
    </w:p>
    <w:p w:rsidR="00000000" w:rsidDel="00000000" w:rsidP="00000000" w:rsidRDefault="00000000" w:rsidRPr="00000000" w14:paraId="0000000C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27551" cy="191945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3729" l="1453" r="1967" t="16529"/>
                    <a:stretch>
                      <a:fillRect/>
                    </a:stretch>
                  </pic:blipFill>
                  <pic:spPr>
                    <a:xfrm>
                      <a:off x="0" y="0"/>
                      <a:ext cx="4727551" cy="191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графе "Основание" приложите ваше Заявление – согласие на перевод, написанное от руки на имя Генерального директора, подписанное собственноручно, а также указана дата.</w:t>
      </w:r>
    </w:p>
    <w:p w:rsidR="00000000" w:rsidDel="00000000" w:rsidP="00000000" w:rsidRDefault="00000000" w:rsidRPr="00000000" w14:paraId="0000000E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Приложите также Представление на переводимого сотрудника, написанное принимаемым подразделением.</w:t>
      </w:r>
    </w:p>
    <w:p w:rsidR="00000000" w:rsidDel="00000000" w:rsidP="00000000" w:rsidRDefault="00000000" w:rsidRPr="00000000" w14:paraId="0000000F">
      <w:pPr>
        <w:tabs>
          <w:tab w:val="left" w:leader="none" w:pos="1848"/>
        </w:tabs>
        <w:jc w:val="both"/>
        <w:rPr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sz w:val="28"/>
          <w:szCs w:val="28"/>
        </w:rPr>
        <w:drawing>
          <wp:inline distB="0" distT="0" distL="0" distR="0">
            <wp:extent cx="4719414" cy="192390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4499" l="2470" r="1669" t="16013"/>
                    <a:stretch>
                      <a:fillRect/>
                    </a:stretch>
                  </pic:blipFill>
                  <pic:spPr>
                    <a:xfrm>
                      <a:off x="0" y="0"/>
                      <a:ext cx="4719414" cy="192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8"/>
        </w:tabs>
        <w:spacing w:after="0" w:before="0" w:line="259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графе «Основание» необходимо приложить ваше Заявление – согласие на перевод, написанное от руки на имя Генерального директора, подписанное собственноручно, так же дата.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8"/>
        </w:tabs>
        <w:spacing w:after="0" w:before="0" w:line="259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Приложить так же Представление на переводимого сотрудника, написанное принимаемым подразделением.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8"/>
        </w:tabs>
        <w:spacing w:after="0" w:before="0" w:line="259" w:lineRule="auto"/>
        <w:ind w:left="141.73228346456676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29915" cy="16767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54539" l="0" r="68627" t="15496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67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8"/>
        </w:tabs>
        <w:spacing w:after="0" w:before="0" w:line="259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Не забудьте нажать на значок "Сохранить" в верхнем левом углу.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Шаг 4: Направление на подписание</w:t>
      </w:r>
    </w:p>
    <w:p w:rsidR="00000000" w:rsidDel="00000000" w:rsidP="00000000" w:rsidRDefault="00000000" w:rsidRPr="00000000" w14:paraId="00000015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Отправьте заявку на подписание следующим лицам: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1848"/>
        </w:tabs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Непосредственному начальнику СП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848"/>
        </w:tabs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Финансовому директору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1848"/>
        </w:tabs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ЕХ менеджеру ЕХ сектора</w:t>
      </w:r>
    </w:p>
    <w:p w:rsidR="00000000" w:rsidDel="00000000" w:rsidP="00000000" w:rsidRDefault="00000000" w:rsidRPr="00000000" w14:paraId="00000019">
      <w:pPr>
        <w:tabs>
          <w:tab w:val="left" w:leader="none" w:pos="1848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Заявка упадет автоматически после подписания вышеуказанных лиц. Следующий подписант - Генеральный директор. После этого заявка должна быть подписана самим Заявителем. Затем в течение 15 минут заявка уйдет в ОЦО HR.</w:t>
      </w:r>
    </w:p>
    <w:p w:rsidR="00000000" w:rsidDel="00000000" w:rsidP="00000000" w:rsidRDefault="00000000" w:rsidRPr="00000000" w14:paraId="0000001A">
      <w:pPr>
        <w:tabs>
          <w:tab w:val="left" w:leader="none" w:pos="184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848"/>
        </w:tabs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65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Yi9j2AObirMHxM4wVIAsyBGJQ==">CgMxLjAyDmguaWpkem82MnlsbXgzMghoLmdqZGd4czgAciExekxUeFZkNUdVY3RXa1g1WXYtVkg2M1hfSExqMmM3M2Q=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2024-04-04T09:49:00Z</dcterms:created>
  <dc:creator>Саятова Бакыт</dc:creator>
</cp:coreProperties>
</file>