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497D"/>
          <w:sz w:val="44"/>
        </w:rPr>
        <w:t>Digital Distribution</w:t>
      </w:r>
    </w:p>
    <w:p>
      <w:pPr>
        <w:jc w:val="center"/>
      </w:pPr>
      <w:r>
        <w:rPr>
          <w:b/>
          <w:color w:val="2E74B5"/>
          <w:sz w:val="32"/>
        </w:rPr>
        <w:t>Unique KPI Conditions — All SRFs</w:t>
      </w:r>
    </w:p>
    <w:p>
      <w:pPr>
        <w:jc w:val="center"/>
      </w:pPr>
      <w:r>
        <w:rPr>
          <w:color w:val="404040"/>
          <w:sz w:val="22"/>
        </w:rPr>
        <w:t>Partners: bKash | Nagad | Rocket (DBBL) | Upay (UCB Fintech) | Techno Index</w:t>
      </w:r>
    </w:p>
    <w:p>
      <w:pPr>
        <w:jc w:val="center"/>
      </w:pPr>
      <w:r>
        <w:rPr>
          <w:color w:val="707070"/>
          <w:sz w:val="20"/>
        </w:rPr>
        <w:t>SalesCom Automation Reference | Compiled May 2026</w:t>
      </w:r>
    </w:p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Programme Overview — Digital Distribution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Partner Summary &amp; SRF Inventory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Model Types — Classification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 Commission Conditions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Regular Bi-Monthly Drive (Standard Deno-Based)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Special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USSD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4.4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Hourly / Flash Drive (Time-Gated)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Winback Campaign (Segmented Base)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4.6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1st Time Recharge Campaign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4.7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Self-Recharge Campaign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4.8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Sequential / Tiered Recharge Campaign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4.9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Minute-Winner / CB Drive (Fastest Recharger)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4.10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 CB (Cashback)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4.11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Asia Cup / Event Flash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Nagad Commission Conditions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5.1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Regular Bi-Monthly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5.2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Special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5.3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Hourly Drive (Time-Gated)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5.4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1st Time Recharge Campaign (Segmented Base)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5.5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Segmented Base Drive (Multi-Base, Multi-Deno)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5.6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Winback Drive (Segmented Base, FCD-gated)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Rocket (DBBL) Commission Conditions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6.1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Regular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6.2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Hourly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Upay (UCB Fintech) Commission Conditions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7.1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Regular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7.2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Hourly Drive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Techno Index Commission Conditions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 xml:space="preserve">   8.1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Volume-Based Percentage Commission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Universal Commission Rules (All Partners)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General Conditions Comparison — Standard vs Winback/FCD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Input Data Sources &amp; Report Format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Key Definitions &amp; Glossary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1. Programme Overview — Digital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Department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Digital Distribution (Banglalink)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Recipient Type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Digital Distributor (top-up seller / RSO) — NOT traditional SIM sellers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Channel Type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Mobile Banking / Digital Recharge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Product Type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Prepaid &amp; Postpaid (both checked in all SRFs)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Commission Nature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Deno-specific fixed commission amount (BDT) per recharge transaction, OR percentage of total recharge (Techno Index only)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Report Type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Ad-hoc (campaign-period driven)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Report Slot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Disbursement (not Provision)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Requester(s)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Muhit Mehedi Khan / Nahid Rahman Shovon / Sarzanul Haque Sabid (Digital Distribution)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Total SRF Count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111 SRFs across 5 partners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Period Covered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April 2025 – March 2026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2. Partner Summary &amp; SRF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Partner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Legal Entity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Retailer MSISDN Count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Drive Types Used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Approx SRF Count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 Limited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21 MSISDNs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Regular, Special, USSD, Hourly, Flash, Winback, 1st Recharge, Self-Recharge, Sequential, Minute-Winner, CB Drive, Event Flash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~67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Nagad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Nagad Limited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 MSISDNs (later 2)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Regular, Special, Hourly, 1st Recharge, Segmented, Winback (FCD-gated)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~29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Rocket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DBBL (Dutch-Bangla Bank Ltd)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 MSISDNs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Regular, Hourly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~8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Upay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UCB Fintech Company Limited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 MSISDN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Regular, Hourly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~6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Techno Index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Techno Index Limited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 MSISDN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Volume-Based % Commission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~1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SRF counts are approximate; some files are Revisions of earlier SRFs.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3. Commission Model Types —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Model Type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Cap</w:t>
            </w:r>
          </w:p>
        </w:tc>
        <w:tc>
          <w:tcPr>
            <w:tcW w:type="dxa" w:w="181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Partners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Regular Deno-Based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BDT commission per transaction on specified deno(s). Different denos may apply in different sub-periods within the campaign.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Any qualifying recharge of that deno from authorized MSISDN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ceiling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bKash, Nagad, Rocket, Upay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Hourly / Time-Gated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applies ONLY during a specified time window (e.g., 4PM–6PM) on qualifying denos.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must occur within the hourly window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ceiling (unless stated)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bKash, Nagad, Rocket, Upay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Flash Drive (Time+Date)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Like hourly but applies to specific dates AND hours. Date-time combination gates eligibility.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Date AND time must both match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ceiling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Winback / Segmented Base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only for recharges to a pre-selected subscriber base. Per-subscriber, per-campaign limit (usually once). IRIS excluded.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Specific deno + selected base subscriber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Once per subscriber per campaign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bKash, Nagad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1st Time Recharge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for recharges to subscribers who are receiving the deno for the first (or Nth) time. Subscriber-level counter applied.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Subscriber's Nth recharge of that deno in the period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Defined count per subscriber (1x or 2x)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bKash, Nagad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Self-Recharge Campaign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Subscriber recharges their own number (not retailer-to-subscriber). Same deno-based commission structure.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Self-recharge of specified deno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ceiling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Sequential / Tiered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Two-tier commission: 1st recharge gets amount A, 2nd recharge gets amount B for same subscriber and deno.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Subscriber's 1st then 2nd recharge of deno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 times per subscriber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Minute-Winner / CB Drive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Only the fastest recharger(s) per minute or per hour wins. Winner count limited per hour/day.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1st recharger of the minute or hour with specified deno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Max winners per hour/day defined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100% Cashback (CB) Drive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Subscriber effectively receives cashback equal to recharge amount. Commission = deno amount.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1st recharger per minute wins; 120 winners/day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 winner per minute, 120/day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bKash</w:t>
            </w:r>
          </w:p>
        </w:tc>
      </w:tr>
      <w:tr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Volume-Based % Commission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= fixed % of total recharge volume during campaign. Requires hitting a recharge target.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Total recharge during period from authorized MSISDN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Max BDT 40,000 ceiling applies</w:t>
            </w:r>
          </w:p>
        </w:tc>
        <w:tc>
          <w:tcPr>
            <w:tcW w:type="dxa" w:w="181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Techno Index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4. bKash Commission Conditions</w:t>
      </w:r>
    </w:p>
    <w:p>
      <w:pPr>
        <w:spacing w:before="160" w:after="80"/>
      </w:pPr>
      <w:r>
        <w:rPr>
          <w:b/>
          <w:color w:val="2E74B5"/>
          <w:sz w:val="24"/>
        </w:rPr>
        <w:t>4.1 Regular Bi-Monthly Drive (Standard Deno-Based)</w:t>
      </w:r>
    </w:p>
    <w:p>
      <w:pPr>
        <w:spacing w:after="120"/>
      </w:pPr>
      <w:r>
        <w:rPr>
          <w:b w:val="0"/>
          <w:color w:val="444444"/>
          <w:sz w:val="20"/>
        </w:rPr>
        <w:t>The most common drive type. bKash receives a fixed BDT commission per qualifying recharge on specified denos. Campaign is split into two sub-periods (e.g., 1st–7th and 8th–15th) with different deno-commission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Recipient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Digital Distributor — bKash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BDT amount per transaction on specified deno(s)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Sub-Period Split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Typically 2 sub-periods within each half-month (e.g., 1–7 and 8–15). Each sub-period has its own deno list and commission rates.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maximum or minimum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 — no commission on IRIS transactions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I-top Definition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I-top sales = sales to end customer only; not lifting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Source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Must originate from authorized bKash retailer EV MSISDNs (21 MSISDNs listed)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Transaction Type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(retailer EV to subscriber) — EV/I-TOP method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end date + 1 day (e.g., period ends 15-May, maturity 16-May)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Data Source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 + EV Platform + DMS + POS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Format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Customer_MSISDN | RET_MSISDN | RECHARGE_AMOUNT | TOP_UP_DATE | HIT | TOTAL_RECHARGE | COMMISSION_AMOUNT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Deno lists and commission amounts change every period. The commission structure (fixed per deno) is consistent.</w:t>
      </w:r>
    </w:p>
    <w:p>
      <w:pPr>
        <w:spacing w:before="160" w:after="80"/>
      </w:pPr>
      <w:r>
        <w:rPr>
          <w:b/>
          <w:color w:val="2E74B5"/>
          <w:sz w:val="24"/>
        </w:rPr>
        <w:t>4.2 Special Drive</w:t>
      </w:r>
    </w:p>
    <w:p>
      <w:pPr>
        <w:spacing w:after="120"/>
      </w:pPr>
      <w:r>
        <w:rPr>
          <w:b w:val="0"/>
          <w:color w:val="444444"/>
          <w:sz w:val="20"/>
        </w:rPr>
        <w:t>Same structure as Regular Drive but covers specific high-value or promotional denos (often higher-denomination bundles like 497, 729, 998, 1258). Same conditions apply.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Recipient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Digital Distributor — bKash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BDT per transaction on special promotional denos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High-value: 497, 729, 998, 1258 and similar bundle denos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Sub-Period Split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— typically 4 sub-periods (1–3, 6–7, 9–11, 13–14 May pattern)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maximum or minimum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Source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Authorized bKash retailer EV MSISDNs only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end date (same-day maturity in some cases)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Regular Drive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4.3 USSD Drive</w:t>
      </w:r>
    </w:p>
    <w:p>
      <w:pPr>
        <w:spacing w:after="120"/>
      </w:pPr>
      <w:r>
        <w:rPr>
          <w:b w:val="0"/>
          <w:color w:val="444444"/>
          <w:sz w:val="20"/>
        </w:rPr>
        <w:t>Targets a specific deno associated with USSD recharge behaviour (e.g., deno 335). Single deno, simple 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Single fixed deno; one commission rate for the entire period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335, 275, 325 (varies by period)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Sub-Period Split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Sometimes split (e.g., Aug: 8–14 @ 335, 15–23 @ 275, 24–31 @ 325)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maximum or minimum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Regular Drive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4.4 Hourly / Flash Drive (Time-Gated)</w:t>
      </w:r>
    </w:p>
    <w:p>
      <w:pPr>
        <w:spacing w:after="120"/>
      </w:pPr>
      <w:r>
        <w:rPr>
          <w:b w:val="0"/>
          <w:color w:val="444444"/>
          <w:sz w:val="20"/>
        </w:rPr>
        <w:t>Commission applies ONLY within a defined time window (typically 4:00 PM – 5:59 PM or 4:00 PM – 6:00 PM). Outside those hours, no commission is earned even on qualifying denos.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Time Window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Typically 4:00:00 PM to 05:59:59 PM (2-hour window). Some variants: 5:00 PM–7:00 PM, 3:00 PM–6:00 PM.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Granularity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Seconds-level: 16:00:00 to 17:59:59 (inclusive)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BDT per qualifying recharge within the time window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Date Scope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Can span multiple days (e.g., 27–30 Apr) or specific individual dates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Low-to-mid: 79, 124, 147, 169, 174, 199, 998 and similar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maximum or minimum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Source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Authorized bKash retailer EV MSISDNs only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includes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Both Gross Commission (including AIT) and Net Commission (without AIT) reported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Regular Drive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Flash drives are essentially hourly drives with specific date+time combinations. The commission table may include both a Gross Commission column and a Gross Commission (including AIT) column — verify which column to use for payout.</w:t>
      </w:r>
    </w:p>
    <w:p>
      <w:pPr>
        <w:spacing w:before="160" w:after="80"/>
      </w:pPr>
      <w:r>
        <w:rPr>
          <w:b/>
          <w:color w:val="2E74B5"/>
          <w:sz w:val="24"/>
        </w:rPr>
        <w:t>4.5 Winback Campaign (Segmented Base)</w:t>
      </w:r>
    </w:p>
    <w:p>
      <w:pPr>
        <w:spacing w:after="120"/>
      </w:pPr>
      <w:r>
        <w:rPr>
          <w:b w:val="0"/>
          <w:color w:val="444444"/>
          <w:sz w:val="20"/>
        </w:rPr>
        <w:t>Commission is limited to recharges made to a pre-selected ('selected base') list of subscribers. Retailer earns commission only once per subscriber per campaign period.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Recipient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Digital Distributor — bKash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Base Restriction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Selected/segmented subscriber base only. Non-base subscribers do NOT qualify.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Per-Subscriber Limit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payable ONCE per subscriber per campaign period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Consumer Incentive Rule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Each consumer gets incentive ONE TIME ONLY for the specified deno recharge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Small denos: 20 (most common)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Length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~7–14 days (e.g., 25–31 Oct, 18–31 Jan, 8–31 May, 24–30 Jun)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ceiling on total payouts; ceiling is per-subscriber limit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Standard General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Recharge-based (EV/I-TOP). Same maturity rules as regular drive.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Mar 2026 Version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Uses FCD activation gate + ETSAF SAF condition + Prepaid product scope (see Section 10 for full comparison)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Winback Nov 2025 onwards uses a newer SRF format (requester: Sarzanul Haque Sabid) with additional activation gate (FCD) and enhanced SAF conditions (98% ETSAF). Earlier Winback SRFs use the standard format.</w:t>
      </w:r>
    </w:p>
    <w:p>
      <w:pPr>
        <w:spacing w:before="160" w:after="80"/>
      </w:pPr>
      <w:r>
        <w:rPr>
          <w:b/>
          <w:color w:val="2E74B5"/>
          <w:sz w:val="24"/>
        </w:rPr>
        <w:t>4.6 1st Time Recharge Campaign</w:t>
      </w:r>
    </w:p>
    <w:p>
      <w:pPr>
        <w:spacing w:after="120"/>
      </w:pPr>
      <w:r>
        <w:rPr>
          <w:b w:val="0"/>
          <w:color w:val="444444"/>
          <w:sz w:val="20"/>
        </w:rPr>
        <w:t>Commission triggered by a subscriber's 1st (or 2nd) recharge of a specific deno during the campaign. A sequential commission tier may apply.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Structure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Two-tier: 1st recharge of deno = commission rate A; 2nd recharge of same deno = commission rate B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Per-Subscriber Limit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Defined count (e.g., 2 times per subscriber). After 2nd recharge, no more commission for that subscriber.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(Jul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 29: 1st recharge = BDT 10 net (11.11 gross), 2nd recharge = BDT 15 net (16.67 gross)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Base Restriction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Selected base considered (segmented base)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Small denos: 29, 35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ceiling — capped by per-subscriber limit only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Same as Winback / Segmented campaign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4.7 Self-Recharge Campaign</w:t>
      </w:r>
    </w:p>
    <w:p>
      <w:pPr>
        <w:spacing w:after="120"/>
      </w:pPr>
      <w:r>
        <w:rPr>
          <w:b w:val="0"/>
          <w:color w:val="444444"/>
          <w:sz w:val="20"/>
        </w:rPr>
        <w:t>Subscriber recharges their OWN number (self-recharge). Commission paid to the digital distributor for facilitating the transaction. Structure is otherwise identical to regular deno-based drive.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Transaction Type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Subscriber self-recharge (not retailer-to-subscriber)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BDT per qualifying self-recharge transaction on specified deno(s)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maximum or minimum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(Jul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Denos 199 and 117 with fixed commission amounts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Regular Drive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4.8 Sequential / Tiered Recharge Campaign</w:t>
      </w:r>
    </w:p>
    <w:p>
      <w:pPr>
        <w:spacing w:after="120"/>
      </w:pPr>
      <w:r>
        <w:rPr>
          <w:b w:val="0"/>
          <w:color w:val="444444"/>
          <w:sz w:val="20"/>
        </w:rPr>
        <w:t>Similar to 1st Time Recharge but explicitly labelled 'sequential'. Subscriber gets a lower commission for their 1st qualifying recharge and a higher amount for their 2nd.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Tier Structure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 tiers: 1st recharge = lower rate; 2nd recharge = higher rate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Per-Subscriber Limit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Exactly 2 incentives per subscriber; no further commission after 2nd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(Aug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 35: 1st = BDT 9.6 net (10.67 gross), 2nd = BDT 12 net (13.34 gross)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Base Restriction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Selected/segmented base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Capped by per-subscriber count only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4.9 Minute-Winner / CB Drive (Fastest Recharger)</w:t>
      </w:r>
    </w:p>
    <w:p>
      <w:pPr>
        <w:spacing w:after="120"/>
      </w:pPr>
      <w:r>
        <w:rPr>
          <w:b w:val="0"/>
          <w:color w:val="444444"/>
          <w:sz w:val="20"/>
        </w:rPr>
        <w:t>Only the FASTEST recharger(s) in each minute (or hour) wins the commission. A cap on total winners per day/hour applies.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Winner Selection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1st recharger per minute = winner. OR: 1st N rechargers per hour = winners.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Winner Cap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Defined per SRF (e.g., 180 winners/day, max 60 per hour)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Hourly Winner Cap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Max winners per hour specified (e.g., first 20 customers per hour in Sep 2025 morning drive)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Time Windows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Multiple time windows may apply in same SRF (e.g., 10AM–10PM hourly winners + 3PM–6PM minute winners)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156 (Sep 2025), others vary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monetary ceiling but winner count cap acts as the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Same as regular drive for non-winner conditions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4.10 100% Cashback (CB) Drive</w:t>
      </w:r>
    </w:p>
    <w:p>
      <w:pPr>
        <w:spacing w:after="120"/>
      </w:pPr>
      <w:r>
        <w:rPr>
          <w:b w:val="0"/>
          <w:color w:val="444444"/>
          <w:sz w:val="20"/>
        </w:rPr>
        <w:t>Subscriber receives a commission equal to the recharge deno amount. Fastest recharger per minute wins. 120 winners per day maximum.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= Deno Amount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per winner = deno value (100% cashback to customer via retailer)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Winner Rule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Only 1st recharger per minute eligible. One winner per minute.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Cap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120 winners per day (= 120 minutes of 2-hour window)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Time Window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4:00:00 PM to 5:59:59 PM (2 hours = 120 minutes)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(May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 29: Gross commission 32.22 (including AIT), Net 29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Same as regular drive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4.11 Asia Cup / Event Flash Drive</w:t>
      </w:r>
    </w:p>
    <w:p>
      <w:pPr>
        <w:spacing w:after="120"/>
      </w:pPr>
      <w:r>
        <w:rPr>
          <w:b w:val="0"/>
          <w:color w:val="444444"/>
          <w:sz w:val="20"/>
        </w:rPr>
        <w:t>Same as Hourly/Flash Drive but tied to a sporting event (Asia Cup). Specific match-day dates and time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Time Windows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Match-specific hours (e.g., 5PM–7PM, 4PM–6PM on specific match dates)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Dates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Individual match dates (not continuous period)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(Sep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 169, BDT 5 net (5.56 gross) — specific days: 11th, 13th, 14th, 16th Sep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standard Flash/Hourly Drive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5. Nagad Commission Conditions</w:t>
      </w:r>
    </w:p>
    <w:p>
      <w:pPr>
        <w:spacing w:after="120"/>
      </w:pPr>
      <w:r>
        <w:rPr>
          <w:b w:val="0"/>
          <w:color w:val="444444"/>
          <w:sz w:val="20"/>
        </w:rPr>
        <w:t>Nagad SRFs follow the same base structure as bKash but with key differences: fewer authorized MSISDNs (3), no IRIS exclusion clause, and a distinct Winback format with FCD activation gate.</w:t>
      </w:r>
    </w:p>
    <w:p>
      <w:pPr>
        <w:spacing w:before="160" w:after="80"/>
      </w:pPr>
      <w:r>
        <w:rPr>
          <w:b/>
          <w:color w:val="2E74B5"/>
          <w:sz w:val="24"/>
        </w:rPr>
        <w:t>5.1 Regular Bi-Monthly 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Recipient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Digital Distributor — Nagad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BDT per qualifying recharge on specified denos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Authorized MSISDNs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 MSISDNs: 1967021241, 1409947364, 1409947365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Sub-Period Split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Typically 2 sub-periods (e.g., 1–7 and 8–15)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maximum or minimum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Clause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explicitly mentioned (unlike bKash which explicitly excludes IRIS)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Format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bKash: Customer_MSISDN | RET_MSISDN | RECHARGE_AMOUNT | TOP_UP_DATE | HIT | TOTAL_RECHARGE | COMMISSION_AMOUNT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end date + 1 day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Data Source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 + EV Platform + DMS + POS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5.2 Special 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BDT per transaction on special/high-value denos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719, 1899, 199, 319, 649, 348, 548, 998, 397, 798, 699, 698, 799, 497 and others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Structure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Multiple sub-periods (up to 5 segments) within campaign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Nagad Regular Drive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5.3 Hourly Drive (Time-Gated)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Time Window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Typically 4:00:00 PM to 5:59:59 PM (16:00:00–17:59:59). Single-day or multi-day.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Per-Subscriber Limit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Some hourly drives: 'one customer can avail this offer only 3 times in the campaign period'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Format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Net Commission (Without AIT) column also reported alongside Gross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— Single Day (Apr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7-Apr only, deno 100, 6PM–8PM, BDT 10 net (11.11 gross). 3 times limit per customer.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— Multi-Day (Apr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Denos 698 (25–27 Apr) and 115 (25–30 Apr), 4PM–6PM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Nagad Regular Drive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5.4 1st Time Recharge Campaign (Segmented 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Base Restriction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Selected segmented base only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Per-Subscriber Limit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Once per subscriber for self recharge (1 incentive per consumer)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(Jul–Aug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 29, 28 Jul–2 Aug: BDT 12 net (13.34 gross). One-time incentive for self recharge.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explicitly excluded (Nagad standard)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Nagad segmented campaign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5.5 Segmented Base Drive (Multi-Base, Multi-Deno)</w:t>
      </w:r>
    </w:p>
    <w:p>
      <w:pPr>
        <w:spacing w:after="120"/>
      </w:pPr>
      <w:r>
        <w:rPr>
          <w:b w:val="0"/>
          <w:color w:val="444444"/>
          <w:sz w:val="20"/>
        </w:rPr>
        <w:t>Commission varies by both subscriber base AND deno. Multiple base segments (Base 1, Base 2, Base 3) each have different deno and commission combinations.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Base Segments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Multiple named bases (e.g., Nagad Base 1, Base 2, Base 3) within same SRF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Matrix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Each base-deno combination has its own commission amount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(Nov–Dec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Base 1: deno 698 @ BDT 65 net; Base 1: deno 798 @ BDT 5 net; Base 2: deno 599 @ BDT 55 net; Base 3: deno 297 @ BDT 27 net; Base 3: deno 639 @ BDT 60 net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Time Window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start from 6:00:00 PM on start date to 11:59:59 PM on end date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Excluded (explicitly stated in later Nagad SRFs)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Per-Subscriber Limit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only for the matching base-deno combination; no per-subscriber count limit stated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5.6 Winback Drive (Segmented Base, FCD-Gated)</w:t>
      </w:r>
    </w:p>
    <w:p>
      <w:pPr>
        <w:spacing w:after="120"/>
      </w:pPr>
      <w:r>
        <w:rPr>
          <w:b w:val="0"/>
          <w:color w:val="444444"/>
          <w:sz w:val="20"/>
        </w:rPr>
        <w:t>A significantly different SRF format used for Nagad Winback (Mar 2026). Uses FCD activation gate, enhanced SAF, expanded recharge definition, and Prepaid product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SRF Format Version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Newer format (SRN: XXXX, Revenue Assurance approval added)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Recipient Description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 (not just top-up seller)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Product Type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Prepaid + Others: EV+SC, LSO, Strike Rate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 Gate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 (First Call Date) — checked (unlike standard which uses no activation gate)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SAF Condition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98% of ETSAF must be vetted and accepted by Banglalink within 7th of following month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Definition (expanded)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EV (R2RT + D2RT) + DTR (Manual and Daily Commission from Salescom) + OTF (EV OTF + IRIS OTF) + SC (Retail lifting per DMS entry). Also covers Data bundle, Voice bundle, Mix bundle (I-TOP up).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 Condition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Play — any outgoing call or internet usage in calendar month in min 93% GA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Disconnection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Between FCD and latest data up to report generation date (T-6)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Product Scope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Prepaid &amp; for MNP all connections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Per-Subscriber Limit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Once per subscriber per campaign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25 (Mar 2026: BDT 7.5 net / 8.33 gross)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Data Sources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 + IT BI + DWH + POS (expanded vs standard)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6. Rocket (DBBL) Commission Conditions</w:t>
      </w:r>
    </w:p>
    <w:p>
      <w:pPr>
        <w:spacing w:after="120"/>
      </w:pPr>
      <w:r>
        <w:rPr>
          <w:b w:val="0"/>
          <w:color w:val="444444"/>
          <w:sz w:val="20"/>
        </w:rPr>
        <w:t>Rocket (Dutch-Bangla Bank Limited mobile banking) follows the same base structure. Authorized via 3 DBBL MSISDNs. No IRIS exclusion clause.</w:t>
      </w:r>
    </w:p>
    <w:p>
      <w:pPr>
        <w:spacing w:before="160" w:after="80"/>
      </w:pPr>
      <w:r>
        <w:rPr>
          <w:b/>
          <w:color w:val="2E74B5"/>
          <w:sz w:val="24"/>
        </w:rPr>
        <w:t>6.1 Regular 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Recipient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Digital Distributor — Rocket (DBBL)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BDT per qualifying recharge on specified denos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Authorized MSISDNs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3 MSISDNs: 1949272025, 1984224870, 1984225046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Broader range including large: 1899, 1999 (high-value); 348, 448, 719 (mid-range)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Sub-Period Split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— 2 sub-periods typical (e.g., 1–3 Apr high-value, 4–6 Apr mid-value)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maximum or minimum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Clause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IRIS exclusion stated (unlike bKash)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Same as bKash regular drive structure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6.2 Hourly 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Time Window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4:00:00 PM to 5:59:59 PM (16:00–17:59)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(Apr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 110, 27–30 Apr, BDT 10 net (11.11 gross)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Format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Includes Net Commission (Without AIT) column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Rocket Regular Drive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7. Upay (UCB Fintech) Commission Conditions</w:t>
      </w:r>
    </w:p>
    <w:p>
      <w:pPr>
        <w:spacing w:after="120"/>
      </w:pPr>
      <w:r>
        <w:rPr>
          <w:b w:val="0"/>
          <w:color w:val="444444"/>
          <w:sz w:val="20"/>
        </w:rPr>
        <w:t>Upay (UCB Fintech Company Limited) follows the same structure. Only 1 authorized MSISDN. No IRIS exclusion clause.</w:t>
      </w:r>
    </w:p>
    <w:p>
      <w:pPr>
        <w:spacing w:before="160" w:after="80"/>
      </w:pPr>
      <w:r>
        <w:rPr>
          <w:b/>
          <w:color w:val="2E74B5"/>
          <w:sz w:val="24"/>
        </w:rPr>
        <w:t>7.1 Regular 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Recipient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Digital Distributor — Upay (UCB Fintech Company Limited)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Fixed BDT per qualifying recharge on specified denos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Authorized MSISDNs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 MSISDN only: 1907411883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Typical Denos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1899, 1999 (high-value); 719, 499, 548, 227 (mid-range)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Sub-Period Split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— 2 sub-periods (e.g., 1–3 and 4–6)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maximum or minimum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Rocket Regular Drive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7.2 Hourly 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Time Window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4:00:00 PM to 5:59:59 PM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Example (Apr 2025)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Denos 199 and 110, 25–30 Apr, BDT 33.33 and 11.11 gross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other conditions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Identical to Upay Regular Drive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8. Techno Index Commission Conditions</w:t>
      </w:r>
    </w:p>
    <w:p>
      <w:pPr>
        <w:spacing w:after="120"/>
      </w:pPr>
      <w:r>
        <w:rPr>
          <w:b w:val="0"/>
          <w:color w:val="444444"/>
          <w:sz w:val="20"/>
        </w:rPr>
        <w:t>Unique commission model — the only partner using a percentage-of-volume model with a monetary ceiling.</w:t>
      </w:r>
    </w:p>
    <w:p>
      <w:pPr>
        <w:spacing w:before="160" w:after="80"/>
      </w:pPr>
      <w:r>
        <w:rPr>
          <w:b/>
          <w:color w:val="2E74B5"/>
          <w:sz w:val="24"/>
        </w:rPr>
        <w:t>8.1 Volume-Based Percentage Commission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Recipient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Digital Distributor — Techno Index Limited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Model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Percentage of total recharge volume (NOT per-deno fixed amount)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Rate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0.75% net / 0.833% gross (including AIT) of total recharge during campaign period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Target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Must achieve a minimum recharge target (e.g., 3,990,000 BDT for Jan–Feb 2026)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Maximum 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BDT 40,000 maximum commission — the ONLY SRF in the folder with a ceiling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Campaign Duration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Long-form: 6 weeks (e.g., 18 Jan – 28 Feb 2026)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Authorized MSISDNs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 MSISDN: 1925820014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Format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RET_MSISDN | RECHARGE_AMOUNT | Date | HIT | TOTAL_RECHARGE | COMMISSION_AMOUNT (no Customer_MSISDN in report)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Transactions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explicitly excluded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1 day after campaign end (e.g., 1-Mar-2026)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Data Source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 + EV Platform + DMS + POS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Techno Index is the only partner where: (1) commission is % of volume not per-deno, (2) a BDT ceiling applies, (3) a recharge TARGET threshold is set, and (4) the report excludes Customer_MSISDN.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9. Universal Commission Rules (All Partners)</w:t>
      </w:r>
    </w:p>
    <w:p>
      <w:pPr>
        <w:spacing w:after="120"/>
      </w:pPr>
      <w:r>
        <w:rPr>
          <w:b w:val="0"/>
          <w:color w:val="444444"/>
          <w:sz w:val="20"/>
        </w:rPr>
        <w:t>These conditions appear consistently across all Digital Distribution SRFs regardless of partner or drive type.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I-top Definition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Standard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I-top sales = sales to end customer only; NOT lifting from distributor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Standard (most SRFs)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maximum or minimum ceiling on commission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Exception to ceiling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Techno Index only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BDT 40,000 maximum ceiling applies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Validity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Valid recharge = EV/I-TOP only. IRIS transactions excluded for bKash (not always stated for others).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Authorized MSISDNs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MUST originate from the listed authorized retailer EV MSISDNs. Transactions from other MSISDNs are not eligible.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Product Eligibility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Standard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Any connections EXCEPT Data SIM (MMSTDATA) and EV SIM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SAF (Standard)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Standard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(a) DMS Post Date: 7 days within Activation; (b) Vetting Date: 14th of activation following month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SAF (Enhanced — Winback)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Newer format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98% of ETSAF must be vetted and accepted by Banglalink within 7th of following month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 Gate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Standard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activation gate checked (recharge-only basis)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 Gate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Newer Winback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 (First Call Date) gate checked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Maturity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Standard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Maturity date = day after campaign ends OR campaign end date itself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Format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except Techno Index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Customer_MSISDN | RET_MSISDN | RECHARGE_AMOUNT | TOP_UP_DATE | HIT | TOTAL_RECHARGE | COMMISSION_AMOUNT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Sharing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Disbursement slot (not Provision)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Published Date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As per tracker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AIT Gross vs Net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Hourly/Segmented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includes both Gross (including AIT) and Net (excluding AIT) commission amounts. Regular drives show Gross (including AIT) only.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10. General Conditions Comparison — Standard vs Winback/FCD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Factor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Standard SRF (most drives)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Winback / FCD Format (bKash Mar26, Nagad Mar26)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Activation Gate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None checked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 (First Call Date) checked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SAF Condition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7 days DMS Post Date + Vetting 14th of next month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98% ETSAF vetted by 7th of following month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Definition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EV/I-TOP valid recharge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EV (R2RT + D2RT) + DTR + OTF (EV OTF + IRIS OTF) + SC (DMS entry). Also Data/Voice/Mix bundle I-TOP.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Usage Condition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checked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 Play — outgoing call or internet usage in calendar month in min 93% GA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Disconnection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checked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Between FCD and report generation date (T-6)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Product Scope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Any except Data SIM (MMSTDATA) and EV SIM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Prepaid + MNP all connections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Recipient Description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Top-up seller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Data Sources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 + EV Platform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 + IT BI + DWH + POS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Revenue Assurance Sign-off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required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Required (additional approval row)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SRF Number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2016/0000 (placeholder)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XXXX (newer placeholder)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The FCD-format Winback SRFs represent a structural evolution of the Digital SRF — more conditions, more data sources, and a different commission eligibility gate. Automation logic must branch for these.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11. Input Data Sources &amp; Report Format</w:t>
      </w:r>
    </w:p>
    <w:p>
      <w:pPr>
        <w:spacing w:before="160" w:after="80"/>
      </w:pPr>
      <w:r>
        <w:rPr>
          <w:b/>
          <w:color w:val="2E74B5"/>
          <w:sz w:val="24"/>
        </w:rPr>
        <w:t>11.1 Standard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Used By</w:t>
            </w:r>
          </w:p>
        </w:tc>
        <w:tc>
          <w:tcPr>
            <w:tcW w:type="dxa" w:w="302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Checked in SRF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SC (Sales Commission IT)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EV Platform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 (Other: EV Platform)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DMS (Distribution Management System)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POS (Point of Sale)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All SRFs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IT BI (Business Intelligence)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Standard: No; Winback FCD format: Yes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Only in newer format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DWH (Data Warehouse)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Standard: No; Winback FCD format: Yes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Only in newer format</w:t>
            </w:r>
          </w:p>
        </w:tc>
      </w:tr>
      <w:tr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TABS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Not checked in any SRF</w:t>
            </w:r>
          </w:p>
        </w:tc>
        <w:tc>
          <w:tcPr>
            <w:tcW w:type="dxa" w:w="302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No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11.2 Standard Report Output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Customer_MSISDN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Subscriber's mobile number (the recharge recipient)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RET_MSISDN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Retailer's EV MSISDN (must be in the authorized list)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RECHARGE_AMOUNT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Amount recharged (must match qualifying deno)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TOP_UP_DATE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Date of the recharge transaction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HIT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Whether the transaction qualifies (hit/miss indicator)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TOTAL_RECHARGE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Total recharge amount for the subscriber in the period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COMMISSION_AMOUNT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earned for that transaction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8"/>
        </w:rPr>
        <w:t>Note: Techno Index report excludes Customer_MSISDN. Hourly drives may have additional Time column for time-window validation.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12. Key Definitions &amp;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45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Digital Distributor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 partner organization (bKash, Nagad, etc.) acting as a digital recharge distribution channel. Commission recipient in all Digital SRFs.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Denomination — the specific recharge amount (e.g., BDT 29, 199, 729). Commission rates are deno-specific.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EV / I-TOP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Electronic Voucher / I-Top — the valid recharge methods. Only EV and I-TOP transactions count; IRIS and lifting are excluded.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IRIS Transaction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An internal transaction type excluded from bKash commission calculations. Not always stated for other partners.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Lifting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Distributor-to-retailer stock transfer — NOT considered a sale to end customer and NOT eligible for commission.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Authorized MSISDN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The specific retailer EV MSISDNs through which recharges must be made to qualify. bKash has 21, Nagad 3, Rocket 3, Upay 1, Techno Index 1.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Gross Commission (incl. AIT)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amount inclusive of Advance Income Tax (AIT). This is the amount Banglalink pays.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Net Commission (excl. AIT)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Commission amount excluding AIT — the amount the partner actually retains after tax.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AIT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Advance Income Tax — deducted from commission at source. Gross = Net + AIT.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Segmented Base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A pre-selected list of subscriber MSISDNs targeted in Winback/1st Recharge campaigns. Only recharges to these subscribers qualify.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FCD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First Call Date — the date on which a subscriber first makes a call. Used as an activation gate in newer Winback SRFs.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FAD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First Activity Date — alternative activation gate (not used in any checked Digital SRF).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ETSAF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End-to-end SAF compliance metric. In Winback SRFs: 98% of activations must be vetted within 7th of following month.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SAF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Subscriber Acquisition Form — subscriber verification process. DMS Post Date within 7 days of activation; Vetting by 14th of following month (standard).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R2RT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Retailer-to-Retailer Transfer — one form of EV recharge in expanded Winback definition.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D2RT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Distributor-to-Retailer Transfer — another form of EV recharge in expanded Winback definition.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DTR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Daily Transaction Report — manual and daily commission component from SalesCom, included in Winback recharge definition.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OTF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Over The Form — EV OTF and IRIS OTF, included in Winback recharge definition.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Minute-Winner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The subscriber who recharges first within a given minute in a CB drive. One winner per minute.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CB Drive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Cashback Drive — subscriber receives cashback (commission equivalent to deno value). 100% CB = commission equals recharge amount.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RSO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Retail Sales Officer — recipient description in newer Winback format SRFs.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T-6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Report generation date minus 6 days — used as the cutoff for disconnection data in FCD-format SRFs.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Recharge Target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Minimum total recharge volume required to earn commission (used only in Techno Index SRF).</w:t>
            </w:r>
          </w:p>
        </w:tc>
      </w:tr>
      <w:tr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Ceiling</w:t>
            </w:r>
          </w:p>
        </w:tc>
        <w:tc>
          <w:tcPr>
            <w:tcW w:type="dxa" w:w="4536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Maximum commission cap. No ceiling in most SRFs; BDT 40,000 ceiling in Techno Index only.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