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373" w:rsidRPr="00D654E4" w:rsidRDefault="00D654E4" w:rsidP="00D654E4">
      <w:pPr>
        <w:jc w:val="center"/>
        <w:rPr>
          <w:rFonts w:ascii="Adobe Arabic" w:hAnsi="Adobe Arabic" w:cs="Adobe Arabic"/>
          <w:b/>
          <w:sz w:val="48"/>
          <w:szCs w:val="36"/>
        </w:rPr>
      </w:pPr>
      <w:r w:rsidRPr="00D654E4">
        <w:rPr>
          <w:rFonts w:ascii="Adobe Arabic" w:hAnsi="Adobe Arabic" w:cs="Adobe Arabic"/>
          <w:b/>
          <w:sz w:val="48"/>
          <w:szCs w:val="36"/>
        </w:rPr>
        <w:t xml:space="preserve">Write short </w:t>
      </w:r>
      <w:r w:rsidR="00736946">
        <w:rPr>
          <w:rFonts w:ascii="Adobe Arabic" w:hAnsi="Adobe Arabic" w:cs="Adobe Arabic"/>
          <w:b/>
          <w:sz w:val="48"/>
          <w:szCs w:val="36"/>
        </w:rPr>
        <w:t>notes</w:t>
      </w:r>
      <w:r w:rsidRPr="00D654E4">
        <w:rPr>
          <w:rFonts w:ascii="Adobe Arabic" w:hAnsi="Adobe Arabic" w:cs="Adobe Arabic"/>
          <w:b/>
          <w:sz w:val="48"/>
          <w:szCs w:val="36"/>
        </w:rPr>
        <w:t xml:space="preserve"> on the keys that are used to fetch records from SQL Server</w:t>
      </w:r>
    </w:p>
    <w:p w:rsidR="00D654E4" w:rsidRPr="00D654E4" w:rsidRDefault="00D654E4" w:rsidP="00D654E4">
      <w:pPr>
        <w:jc w:val="both"/>
        <w:rPr>
          <w:rFonts w:ascii="Adobe Arabic" w:hAnsi="Adobe Arabic" w:cs="Adobe Arabic"/>
          <w:sz w:val="36"/>
          <w:szCs w:val="36"/>
        </w:rPr>
      </w:pPr>
      <w:r w:rsidRPr="00D654E4">
        <w:rPr>
          <w:rFonts w:ascii="Adobe Arabic" w:hAnsi="Adobe Arabic" w:cs="Adobe Arabic"/>
          <w:sz w:val="36"/>
          <w:szCs w:val="36"/>
        </w:rPr>
        <w:t>1. Primary Key:</w:t>
      </w:r>
      <w:r w:rsidRPr="00D654E4">
        <w:rPr>
          <w:rFonts w:ascii="Adobe Arabic" w:hAnsi="Adobe Arabic" w:cs="Adobe Arabic"/>
          <w:sz w:val="36"/>
          <w:szCs w:val="36"/>
        </w:rPr>
        <w:t xml:space="preserve"> A primary key uniquely identifies each record in a table. It ensures that the key field does not contain null values and must be unique within the table. Queries involving the primary key provide fast and efficient record retrieval.</w:t>
      </w:r>
    </w:p>
    <w:p w:rsidR="00D654E4" w:rsidRPr="00D654E4" w:rsidRDefault="00D654E4" w:rsidP="00D654E4">
      <w:pPr>
        <w:jc w:val="both"/>
        <w:rPr>
          <w:rFonts w:ascii="Adobe Arabic" w:hAnsi="Adobe Arabic" w:cs="Adobe Arabic"/>
          <w:sz w:val="36"/>
          <w:szCs w:val="36"/>
        </w:rPr>
      </w:pPr>
    </w:p>
    <w:p w:rsidR="00D654E4" w:rsidRPr="00D654E4" w:rsidRDefault="00D654E4" w:rsidP="00D654E4">
      <w:pPr>
        <w:jc w:val="both"/>
        <w:rPr>
          <w:rFonts w:ascii="Adobe Arabic" w:hAnsi="Adobe Arabic" w:cs="Adobe Arabic"/>
          <w:sz w:val="36"/>
          <w:szCs w:val="36"/>
        </w:rPr>
      </w:pPr>
      <w:r w:rsidRPr="00D654E4">
        <w:rPr>
          <w:rFonts w:ascii="Adobe Arabic" w:hAnsi="Adobe Arabic" w:cs="Adobe Arabic"/>
          <w:sz w:val="36"/>
          <w:szCs w:val="36"/>
        </w:rPr>
        <w:t>2. Foreign Key:</w:t>
      </w:r>
      <w:r w:rsidRPr="00D654E4">
        <w:rPr>
          <w:rFonts w:ascii="Adobe Arabic" w:hAnsi="Adobe Arabic" w:cs="Adobe Arabic"/>
          <w:sz w:val="36"/>
          <w:szCs w:val="36"/>
        </w:rPr>
        <w:t xml:space="preserve"> A foreign key establishes a link between two tables. It refers to the primary key in another table, creating a relationship between them. </w:t>
      </w:r>
      <w:r w:rsidR="00736946">
        <w:rPr>
          <w:rFonts w:ascii="Adobe Arabic" w:hAnsi="Adobe Arabic" w:cs="Adobe Arabic"/>
          <w:sz w:val="36"/>
          <w:szCs w:val="36"/>
        </w:rPr>
        <w:t>Using</w:t>
      </w:r>
      <w:r w:rsidRPr="00D654E4">
        <w:rPr>
          <w:rFonts w:ascii="Adobe Arabic" w:hAnsi="Adobe Arabic" w:cs="Adobe Arabic"/>
          <w:sz w:val="36"/>
          <w:szCs w:val="36"/>
        </w:rPr>
        <w:t xml:space="preserve"> foreign keys, records can be fetched from multiple related tables simultaneously, enabling complex queries and data retrieval across tables.</w:t>
      </w:r>
    </w:p>
    <w:p w:rsidR="00D654E4" w:rsidRPr="00D654E4" w:rsidRDefault="00D654E4" w:rsidP="00D654E4">
      <w:pPr>
        <w:jc w:val="both"/>
        <w:rPr>
          <w:rFonts w:ascii="Adobe Arabic" w:hAnsi="Adobe Arabic" w:cs="Adobe Arabic"/>
          <w:sz w:val="36"/>
          <w:szCs w:val="36"/>
        </w:rPr>
      </w:pPr>
    </w:p>
    <w:p w:rsidR="00D654E4" w:rsidRDefault="00D654E4" w:rsidP="00D654E4">
      <w:pPr>
        <w:jc w:val="both"/>
        <w:rPr>
          <w:rFonts w:ascii="Adobe Arabic" w:hAnsi="Adobe Arabic" w:cs="Adobe Arabic"/>
          <w:sz w:val="36"/>
          <w:szCs w:val="36"/>
        </w:rPr>
      </w:pPr>
      <w:r w:rsidRPr="00D654E4">
        <w:rPr>
          <w:rFonts w:ascii="Adobe Arabic" w:hAnsi="Adobe Arabic" w:cs="Adobe Arabic"/>
          <w:sz w:val="36"/>
          <w:szCs w:val="36"/>
        </w:rPr>
        <w:t>3. Unique Key:</w:t>
      </w:r>
      <w:r w:rsidRPr="00D654E4">
        <w:rPr>
          <w:rFonts w:ascii="Adobe Arabic" w:hAnsi="Adobe Arabic" w:cs="Adobe Arabic"/>
          <w:sz w:val="36"/>
          <w:szCs w:val="36"/>
        </w:rPr>
        <w:t xml:space="preserve"> Similar to a primary key, a unique key ensures that the values in a column (or a set of columns) are unique within a table. While it allows null values, it still provides fast data retrieval for unique records.</w:t>
      </w:r>
    </w:p>
    <w:p w:rsidR="009321F0" w:rsidRDefault="009321F0" w:rsidP="00D654E4">
      <w:pPr>
        <w:jc w:val="both"/>
        <w:rPr>
          <w:rFonts w:ascii="Adobe Arabic" w:hAnsi="Adobe Arabic" w:cs="Adobe Arabic"/>
          <w:sz w:val="36"/>
          <w:szCs w:val="36"/>
        </w:rPr>
      </w:pPr>
    </w:p>
    <w:p w:rsidR="009321F0" w:rsidRPr="009321F0" w:rsidRDefault="009321F0" w:rsidP="009321F0">
      <w:pPr>
        <w:jc w:val="both"/>
        <w:rPr>
          <w:rFonts w:ascii="Adobe Arabic" w:hAnsi="Adobe Arabic" w:cs="Adobe Arabic"/>
          <w:sz w:val="36"/>
          <w:szCs w:val="36"/>
        </w:rPr>
      </w:pPr>
      <w:r>
        <w:rPr>
          <w:rFonts w:ascii="Adobe Arabic" w:hAnsi="Adobe Arabic" w:cs="Adobe Arabic"/>
          <w:sz w:val="36"/>
          <w:szCs w:val="36"/>
        </w:rPr>
        <w:t>4. Candidate Key: A</w:t>
      </w:r>
      <w:r w:rsidRPr="009321F0">
        <w:rPr>
          <w:rFonts w:ascii="Adobe Arabic" w:hAnsi="Adobe Arabic" w:cs="Adobe Arabic"/>
          <w:sz w:val="36"/>
          <w:szCs w:val="36"/>
        </w:rPr>
        <w:t xml:space="preserve"> candidate key is a column or a set of columns in a table that can uniquely identify each row in that table. These columns have two</w:t>
      </w:r>
      <w:r>
        <w:rPr>
          <w:rFonts w:ascii="Adobe Arabic" w:hAnsi="Adobe Arabic" w:cs="Adobe Arabic"/>
          <w:sz w:val="36"/>
          <w:szCs w:val="36"/>
        </w:rPr>
        <w:t xml:space="preserve"> main properties:</w:t>
      </w:r>
    </w:p>
    <w:p w:rsidR="009321F0" w:rsidRPr="009321F0" w:rsidRDefault="009321F0" w:rsidP="009321F0">
      <w:pPr>
        <w:pStyle w:val="ListParagraph"/>
        <w:numPr>
          <w:ilvl w:val="0"/>
          <w:numId w:val="1"/>
        </w:numPr>
        <w:jc w:val="both"/>
        <w:rPr>
          <w:rFonts w:ascii="Adobe Arabic" w:hAnsi="Adobe Arabic" w:cs="Adobe Arabic"/>
          <w:sz w:val="36"/>
          <w:szCs w:val="36"/>
        </w:rPr>
      </w:pPr>
      <w:r w:rsidRPr="009321F0">
        <w:rPr>
          <w:rFonts w:ascii="Adobe Arabic" w:hAnsi="Adobe Arabic" w:cs="Adobe Arabic"/>
          <w:sz w:val="36"/>
          <w:szCs w:val="36"/>
        </w:rPr>
        <w:t>Uniqueness:</w:t>
      </w:r>
      <w:r w:rsidRPr="009321F0">
        <w:rPr>
          <w:rFonts w:ascii="Adobe Arabic" w:hAnsi="Adobe Arabic" w:cs="Adobe Arabic"/>
          <w:sz w:val="36"/>
          <w:szCs w:val="36"/>
        </w:rPr>
        <w:t xml:space="preserve"> The values in the candidate key columns must be unique for each row in the table.</w:t>
      </w:r>
    </w:p>
    <w:p w:rsidR="009321F0" w:rsidRDefault="009321F0" w:rsidP="009321F0">
      <w:pPr>
        <w:pStyle w:val="ListParagraph"/>
        <w:numPr>
          <w:ilvl w:val="0"/>
          <w:numId w:val="1"/>
        </w:numPr>
        <w:jc w:val="both"/>
        <w:rPr>
          <w:rFonts w:ascii="Adobe Arabic" w:hAnsi="Adobe Arabic" w:cs="Adobe Arabic"/>
          <w:sz w:val="36"/>
          <w:szCs w:val="36"/>
        </w:rPr>
      </w:pPr>
      <w:r w:rsidRPr="009321F0">
        <w:rPr>
          <w:rFonts w:ascii="Adobe Arabic" w:hAnsi="Adobe Arabic" w:cs="Adobe Arabic"/>
          <w:sz w:val="36"/>
          <w:szCs w:val="36"/>
        </w:rPr>
        <w:t>Irreducibility:</w:t>
      </w:r>
      <w:r w:rsidRPr="009321F0">
        <w:rPr>
          <w:rFonts w:ascii="Adobe Arabic" w:hAnsi="Adobe Arabic" w:cs="Adobe Arabic"/>
          <w:sz w:val="36"/>
          <w:szCs w:val="36"/>
        </w:rPr>
        <w:t xml:space="preserve"> No subset of the candidate key columns should have the uniqueness property. In other words, if you remove any column from the candidate key, it should not guarantee uniqueness anymore.</w:t>
      </w:r>
    </w:p>
    <w:p w:rsidR="00736946" w:rsidRDefault="00736946" w:rsidP="00736946">
      <w:pPr>
        <w:pStyle w:val="ListParagraph"/>
        <w:jc w:val="both"/>
        <w:rPr>
          <w:rFonts w:ascii="Adobe Arabic" w:hAnsi="Adobe Arabic" w:cs="Adobe Arabic"/>
          <w:sz w:val="36"/>
          <w:szCs w:val="36"/>
        </w:rPr>
      </w:pPr>
    </w:p>
    <w:p w:rsidR="00736946" w:rsidRDefault="00671F91" w:rsidP="00671F91">
      <w:pPr>
        <w:jc w:val="both"/>
        <w:rPr>
          <w:rFonts w:ascii="Adobe Arabic" w:hAnsi="Adobe Arabic" w:cs="Adobe Arabic"/>
          <w:sz w:val="36"/>
          <w:szCs w:val="36"/>
        </w:rPr>
      </w:pPr>
      <w:r>
        <w:rPr>
          <w:rFonts w:ascii="Adobe Arabic" w:hAnsi="Adobe Arabic" w:cs="Adobe Arabic"/>
          <w:sz w:val="36"/>
          <w:szCs w:val="36"/>
        </w:rPr>
        <w:t xml:space="preserve">5. Alternative Key: </w:t>
      </w:r>
      <w:r w:rsidR="00736946">
        <w:rPr>
          <w:rFonts w:ascii="Adobe Arabic" w:hAnsi="Adobe Arabic" w:cs="Adobe Arabic"/>
          <w:sz w:val="36"/>
          <w:szCs w:val="36"/>
        </w:rPr>
        <w:t>A</w:t>
      </w:r>
      <w:r w:rsidR="00736946" w:rsidRPr="00736946">
        <w:rPr>
          <w:rFonts w:ascii="Adobe Arabic" w:hAnsi="Adobe Arabic" w:cs="Adobe Arabic"/>
          <w:sz w:val="36"/>
          <w:szCs w:val="36"/>
        </w:rPr>
        <w:t xml:space="preserve">n alternate key refers to a unique key attribute or combination of attributes that can be used to identify a record uniquely within a table. Unlike the </w:t>
      </w:r>
      <w:r w:rsidR="00736946" w:rsidRPr="00736946">
        <w:rPr>
          <w:rFonts w:ascii="Adobe Arabic" w:hAnsi="Adobe Arabic" w:cs="Adobe Arabic"/>
          <w:sz w:val="36"/>
          <w:szCs w:val="36"/>
        </w:rPr>
        <w:lastRenderedPageBreak/>
        <w:t>primary key, which is the main unique identifier for a table, an alternate key provides an alternative method to uniquely identify records.</w:t>
      </w:r>
    </w:p>
    <w:p w:rsidR="00736946" w:rsidRDefault="00736946" w:rsidP="00671F91">
      <w:pPr>
        <w:jc w:val="both"/>
        <w:rPr>
          <w:rFonts w:ascii="Adobe Arabic" w:hAnsi="Adobe Arabic" w:cs="Adobe Arabic"/>
          <w:sz w:val="36"/>
          <w:szCs w:val="36"/>
        </w:rPr>
      </w:pPr>
      <w:bookmarkStart w:id="0" w:name="_GoBack"/>
      <w:bookmarkEnd w:id="0"/>
    </w:p>
    <w:p w:rsidR="00736946" w:rsidRDefault="00736946" w:rsidP="00671F91">
      <w:pPr>
        <w:jc w:val="both"/>
        <w:rPr>
          <w:rFonts w:ascii="Adobe Arabic" w:hAnsi="Adobe Arabic" w:cs="Adobe Arabic"/>
          <w:sz w:val="36"/>
          <w:szCs w:val="36"/>
        </w:rPr>
      </w:pPr>
      <w:r>
        <w:rPr>
          <w:rFonts w:ascii="Adobe Arabic" w:hAnsi="Adobe Arabic" w:cs="Adobe Arabic"/>
          <w:sz w:val="36"/>
          <w:szCs w:val="36"/>
        </w:rPr>
        <w:t>6. Super Key: A</w:t>
      </w:r>
      <w:r w:rsidRPr="00736946">
        <w:rPr>
          <w:rFonts w:ascii="Adobe Arabic" w:hAnsi="Adobe Arabic" w:cs="Adobe Arabic"/>
          <w:sz w:val="36"/>
          <w:szCs w:val="36"/>
        </w:rPr>
        <w:t xml:space="preserve"> super key is a set of one or more columns (attributes) in a table that uniquely identifies a row in that table. It can be a single column or a combination of multiple columns. The concept of super key is important in database design because it helps </w:t>
      </w:r>
      <w:r>
        <w:rPr>
          <w:rFonts w:ascii="Adobe Arabic" w:hAnsi="Adobe Arabic" w:cs="Adobe Arabic"/>
          <w:sz w:val="36"/>
          <w:szCs w:val="36"/>
        </w:rPr>
        <w:t>uniquely identify</w:t>
      </w:r>
      <w:r w:rsidRPr="00736946">
        <w:rPr>
          <w:rFonts w:ascii="Adobe Arabic" w:hAnsi="Adobe Arabic" w:cs="Adobe Arabic"/>
          <w:sz w:val="36"/>
          <w:szCs w:val="36"/>
        </w:rPr>
        <w:t xml:space="preserve"> records within a table.</w:t>
      </w:r>
    </w:p>
    <w:p w:rsidR="00736946" w:rsidRDefault="00736946" w:rsidP="00671F91">
      <w:pPr>
        <w:jc w:val="both"/>
        <w:rPr>
          <w:rFonts w:ascii="Adobe Arabic" w:hAnsi="Adobe Arabic" w:cs="Adobe Arabic"/>
          <w:sz w:val="36"/>
          <w:szCs w:val="36"/>
        </w:rPr>
      </w:pPr>
    </w:p>
    <w:p w:rsidR="00736946" w:rsidRPr="00671F91" w:rsidRDefault="00736946" w:rsidP="00671F91">
      <w:pPr>
        <w:jc w:val="both"/>
        <w:rPr>
          <w:rFonts w:ascii="Adobe Arabic" w:hAnsi="Adobe Arabic" w:cs="Adobe Arabic"/>
          <w:sz w:val="36"/>
          <w:szCs w:val="36"/>
        </w:rPr>
      </w:pPr>
      <w:r>
        <w:rPr>
          <w:rFonts w:ascii="Adobe Arabic" w:hAnsi="Adobe Arabic" w:cs="Adobe Arabic"/>
          <w:sz w:val="36"/>
          <w:szCs w:val="36"/>
        </w:rPr>
        <w:t>7. Composite Key: A</w:t>
      </w:r>
      <w:r w:rsidRPr="00736946">
        <w:rPr>
          <w:rFonts w:ascii="Adobe Arabic" w:hAnsi="Adobe Arabic" w:cs="Adobe Arabic"/>
          <w:sz w:val="36"/>
          <w:szCs w:val="36"/>
        </w:rPr>
        <w:t xml:space="preserve"> composite key refers to a key that consists of two or more columns in a database table. Unlike a single-column primary key, which uniquely identifies each record in a table, a composite key uses multiple columns </w:t>
      </w:r>
      <w:r>
        <w:rPr>
          <w:rFonts w:ascii="Adobe Arabic" w:hAnsi="Adobe Arabic" w:cs="Adobe Arabic"/>
          <w:sz w:val="36"/>
          <w:szCs w:val="36"/>
        </w:rPr>
        <w:t>to identify a record uniquely</w:t>
      </w:r>
      <w:r w:rsidRPr="00736946">
        <w:rPr>
          <w:rFonts w:ascii="Adobe Arabic" w:hAnsi="Adobe Arabic" w:cs="Adobe Arabic"/>
          <w:sz w:val="36"/>
          <w:szCs w:val="36"/>
        </w:rPr>
        <w:t>. This means that the combination of values in these columns must be unique for each row in the table.</w:t>
      </w:r>
    </w:p>
    <w:sectPr w:rsidR="00736946" w:rsidRPr="0067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0529E"/>
    <w:multiLevelType w:val="hybridMultilevel"/>
    <w:tmpl w:val="9C12F3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E4"/>
    <w:rsid w:val="00671F91"/>
    <w:rsid w:val="006A4373"/>
    <w:rsid w:val="00736946"/>
    <w:rsid w:val="009321F0"/>
    <w:rsid w:val="00D6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BC648-575A-455C-AA13-9377BEB6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400</Words>
  <Characters>1907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2023-10-08T01:06:00Z</dcterms:created>
  <dcterms:modified xsi:type="dcterms:W3CDTF">2023-10-08T03:23:00Z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5cfe9732-ee1f-4af6-ad05-3e2b8b0f76eb</vt:lpwstr>
  </property>
</Properties>
</file>