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SURAT KETERANGAN BEBAS TANGGUNGAN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Nomor : 075/A2/IAIMU/2023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Yang bertanda tangan dibawah ini:</w:t>
      </w:r>
    </w:p>
    <w:p w:rsidR="00000000" w:rsidDel="00000000" w:rsidP="00000000" w:rsidRDefault="00000000" w:rsidRPr="00000000" w14:paraId="00000007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Nama</w:t>
        <w:tab/>
        <w:tab/>
        <w:tab/>
        <w:t xml:space="preserve">: MUCHLIS, M.H</w:t>
      </w:r>
    </w:p>
    <w:p w:rsidR="00000000" w:rsidDel="00000000" w:rsidP="00000000" w:rsidRDefault="00000000" w:rsidRPr="00000000" w14:paraId="00000008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Jabatan</w:t>
        <w:tab/>
        <w:tab/>
        <w:tab/>
        <w:t xml:space="preserve">: Biro Administrasi Umum</w:t>
      </w:r>
    </w:p>
    <w:p w:rsidR="00000000" w:rsidDel="00000000" w:rsidP="00000000" w:rsidRDefault="00000000" w:rsidRPr="00000000" w14:paraId="00000009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Intitusi</w:t>
        <w:tab/>
        <w:tab/>
        <w:tab/>
        <w:t xml:space="preserve">: IAIMU Pamekasan</w:t>
      </w:r>
    </w:p>
    <w:p w:rsidR="00000000" w:rsidDel="00000000" w:rsidP="00000000" w:rsidRDefault="00000000" w:rsidRPr="00000000" w14:paraId="0000000A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Menerangkan bahwa :</w:t>
      </w:r>
    </w:p>
    <w:p w:rsidR="00000000" w:rsidDel="00000000" w:rsidP="00000000" w:rsidRDefault="00000000" w:rsidRPr="00000000" w14:paraId="0000000B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Nama</w:t>
        <w:tab/>
        <w:tab/>
        <w:tab/>
        <w:t xml:space="preserve">: </w:t>
      </w:r>
    </w:p>
    <w:p w:rsidR="00000000" w:rsidDel="00000000" w:rsidP="00000000" w:rsidRDefault="00000000" w:rsidRPr="00000000" w14:paraId="0000000C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NIM</w:t>
        <w:tab/>
        <w:tab/>
        <w:tab/>
        <w:t xml:space="preserve">: </w:t>
      </w:r>
    </w:p>
    <w:p w:rsidR="00000000" w:rsidDel="00000000" w:rsidP="00000000" w:rsidRDefault="00000000" w:rsidRPr="00000000" w14:paraId="0000000D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Prodi</w:t>
        <w:tab/>
        <w:tab/>
        <w:tab/>
        <w:t xml:space="preserve">: </w:t>
      </w:r>
    </w:p>
    <w:p w:rsidR="00000000" w:rsidDel="00000000" w:rsidP="00000000" w:rsidRDefault="00000000" w:rsidRPr="00000000" w14:paraId="0000000E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Telah menyelesaikan semua jenis pembayaran administrasi keuangan dan yang bersangkutan telah bebas dari tanggungan keuangan IAIMU Pamekasan.</w:t>
      </w:r>
    </w:p>
    <w:p w:rsidR="00000000" w:rsidDel="00000000" w:rsidP="00000000" w:rsidRDefault="00000000" w:rsidRPr="00000000" w14:paraId="00000010">
      <w:pPr>
        <w:spacing w:line="360" w:lineRule="auto"/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Demikian surat keterangan ini dibuat untuk persyaratan mendapatkan ijazah IAIMU Pamekasan.</w:t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04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Pamekasan, 15 Oktober 2023 </w:t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 xml:space="preserve">Biro Administrasi Umum (BAU)</w:t>
      </w:r>
    </w:p>
    <w:p w:rsidR="00000000" w:rsidDel="00000000" w:rsidP="00000000" w:rsidRDefault="00000000" w:rsidRPr="00000000" w14:paraId="0000001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5040" w:firstLine="720"/>
        <w:rPr>
          <w:i w:val="0"/>
          <w:iCs w:val="0"/>
          <w:sz w:val="16"/>
          <w:szCs w:val="16"/>
          <w:vertAlign w:val="baseline"/>
        </w:r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MUCHLIS, M.H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975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jc w:val="both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9" w:w="11907" w:orient="portrait"/>
      <w:pgMar w:bottom="1134" w:top="1134" w:left="1418" w:right="1183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ind w:left="1418" w:right="-192" w:firstLine="0"/>
      <w:rPr>
        <w:color w:val="0c5c5c"/>
        <w:sz w:val="20"/>
        <w:szCs w:val="20"/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Yayasan Waqof, Sosial, Pendidikan dan Dakwah Islamiyah “Al-Miftah”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76201</wp:posOffset>
          </wp:positionH>
          <wp:positionV relativeFrom="paragraph">
            <wp:posOffset>80645</wp:posOffset>
          </wp:positionV>
          <wp:extent cx="752475" cy="752475"/>
          <wp:effectExtent b="0" l="0" r="0" t="0"/>
          <wp:wrapSquare wrapText="bothSides" distB="0" distT="0" distL="114300" distR="114300"/>
          <wp:docPr descr="Logo IAIMU" id="2" name="image1.jpg"/>
          <a:graphic>
            <a:graphicData uri="http://schemas.openxmlformats.org/drawingml/2006/picture">
              <pic:pic>
                <pic:nvPicPr>
                  <pic:cNvPr descr="Logo IAIMU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75" cy="7524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ind w:left="1418" w:firstLine="0"/>
      <w:rPr>
        <w:b w:val="0"/>
        <w:bCs w:val="0"/>
        <w:color w:val="0c5c5c"/>
        <w:sz w:val="28"/>
        <w:szCs w:val="28"/>
        <w:vertAlign w:val="baseline"/>
      </w:rPr>
    </w:pPr>
    <w:r w:rsidDel="00000000" w:rsidR="00000000" w:rsidRPr="00000000">
      <w:rPr>
        <w:b w:val="1"/>
        <w:bCs w:val="1"/>
        <w:color w:val="0c5c5c"/>
        <w:sz w:val="28"/>
        <w:szCs w:val="28"/>
        <w:vertAlign w:val="baseline"/>
        <w:rtl w:val="0"/>
      </w:rPr>
      <w:t xml:space="preserve">INSTITUT AGAMA ISLAM  MIFTAHUL ULUM PAMEKASAN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1418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Alamat : Jl. Raya Palengaan Km 11 Pamekasan Madura</w:t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1418" w:right="-72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Hp. 0823 3638 8410 website : www.iaimu.ac.id</w:t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909319</wp:posOffset>
              </wp:positionH>
              <wp:positionV relativeFrom="paragraph">
                <wp:posOffset>46990</wp:posOffset>
              </wp:positionV>
              <wp:extent cx="4991100" cy="190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850450" y="3780000"/>
                        <a:ext cx="49911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9050">
                        <a:solidFill>
                          <a:srgbClr val="000000"/>
                        </a:solidFill>
                        <a:prstDash val="solid"/>
                        <a:miter lim="8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909319</wp:posOffset>
              </wp:positionH>
              <wp:positionV relativeFrom="paragraph">
                <wp:posOffset>46990</wp:posOffset>
              </wp:positionV>
              <wp:extent cx="4991100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9110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18"/>
      <w:szCs w:val="1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4"/>
      <w:szCs w:val="24"/>
      <w:u w:val="singl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