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Barreras de la comunicación</w:t>
      </w:r>
    </w:p>
    <w:p>
      <w:pPr>
        <w:pStyle w:val="Heading1"/>
        <w:bidi w:val="0"/>
        <w:ind w:hanging="0" w:start="0"/>
        <w:jc w:val="start"/>
        <w:rPr/>
      </w:pPr>
      <w:r>
        <w:rPr/>
        <w:t>S</w:t>
      </w:r>
      <w:r>
        <w:rPr/>
        <w:t>emanticas:</w:t>
      </w:r>
    </w:p>
    <w:p>
      <w:pPr>
        <w:pStyle w:val="BodyText"/>
        <w:bidi w:val="0"/>
        <w:jc w:val="start"/>
        <w:rPr/>
      </w:pPr>
      <w:r>
        <w:rPr/>
        <w:t>Estan relacionadas con el significado de las palabras. Esto es cuando no se entiende una palabra en el contexto o se le da un significado erroneo.</w:t>
      </w:r>
    </w:p>
    <w:p>
      <w:pPr>
        <w:pStyle w:val="Heading1"/>
        <w:bidi w:val="0"/>
        <w:ind w:hanging="0" w:start="0"/>
        <w:jc w:val="start"/>
        <w:rPr/>
      </w:pPr>
      <w:r>
        <w:rPr/>
        <w:t>Fisiologicas:</w:t>
      </w:r>
    </w:p>
    <w:p>
      <w:pPr>
        <w:pStyle w:val="BodyText"/>
        <w:bidi w:val="0"/>
        <w:jc w:val="start"/>
        <w:rPr/>
      </w:pPr>
      <w:r>
        <w:rPr/>
        <w:t xml:space="preserve">Implican una imposibilidad </w:t>
      </w:r>
      <w:r>
        <w:rPr>
          <w:b/>
          <w:bCs/>
        </w:rPr>
        <w:t xml:space="preserve">MOMENTANEA </w:t>
      </w:r>
      <w:r>
        <w:rPr>
          <w:b w:val="false"/>
          <w:bCs w:val="false"/>
        </w:rPr>
        <w:t>para la correcta comunicación UwU.</w:t>
      </w:r>
    </w:p>
    <w:p>
      <w:pPr>
        <w:pStyle w:val="Heading1"/>
        <w:bidi w:val="0"/>
        <w:ind w:hanging="0" w:start="0"/>
        <w:jc w:val="start"/>
        <w:rPr/>
      </w:pPr>
      <w:r>
        <w:rPr/>
        <w:t>Fisicas:</w:t>
      </w:r>
    </w:p>
    <w:p>
      <w:pPr>
        <w:pStyle w:val="BodyText"/>
        <w:bidi w:val="0"/>
        <w:jc w:val="start"/>
        <w:rPr/>
      </w:pPr>
      <w:r>
        <w:rPr/>
        <w:t>Paredes, ruidos, falta de luz y la distancia son algunas de los ejemplos que aquí se encuentran.</w:t>
      </w:r>
    </w:p>
    <w:p>
      <w:pPr>
        <w:pStyle w:val="Heading1"/>
        <w:bidi w:val="0"/>
        <w:ind w:hanging="0" w:start="0"/>
        <w:jc w:val="start"/>
        <w:rPr/>
      </w:pPr>
      <w:r>
        <w:rPr/>
        <w:t>Psicologicas:</w:t>
      </w:r>
    </w:p>
    <w:p>
      <w:pPr>
        <w:pStyle w:val="BodyText"/>
        <w:bidi w:val="0"/>
        <w:jc w:val="start"/>
        <w:rPr/>
      </w:pPr>
      <w:r>
        <w:rPr/>
        <w:t>Implican rechazo hacia el emisor o receptor incluyendo el mensaje en cuestión.</w:t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/>
      </w:pPr>
      <w:r>
        <w:rPr/>
        <w:t>Técnicas:</w:t>
      </w:r>
    </w:p>
    <w:p>
      <w:pPr>
        <w:pStyle w:val="BodyText"/>
        <w:bidi w:val="0"/>
        <w:jc w:val="start"/>
        <w:rPr/>
      </w:pPr>
      <w:r>
        <w:rPr/>
        <w:t>Es provocada por los medios técnicos para la comunicación. Falta de internet, microfonos desconectados, un amplificador defectuoso, etc.</w:t>
      </w:r>
    </w:p>
    <w:p>
      <w:pPr>
        <w:pStyle w:val="Title"/>
        <w:bidi w:val="0"/>
        <w:rPr/>
      </w:pPr>
      <w:r>
        <w:rPr/>
        <w:t>Puentes de la comunicación</w:t>
      </w:r>
    </w:p>
    <w:p>
      <w:pPr>
        <w:pStyle w:val="BodyText"/>
        <w:bidi w:val="0"/>
        <w:jc w:val="start"/>
        <w:rPr/>
      </w:pPr>
      <w:r>
        <w:rPr/>
        <w:t>Constituyen una herramienta fundamental en la comunicación que funcionan para mejorar y hacerla de forma más fluida.</w:t>
      </w:r>
    </w:p>
    <w:p>
      <w:pPr>
        <w:pStyle w:val="BodyText"/>
        <w:bidi w:val="0"/>
        <w:jc w:val="start"/>
        <w:rPr/>
      </w:pPr>
      <w:r>
        <w:rPr/>
        <w:t>Estos son: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Actitudes de integración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Actitudes de cooperación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Actitudes de participación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Actitudes de solidaridad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Actitudes de empatia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La comunicación como prioridad (frente a frente)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sinceridad: Ante las situaciones dificiles es importante ir directo y evitar las incomodidades.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Conciencia lingüistica: Expresarse de manera que el receptor entienda.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Prestar la debida atención.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Construir el momento comunicativo: Saber cuando decir las cosas.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Asegurarse de que los codigos sean comunes.</w:t>
      </w:r>
    </w:p>
    <w:p>
      <w:pPr>
        <w:pStyle w:val="BodyText"/>
        <w:numPr>
          <w:ilvl w:val="0"/>
          <w:numId w:val="2"/>
        </w:numPr>
        <w:bidi w:val="0"/>
        <w:spacing w:before="0" w:after="140"/>
        <w:jc w:val="start"/>
        <w:rPr/>
      </w:pPr>
      <w:r>
        <w:rPr/>
        <w:t>Controlar las emociones.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Noto Sans"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ans" w:cs="FreeSans"/>
      <w:color w:val="auto"/>
      <w:kern w:val="2"/>
      <w:sz w:val="24"/>
      <w:szCs w:val="24"/>
      <w:lang w:val="es-MX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LibreOffice/24.8.4.2$Linux_X86_64 LibreOffice_project/480$Build-2</Application>
  <AppVersion>15.0000</AppVersion>
  <Pages>2</Pages>
  <Words>193</Words>
  <Characters>1107</Characters>
  <CharactersWithSpaces>1262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2025-01-13T11:20:02Z</dcterms:created>
  <dc:creator/>
  <dc:description/>
  <dc:language>es-MX</dc:language>
  <cp:lastModifiedBy/>
  <dcterms:modified xsi:type="dcterms:W3CDTF">2025-01-13T11:54:22Z</dcterms:modified>
  <cp:revision>5</cp:revision>
  <dc:subject/>
  <dc:title/>
</cp:coreProperties>
</file>