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color w:val="000000" w:themeColor="text1"/>
          <w:sz w:val="24"/>
          <w:szCs w:val="24"/>
        </w:rPr>
        <w:id w:val="-617839726"/>
        <w:docPartObj>
          <w:docPartGallery w:val="Cover Pages"/>
          <w:docPartUnique/>
        </w:docPartObj>
      </w:sdtPr>
      <w:sdtEndPr/>
      <w:sdtContent>
        <w:p w:rsidR="00D8426F" w:rsidRPr="00D66A11" w:rsidRDefault="00D8426F" w:rsidP="00D8426F">
          <w:pPr>
            <w:jc w:val="both"/>
            <w:rPr>
              <w:rFonts w:ascii="Times New Roman" w:hAnsi="Times New Roman" w:cs="Times New Roman"/>
              <w:color w:val="000000" w:themeColor="text1"/>
              <w:sz w:val="24"/>
              <w:szCs w:val="24"/>
            </w:rPr>
          </w:pPr>
          <w:r w:rsidRPr="00D66A11">
            <w:rPr>
              <w:rFonts w:ascii="Times New Roman" w:hAnsi="Times New Roman" w:cs="Times New Roman"/>
              <w:noProof/>
              <w:color w:val="000000" w:themeColor="text1"/>
              <w:sz w:val="24"/>
              <w:szCs w:val="24"/>
            </w:rPr>
            <w:drawing>
              <wp:anchor distT="0" distB="0" distL="114300" distR="114300" simplePos="0" relativeHeight="251659264" behindDoc="0" locked="0" layoutInCell="1" allowOverlap="1" wp14:anchorId="361C32F9" wp14:editId="72DC5DD9">
                <wp:simplePos x="0" y="0"/>
                <wp:positionH relativeFrom="margin">
                  <wp:align>center</wp:align>
                </wp:positionH>
                <wp:positionV relativeFrom="paragraph">
                  <wp:posOffset>-3175</wp:posOffset>
                </wp:positionV>
                <wp:extent cx="1447800" cy="150876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1447800" cy="1508760"/>
                        </a:xfrm>
                        <a:prstGeom prst="rect">
                          <a:avLst/>
                        </a:prstGeom>
                      </pic:spPr>
                    </pic:pic>
                  </a:graphicData>
                </a:graphic>
                <wp14:sizeRelH relativeFrom="margin">
                  <wp14:pctWidth>0</wp14:pctWidth>
                </wp14:sizeRelH>
                <wp14:sizeRelV relativeFrom="margin">
                  <wp14:pctHeight>0</wp14:pctHeight>
                </wp14:sizeRelV>
              </wp:anchor>
            </w:drawing>
          </w:r>
        </w:p>
        <w:p w:rsidR="00D8426F" w:rsidRPr="00D66A11" w:rsidRDefault="00D8426F" w:rsidP="00D8426F">
          <w:pPr>
            <w:jc w:val="both"/>
            <w:rPr>
              <w:rFonts w:ascii="Times New Roman" w:hAnsi="Times New Roman" w:cs="Times New Roman"/>
              <w:color w:val="000000" w:themeColor="text1"/>
              <w:sz w:val="24"/>
              <w:szCs w:val="24"/>
            </w:rPr>
          </w:pPr>
        </w:p>
        <w:p w:rsidR="00D8426F" w:rsidRPr="00D66A11" w:rsidRDefault="00D8426F" w:rsidP="00D8426F">
          <w:pPr>
            <w:jc w:val="both"/>
            <w:rPr>
              <w:rFonts w:ascii="Times New Roman" w:hAnsi="Times New Roman" w:cs="Times New Roman"/>
              <w:color w:val="000000" w:themeColor="text1"/>
              <w:sz w:val="24"/>
              <w:szCs w:val="24"/>
            </w:rPr>
          </w:pPr>
        </w:p>
        <w:p w:rsidR="00D8426F" w:rsidRPr="00D66A11" w:rsidRDefault="00D8426F" w:rsidP="00D8426F">
          <w:pPr>
            <w:jc w:val="both"/>
            <w:rPr>
              <w:rFonts w:ascii="Times New Roman" w:hAnsi="Times New Roman" w:cs="Times New Roman"/>
              <w:color w:val="000000" w:themeColor="text1"/>
              <w:sz w:val="24"/>
              <w:szCs w:val="24"/>
            </w:rPr>
          </w:pPr>
        </w:p>
        <w:p w:rsidR="00D8426F" w:rsidRPr="00D66A11" w:rsidRDefault="00D8426F" w:rsidP="00D8426F">
          <w:pPr>
            <w:jc w:val="both"/>
            <w:rPr>
              <w:rFonts w:ascii="Times New Roman" w:hAnsi="Times New Roman" w:cs="Times New Roman"/>
              <w:color w:val="000000" w:themeColor="text1"/>
              <w:sz w:val="24"/>
              <w:szCs w:val="24"/>
            </w:rPr>
          </w:pPr>
        </w:p>
        <w:p w:rsidR="00D8426F" w:rsidRPr="00D66A11" w:rsidRDefault="00D8426F" w:rsidP="00D8426F">
          <w:pPr>
            <w:jc w:val="both"/>
            <w:rPr>
              <w:rFonts w:ascii="Times New Roman" w:hAnsi="Times New Roman" w:cs="Times New Roman"/>
              <w:color w:val="000000" w:themeColor="text1"/>
              <w:sz w:val="24"/>
              <w:szCs w:val="24"/>
            </w:rPr>
          </w:pPr>
        </w:p>
        <w:p w:rsidR="00D8426F" w:rsidRPr="009877D8" w:rsidRDefault="00D8426F" w:rsidP="00D8426F">
          <w:pPr>
            <w:jc w:val="center"/>
            <w:rPr>
              <w:rFonts w:ascii="Times New Roman" w:hAnsi="Times New Roman" w:cs="Times New Roman"/>
              <w:color w:val="000000" w:themeColor="text1"/>
              <w:sz w:val="40"/>
              <w:szCs w:val="40"/>
            </w:rPr>
          </w:pPr>
          <w:r w:rsidRPr="009877D8">
            <w:rPr>
              <w:rFonts w:ascii="Times New Roman" w:hAnsi="Times New Roman" w:cs="Times New Roman"/>
              <w:color w:val="000000" w:themeColor="text1"/>
              <w:sz w:val="40"/>
              <w:szCs w:val="40"/>
            </w:rPr>
            <w:t>THE COPPERBELT UNIVERSITY</w:t>
          </w:r>
        </w:p>
        <w:p w:rsidR="00D8426F" w:rsidRPr="009877D8" w:rsidRDefault="00D8426F" w:rsidP="00D8426F">
          <w:pPr>
            <w:jc w:val="center"/>
            <w:rPr>
              <w:rFonts w:ascii="Times New Roman" w:hAnsi="Times New Roman" w:cs="Times New Roman"/>
              <w:color w:val="000000" w:themeColor="text1"/>
              <w:sz w:val="32"/>
              <w:szCs w:val="32"/>
            </w:rPr>
          </w:pPr>
          <w:r w:rsidRPr="009877D8">
            <w:rPr>
              <w:rFonts w:ascii="Times New Roman" w:hAnsi="Times New Roman" w:cs="Times New Roman"/>
              <w:color w:val="000000" w:themeColor="text1"/>
              <w:sz w:val="32"/>
              <w:szCs w:val="32"/>
            </w:rPr>
            <w:t>SCHOOL OF INFORMATION AND COMMUNICATION TECHNOLOGY</w:t>
          </w:r>
        </w:p>
        <w:p w:rsidR="00D8426F" w:rsidRPr="00D66A11" w:rsidRDefault="00D8426F" w:rsidP="00D8426F">
          <w:pPr>
            <w:jc w:val="center"/>
            <w:rPr>
              <w:rFonts w:ascii="Times New Roman" w:hAnsi="Times New Roman" w:cs="Times New Roman"/>
              <w:color w:val="000000" w:themeColor="text1"/>
              <w:sz w:val="24"/>
              <w:szCs w:val="24"/>
            </w:rPr>
          </w:pPr>
          <w:r w:rsidRPr="009877D8">
            <w:rPr>
              <w:rFonts w:ascii="Times New Roman" w:hAnsi="Times New Roman" w:cs="Times New Roman"/>
              <w:color w:val="000000" w:themeColor="text1"/>
              <w:sz w:val="32"/>
              <w:szCs w:val="32"/>
            </w:rPr>
            <w:t>COMPUTER SCIENCE DEPARTMENT</w:t>
          </w:r>
        </w:p>
        <w:p w:rsidR="00D8426F" w:rsidRPr="00D66A11" w:rsidRDefault="00D8426F" w:rsidP="00D8426F">
          <w:pPr>
            <w:jc w:val="center"/>
            <w:rPr>
              <w:rFonts w:ascii="Times New Roman" w:hAnsi="Times New Roman" w:cs="Times New Roman"/>
              <w:color w:val="000000" w:themeColor="text1"/>
              <w:sz w:val="24"/>
              <w:szCs w:val="24"/>
            </w:rPr>
          </w:pPr>
        </w:p>
        <w:p w:rsidR="00D8426F" w:rsidRPr="009877D8" w:rsidRDefault="00D8426F" w:rsidP="00D8426F">
          <w:pPr>
            <w:jc w:val="center"/>
            <w:rPr>
              <w:rFonts w:ascii="Times New Roman" w:hAnsi="Times New Roman" w:cs="Times New Roman"/>
              <w:color w:val="000000" w:themeColor="text1"/>
              <w:sz w:val="28"/>
              <w:szCs w:val="28"/>
            </w:rPr>
          </w:pPr>
          <w:r w:rsidRPr="009877D8">
            <w:rPr>
              <w:rFonts w:ascii="Times New Roman" w:hAnsi="Times New Roman" w:cs="Times New Roman"/>
              <w:color w:val="000000" w:themeColor="text1"/>
              <w:sz w:val="28"/>
              <w:szCs w:val="28"/>
            </w:rPr>
            <w:t>CS 400: PROJECT SEMINARS</w:t>
          </w:r>
        </w:p>
        <w:p w:rsidR="00D8426F" w:rsidRPr="009877D8" w:rsidRDefault="00D8426F" w:rsidP="00D8426F">
          <w:pPr>
            <w:spacing w:after="0" w:line="360" w:lineRule="auto"/>
            <w:jc w:val="center"/>
            <w:rPr>
              <w:rFonts w:ascii="Times New Roman" w:hAnsi="Times New Roman" w:cs="Times New Roman"/>
              <w:color w:val="000000" w:themeColor="text1"/>
              <w:sz w:val="28"/>
              <w:szCs w:val="28"/>
            </w:rPr>
          </w:pPr>
          <w:r w:rsidRPr="009877D8">
            <w:rPr>
              <w:rFonts w:ascii="Times New Roman" w:hAnsi="Times New Roman" w:cs="Times New Roman"/>
              <w:color w:val="000000" w:themeColor="text1"/>
              <w:sz w:val="28"/>
              <w:szCs w:val="28"/>
            </w:rPr>
            <w:t>An Algorithmic Framework for Building Energy Management: Integrating IQR-Based Anomaly Detection and Grid-</w:t>
          </w:r>
        </w:p>
        <w:p w:rsidR="00D8426F" w:rsidRPr="009877D8" w:rsidRDefault="00D8426F" w:rsidP="00D8426F">
          <w:pPr>
            <w:spacing w:after="0" w:line="360" w:lineRule="auto"/>
            <w:jc w:val="center"/>
            <w:rPr>
              <w:rFonts w:ascii="Times New Roman" w:hAnsi="Times New Roman" w:cs="Times New Roman"/>
              <w:color w:val="000000" w:themeColor="text1"/>
              <w:sz w:val="28"/>
              <w:szCs w:val="28"/>
            </w:rPr>
          </w:pPr>
          <w:r w:rsidRPr="009877D8">
            <w:rPr>
              <w:rFonts w:ascii="Times New Roman" w:hAnsi="Times New Roman" w:cs="Times New Roman"/>
              <w:color w:val="000000" w:themeColor="text1"/>
              <w:sz w:val="28"/>
              <w:szCs w:val="28"/>
            </w:rPr>
            <w:t xml:space="preserve">Search Optimized SARIMA </w:t>
          </w:r>
        </w:p>
        <w:p w:rsidR="00D8426F" w:rsidRPr="009877D8" w:rsidRDefault="00D8426F" w:rsidP="00D8426F">
          <w:pPr>
            <w:spacing w:after="0" w:line="360" w:lineRule="auto"/>
            <w:jc w:val="center"/>
            <w:rPr>
              <w:rFonts w:ascii="Times New Roman" w:hAnsi="Times New Roman" w:cs="Times New Roman"/>
              <w:color w:val="000000" w:themeColor="text1"/>
              <w:sz w:val="28"/>
              <w:szCs w:val="28"/>
            </w:rPr>
          </w:pPr>
          <w:r w:rsidRPr="009877D8">
            <w:rPr>
              <w:rFonts w:ascii="Times New Roman" w:hAnsi="Times New Roman" w:cs="Times New Roman"/>
              <w:color w:val="000000" w:themeColor="text1"/>
              <w:sz w:val="28"/>
              <w:szCs w:val="28"/>
            </w:rPr>
            <w:t>(Project</w:t>
          </w:r>
          <w:r w:rsidR="00D66A11" w:rsidRPr="009877D8">
            <w:rPr>
              <w:rFonts w:ascii="Times New Roman" w:hAnsi="Times New Roman" w:cs="Times New Roman"/>
              <w:color w:val="000000" w:themeColor="text1"/>
              <w:sz w:val="28"/>
              <w:szCs w:val="28"/>
            </w:rPr>
            <w:t xml:space="preserve"> Methodology</w:t>
          </w:r>
          <w:r w:rsidRPr="009877D8">
            <w:rPr>
              <w:rFonts w:ascii="Times New Roman" w:hAnsi="Times New Roman" w:cs="Times New Roman"/>
              <w:color w:val="000000" w:themeColor="text1"/>
              <w:sz w:val="28"/>
              <w:szCs w:val="28"/>
            </w:rPr>
            <w:t>)</w:t>
          </w:r>
        </w:p>
        <w:p w:rsidR="00D8426F" w:rsidRPr="009877D8" w:rsidRDefault="00D8426F" w:rsidP="00D8426F">
          <w:pPr>
            <w:jc w:val="center"/>
            <w:rPr>
              <w:rFonts w:ascii="Times New Roman" w:hAnsi="Times New Roman" w:cs="Times New Roman"/>
              <w:color w:val="000000" w:themeColor="text1"/>
              <w:sz w:val="28"/>
              <w:szCs w:val="28"/>
            </w:rPr>
          </w:pPr>
        </w:p>
        <w:p w:rsidR="00D8426F" w:rsidRPr="009877D8" w:rsidRDefault="00D8426F" w:rsidP="00D8426F">
          <w:pPr>
            <w:spacing w:line="240" w:lineRule="auto"/>
            <w:jc w:val="center"/>
            <w:rPr>
              <w:rFonts w:ascii="Times New Roman" w:hAnsi="Times New Roman" w:cs="Times New Roman"/>
              <w:color w:val="000000" w:themeColor="text1"/>
              <w:sz w:val="28"/>
              <w:szCs w:val="28"/>
            </w:rPr>
          </w:pPr>
          <w:r w:rsidRPr="009877D8">
            <w:rPr>
              <w:rFonts w:ascii="Times New Roman" w:hAnsi="Times New Roman" w:cs="Times New Roman"/>
              <w:color w:val="000000" w:themeColor="text1"/>
              <w:sz w:val="28"/>
              <w:szCs w:val="28"/>
            </w:rPr>
            <w:t>Submitted by:</w:t>
          </w:r>
        </w:p>
        <w:p w:rsidR="00D8426F" w:rsidRPr="009877D8" w:rsidRDefault="00D8426F" w:rsidP="00D8426F">
          <w:pPr>
            <w:spacing w:line="240" w:lineRule="auto"/>
            <w:jc w:val="center"/>
            <w:rPr>
              <w:rFonts w:ascii="Times New Roman" w:hAnsi="Times New Roman" w:cs="Times New Roman"/>
              <w:color w:val="000000" w:themeColor="text1"/>
              <w:sz w:val="28"/>
              <w:szCs w:val="28"/>
            </w:rPr>
          </w:pPr>
          <w:r w:rsidRPr="009877D8">
            <w:rPr>
              <w:rFonts w:ascii="Times New Roman" w:hAnsi="Times New Roman" w:cs="Times New Roman"/>
              <w:color w:val="000000" w:themeColor="text1"/>
              <w:sz w:val="28"/>
              <w:szCs w:val="28"/>
            </w:rPr>
            <w:t>Luckson Musyani (22998143)</w:t>
          </w:r>
        </w:p>
        <w:p w:rsidR="00D8426F" w:rsidRPr="009877D8" w:rsidRDefault="00D8426F" w:rsidP="00D8426F">
          <w:pPr>
            <w:spacing w:after="0" w:line="240" w:lineRule="auto"/>
            <w:jc w:val="center"/>
            <w:rPr>
              <w:rFonts w:ascii="Times New Roman" w:hAnsi="Times New Roman" w:cs="Times New Roman"/>
              <w:color w:val="000000" w:themeColor="text1"/>
              <w:sz w:val="28"/>
              <w:szCs w:val="28"/>
            </w:rPr>
          </w:pPr>
        </w:p>
        <w:p w:rsidR="00D8426F" w:rsidRPr="009877D8" w:rsidRDefault="00D8426F" w:rsidP="00D8426F">
          <w:pPr>
            <w:spacing w:line="240" w:lineRule="auto"/>
            <w:jc w:val="center"/>
            <w:rPr>
              <w:rFonts w:ascii="Times New Roman" w:hAnsi="Times New Roman" w:cs="Times New Roman"/>
              <w:color w:val="000000" w:themeColor="text1"/>
              <w:sz w:val="28"/>
              <w:szCs w:val="28"/>
            </w:rPr>
          </w:pPr>
          <w:r w:rsidRPr="009877D8">
            <w:rPr>
              <w:rFonts w:ascii="Times New Roman" w:hAnsi="Times New Roman" w:cs="Times New Roman"/>
              <w:color w:val="000000" w:themeColor="text1"/>
              <w:sz w:val="28"/>
              <w:szCs w:val="28"/>
            </w:rPr>
            <w:t>Supervised by:</w:t>
          </w:r>
        </w:p>
        <w:p w:rsidR="00D8426F" w:rsidRPr="009877D8" w:rsidRDefault="00D8426F" w:rsidP="00D8426F">
          <w:pPr>
            <w:spacing w:line="240" w:lineRule="auto"/>
            <w:jc w:val="center"/>
            <w:rPr>
              <w:rFonts w:ascii="Times New Roman" w:hAnsi="Times New Roman" w:cs="Times New Roman"/>
              <w:color w:val="000000" w:themeColor="text1"/>
              <w:sz w:val="28"/>
              <w:szCs w:val="28"/>
            </w:rPr>
          </w:pPr>
          <w:r w:rsidRPr="009877D8">
            <w:rPr>
              <w:rFonts w:ascii="Times New Roman" w:hAnsi="Times New Roman" w:cs="Times New Roman"/>
              <w:color w:val="000000" w:themeColor="text1"/>
              <w:sz w:val="28"/>
              <w:szCs w:val="28"/>
            </w:rPr>
            <w:t>Dr.</w:t>
          </w:r>
          <w:r w:rsidRPr="009877D8">
            <w:rPr>
              <w:rFonts w:ascii="Times New Roman" w:hAnsi="Times New Roman" w:cs="Times New Roman"/>
              <w:color w:val="000000" w:themeColor="text1"/>
              <w:spacing w:val="-14"/>
              <w:sz w:val="28"/>
              <w:szCs w:val="28"/>
            </w:rPr>
            <w:t xml:space="preserve"> </w:t>
          </w:r>
          <w:r w:rsidRPr="009877D8">
            <w:rPr>
              <w:rFonts w:ascii="Times New Roman" w:hAnsi="Times New Roman" w:cs="Times New Roman"/>
              <w:color w:val="000000" w:themeColor="text1"/>
              <w:sz w:val="28"/>
              <w:szCs w:val="28"/>
            </w:rPr>
            <w:t>George</w:t>
          </w:r>
          <w:r w:rsidRPr="009877D8">
            <w:rPr>
              <w:rFonts w:ascii="Times New Roman" w:hAnsi="Times New Roman" w:cs="Times New Roman"/>
              <w:color w:val="000000" w:themeColor="text1"/>
              <w:spacing w:val="-10"/>
              <w:sz w:val="28"/>
              <w:szCs w:val="28"/>
            </w:rPr>
            <w:t xml:space="preserve"> </w:t>
          </w:r>
          <w:proofErr w:type="spellStart"/>
          <w:r w:rsidRPr="009877D8">
            <w:rPr>
              <w:rFonts w:ascii="Times New Roman" w:hAnsi="Times New Roman" w:cs="Times New Roman"/>
              <w:color w:val="000000" w:themeColor="text1"/>
              <w:sz w:val="28"/>
              <w:szCs w:val="28"/>
            </w:rPr>
            <w:t>Mufungulwa</w:t>
          </w:r>
          <w:proofErr w:type="spellEnd"/>
        </w:p>
        <w:p w:rsidR="00D8426F" w:rsidRPr="009877D8" w:rsidRDefault="00D8426F" w:rsidP="00D8426F">
          <w:pPr>
            <w:jc w:val="center"/>
            <w:rPr>
              <w:rFonts w:ascii="Times New Roman" w:hAnsi="Times New Roman" w:cs="Times New Roman"/>
              <w:color w:val="000000" w:themeColor="text1"/>
              <w:sz w:val="28"/>
              <w:szCs w:val="28"/>
            </w:rPr>
          </w:pPr>
        </w:p>
        <w:p w:rsidR="00D8426F" w:rsidRPr="009877D8" w:rsidRDefault="00D8426F" w:rsidP="00D8426F">
          <w:pPr>
            <w:jc w:val="center"/>
            <w:rPr>
              <w:rFonts w:ascii="Times New Roman" w:hAnsi="Times New Roman" w:cs="Times New Roman"/>
              <w:color w:val="000000" w:themeColor="text1"/>
              <w:sz w:val="28"/>
              <w:szCs w:val="28"/>
            </w:rPr>
          </w:pPr>
        </w:p>
        <w:p w:rsidR="00D8426F" w:rsidRPr="009877D8" w:rsidRDefault="00D8426F" w:rsidP="00D8426F">
          <w:pPr>
            <w:jc w:val="center"/>
            <w:rPr>
              <w:rFonts w:ascii="Times New Roman" w:hAnsi="Times New Roman" w:cs="Times New Roman"/>
              <w:color w:val="000000" w:themeColor="text1"/>
              <w:sz w:val="28"/>
              <w:szCs w:val="28"/>
            </w:rPr>
          </w:pPr>
        </w:p>
        <w:p w:rsidR="00D8426F" w:rsidRPr="009877D8" w:rsidRDefault="00D8426F" w:rsidP="00D8426F">
          <w:pPr>
            <w:rPr>
              <w:rFonts w:ascii="Times New Roman" w:hAnsi="Times New Roman" w:cs="Times New Roman"/>
              <w:color w:val="000000" w:themeColor="text1"/>
              <w:sz w:val="28"/>
              <w:szCs w:val="28"/>
            </w:rPr>
          </w:pPr>
        </w:p>
        <w:p w:rsidR="00D8426F" w:rsidRPr="00D66A11" w:rsidRDefault="00EB3E41" w:rsidP="00D8426F">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5</w:t>
          </w:r>
          <w:r w:rsidR="00D8426F" w:rsidRPr="009877D8">
            <w:rPr>
              <w:rFonts w:ascii="Times New Roman" w:hAnsi="Times New Roman" w:cs="Times New Roman"/>
              <w:color w:val="000000" w:themeColor="text1"/>
              <w:sz w:val="28"/>
              <w:szCs w:val="28"/>
              <w:vertAlign w:val="superscript"/>
            </w:rPr>
            <w:t>th</w:t>
          </w:r>
          <w:r>
            <w:rPr>
              <w:rFonts w:ascii="Times New Roman" w:hAnsi="Times New Roman" w:cs="Times New Roman"/>
              <w:color w:val="000000" w:themeColor="text1"/>
              <w:sz w:val="28"/>
              <w:szCs w:val="28"/>
            </w:rPr>
            <w:t xml:space="preserve"> May</w:t>
          </w:r>
          <w:r w:rsidR="00D8426F" w:rsidRPr="009877D8">
            <w:rPr>
              <w:rFonts w:ascii="Times New Roman" w:hAnsi="Times New Roman" w:cs="Times New Roman"/>
              <w:color w:val="000000" w:themeColor="text1"/>
              <w:sz w:val="28"/>
              <w:szCs w:val="28"/>
            </w:rPr>
            <w:t xml:space="preserve"> 2026</w:t>
          </w:r>
          <w:r w:rsidR="00D8426F" w:rsidRPr="00D66A11">
            <w:rPr>
              <w:rFonts w:ascii="Times New Roman" w:hAnsi="Times New Roman" w:cs="Times New Roman"/>
              <w:color w:val="000000" w:themeColor="text1"/>
              <w:sz w:val="24"/>
              <w:szCs w:val="24"/>
            </w:rPr>
            <w:t xml:space="preserve">   </w:t>
          </w:r>
        </w:p>
      </w:sdtContent>
    </w:sdt>
    <w:p w:rsidR="00D66A11" w:rsidRPr="00D66A11" w:rsidRDefault="00D66A11">
      <w:pPr>
        <w:rPr>
          <w:rFonts w:ascii="Times New Roman" w:eastAsia="Times New Roman" w:hAnsi="Times New Roman" w:cs="Times New Roman"/>
          <w:b/>
          <w:bCs/>
          <w:caps/>
          <w:color w:val="000000"/>
          <w:sz w:val="24"/>
          <w:szCs w:val="24"/>
        </w:rPr>
      </w:pPr>
    </w:p>
    <w:sdt>
      <w:sdtPr>
        <w:rPr>
          <w:rFonts w:ascii="Times New Roman" w:eastAsiaTheme="minorHAnsi" w:hAnsi="Times New Roman" w:cs="Times New Roman"/>
          <w:color w:val="auto"/>
          <w:sz w:val="24"/>
          <w:szCs w:val="24"/>
        </w:rPr>
        <w:id w:val="1498923808"/>
        <w:docPartObj>
          <w:docPartGallery w:val="Table of Contents"/>
          <w:docPartUnique/>
        </w:docPartObj>
      </w:sdtPr>
      <w:sdtEndPr>
        <w:rPr>
          <w:b/>
          <w:bCs/>
          <w:noProof/>
        </w:rPr>
      </w:sdtEndPr>
      <w:sdtContent>
        <w:p w:rsidR="00D66A11" w:rsidRPr="00D66A11" w:rsidRDefault="00D66A11" w:rsidP="00D66A11">
          <w:pPr>
            <w:pStyle w:val="TOCHeading"/>
            <w:tabs>
              <w:tab w:val="right" w:pos="9360"/>
            </w:tabs>
            <w:rPr>
              <w:rFonts w:ascii="Times New Roman" w:hAnsi="Times New Roman" w:cs="Times New Roman"/>
              <w:sz w:val="24"/>
              <w:szCs w:val="24"/>
            </w:rPr>
          </w:pPr>
          <w:r w:rsidRPr="00D66A11">
            <w:rPr>
              <w:rFonts w:ascii="Times New Roman" w:hAnsi="Times New Roman" w:cs="Times New Roman"/>
              <w:sz w:val="24"/>
              <w:szCs w:val="24"/>
            </w:rPr>
            <w:t>Contents</w:t>
          </w:r>
          <w:r>
            <w:rPr>
              <w:rFonts w:ascii="Times New Roman" w:hAnsi="Times New Roman" w:cs="Times New Roman"/>
              <w:sz w:val="24"/>
              <w:szCs w:val="24"/>
            </w:rPr>
            <w:tab/>
            <w:t>Page</w:t>
          </w:r>
        </w:p>
        <w:p w:rsidR="00086D85" w:rsidRPr="00086D85" w:rsidRDefault="00D66A11">
          <w:pPr>
            <w:pStyle w:val="TOC1"/>
            <w:tabs>
              <w:tab w:val="right" w:leader="dot" w:pos="9350"/>
            </w:tabs>
            <w:rPr>
              <w:rFonts w:ascii="Times New Roman" w:eastAsiaTheme="minorEastAsia" w:hAnsi="Times New Roman" w:cs="Times New Roman"/>
              <w:noProof/>
              <w:sz w:val="24"/>
              <w:szCs w:val="24"/>
            </w:rPr>
          </w:pPr>
          <w:r w:rsidRPr="00086D85">
            <w:rPr>
              <w:rFonts w:ascii="Times New Roman" w:hAnsi="Times New Roman" w:cs="Times New Roman"/>
              <w:sz w:val="24"/>
              <w:szCs w:val="24"/>
            </w:rPr>
            <w:fldChar w:fldCharType="begin"/>
          </w:r>
          <w:r w:rsidRPr="00086D85">
            <w:rPr>
              <w:rFonts w:ascii="Times New Roman" w:hAnsi="Times New Roman" w:cs="Times New Roman"/>
              <w:sz w:val="24"/>
              <w:szCs w:val="24"/>
            </w:rPr>
            <w:instrText xml:space="preserve"> TOC \o "1-3" \h \z \u </w:instrText>
          </w:r>
          <w:r w:rsidRPr="00086D85">
            <w:rPr>
              <w:rFonts w:ascii="Times New Roman" w:hAnsi="Times New Roman" w:cs="Times New Roman"/>
              <w:sz w:val="24"/>
              <w:szCs w:val="24"/>
            </w:rPr>
            <w:fldChar w:fldCharType="separate"/>
          </w:r>
          <w:hyperlink w:anchor="_Toc228882847" w:history="1">
            <w:r w:rsidR="00086D85" w:rsidRPr="00086D85">
              <w:rPr>
                <w:rStyle w:val="Hyperlink"/>
                <w:rFonts w:ascii="Times New Roman" w:hAnsi="Times New Roman" w:cs="Times New Roman"/>
                <w:caps/>
                <w:noProof/>
                <w:sz w:val="24"/>
                <w:szCs w:val="24"/>
              </w:rPr>
              <w:t>CHAPTER 3: RESEARCH METHODOLOGY</w:t>
            </w:r>
            <w:r w:rsidR="00086D85" w:rsidRPr="00086D85">
              <w:rPr>
                <w:rFonts w:ascii="Times New Roman" w:hAnsi="Times New Roman" w:cs="Times New Roman"/>
                <w:noProof/>
                <w:webHidden/>
                <w:sz w:val="24"/>
                <w:szCs w:val="24"/>
              </w:rPr>
              <w:tab/>
            </w:r>
            <w:r w:rsidR="00086D85" w:rsidRPr="00086D85">
              <w:rPr>
                <w:rFonts w:ascii="Times New Roman" w:hAnsi="Times New Roman" w:cs="Times New Roman"/>
                <w:noProof/>
                <w:webHidden/>
                <w:sz w:val="24"/>
                <w:szCs w:val="24"/>
              </w:rPr>
              <w:fldChar w:fldCharType="begin"/>
            </w:r>
            <w:r w:rsidR="00086D85" w:rsidRPr="00086D85">
              <w:rPr>
                <w:rFonts w:ascii="Times New Roman" w:hAnsi="Times New Roman" w:cs="Times New Roman"/>
                <w:noProof/>
                <w:webHidden/>
                <w:sz w:val="24"/>
                <w:szCs w:val="24"/>
              </w:rPr>
              <w:instrText xml:space="preserve"> PAGEREF _Toc228882847 \h </w:instrText>
            </w:r>
            <w:r w:rsidR="00086D85" w:rsidRPr="00086D85">
              <w:rPr>
                <w:rFonts w:ascii="Times New Roman" w:hAnsi="Times New Roman" w:cs="Times New Roman"/>
                <w:noProof/>
                <w:webHidden/>
                <w:sz w:val="24"/>
                <w:szCs w:val="24"/>
              </w:rPr>
            </w:r>
            <w:r w:rsidR="00086D85" w:rsidRPr="00086D85">
              <w:rPr>
                <w:rFonts w:ascii="Times New Roman" w:hAnsi="Times New Roman" w:cs="Times New Roman"/>
                <w:noProof/>
                <w:webHidden/>
                <w:sz w:val="24"/>
                <w:szCs w:val="24"/>
              </w:rPr>
              <w:fldChar w:fldCharType="separate"/>
            </w:r>
            <w:r w:rsidR="00086D85" w:rsidRPr="00086D85">
              <w:rPr>
                <w:rFonts w:ascii="Times New Roman" w:hAnsi="Times New Roman" w:cs="Times New Roman"/>
                <w:noProof/>
                <w:webHidden/>
                <w:sz w:val="24"/>
                <w:szCs w:val="24"/>
              </w:rPr>
              <w:t>3</w:t>
            </w:r>
            <w:r w:rsidR="00086D85" w:rsidRPr="00086D85">
              <w:rPr>
                <w:rFonts w:ascii="Times New Roman" w:hAnsi="Times New Roman" w:cs="Times New Roman"/>
                <w:noProof/>
                <w:webHidden/>
                <w:sz w:val="24"/>
                <w:szCs w:val="24"/>
              </w:rPr>
              <w:fldChar w:fldCharType="end"/>
            </w:r>
          </w:hyperlink>
        </w:p>
        <w:p w:rsidR="00086D85" w:rsidRPr="00086D85" w:rsidRDefault="00086D85">
          <w:pPr>
            <w:pStyle w:val="TOC2"/>
            <w:tabs>
              <w:tab w:val="right" w:leader="dot" w:pos="9350"/>
            </w:tabs>
            <w:rPr>
              <w:rFonts w:ascii="Times New Roman" w:eastAsiaTheme="minorEastAsia" w:hAnsi="Times New Roman" w:cs="Times New Roman"/>
              <w:noProof/>
              <w:sz w:val="24"/>
              <w:szCs w:val="24"/>
            </w:rPr>
          </w:pPr>
          <w:hyperlink w:anchor="_Toc228882848" w:history="1">
            <w:r w:rsidRPr="00086D85">
              <w:rPr>
                <w:rStyle w:val="Hyperlink"/>
                <w:rFonts w:ascii="Times New Roman" w:hAnsi="Times New Roman" w:cs="Times New Roman"/>
                <w:noProof/>
                <w:sz w:val="24"/>
                <w:szCs w:val="24"/>
              </w:rPr>
              <w:t>3.1 Introduction</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_Toc228882848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3</w:t>
            </w:r>
            <w:r w:rsidRPr="00086D85">
              <w:rPr>
                <w:rFonts w:ascii="Times New Roman" w:hAnsi="Times New Roman" w:cs="Times New Roman"/>
                <w:noProof/>
                <w:webHidden/>
                <w:sz w:val="24"/>
                <w:szCs w:val="24"/>
              </w:rPr>
              <w:fldChar w:fldCharType="end"/>
            </w:r>
          </w:hyperlink>
        </w:p>
        <w:p w:rsidR="00086D85" w:rsidRPr="00086D85" w:rsidRDefault="00086D85">
          <w:pPr>
            <w:pStyle w:val="TOC2"/>
            <w:tabs>
              <w:tab w:val="right" w:leader="dot" w:pos="9350"/>
            </w:tabs>
            <w:rPr>
              <w:rFonts w:ascii="Times New Roman" w:eastAsiaTheme="minorEastAsia" w:hAnsi="Times New Roman" w:cs="Times New Roman"/>
              <w:noProof/>
              <w:sz w:val="24"/>
              <w:szCs w:val="24"/>
            </w:rPr>
          </w:pPr>
          <w:hyperlink w:anchor="_Toc228882849" w:history="1">
            <w:r w:rsidRPr="00086D85">
              <w:rPr>
                <w:rStyle w:val="Hyperlink"/>
                <w:rFonts w:ascii="Times New Roman" w:hAnsi="Times New Roman" w:cs="Times New Roman"/>
                <w:noProof/>
                <w:sz w:val="24"/>
                <w:szCs w:val="24"/>
              </w:rPr>
              <w:t>3.2 Methodology</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_Toc228882849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3</w:t>
            </w:r>
            <w:r w:rsidRPr="00086D85">
              <w:rPr>
                <w:rFonts w:ascii="Times New Roman" w:hAnsi="Times New Roman" w:cs="Times New Roman"/>
                <w:noProof/>
                <w:webHidden/>
                <w:sz w:val="24"/>
                <w:szCs w:val="24"/>
              </w:rPr>
              <w:fldChar w:fldCharType="end"/>
            </w:r>
          </w:hyperlink>
        </w:p>
        <w:p w:rsidR="00086D85" w:rsidRPr="00086D85" w:rsidRDefault="00086D85">
          <w:pPr>
            <w:pStyle w:val="TOC3"/>
            <w:tabs>
              <w:tab w:val="right" w:leader="dot" w:pos="9350"/>
            </w:tabs>
            <w:rPr>
              <w:rFonts w:ascii="Times New Roman" w:eastAsiaTheme="minorEastAsia" w:hAnsi="Times New Roman" w:cs="Times New Roman"/>
              <w:noProof/>
              <w:sz w:val="24"/>
              <w:szCs w:val="24"/>
            </w:rPr>
          </w:pPr>
          <w:hyperlink w:anchor="_Toc228882850" w:history="1">
            <w:r w:rsidRPr="00086D85">
              <w:rPr>
                <w:rStyle w:val="Hyperlink"/>
                <w:rFonts w:ascii="Times New Roman" w:hAnsi="Times New Roman" w:cs="Times New Roman"/>
                <w:noProof/>
                <w:sz w:val="24"/>
                <w:szCs w:val="24"/>
              </w:rPr>
              <w:t>3.2.1 Agile Development Phases</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_Toc228882850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4</w:t>
            </w:r>
            <w:r w:rsidRPr="00086D85">
              <w:rPr>
                <w:rFonts w:ascii="Times New Roman" w:hAnsi="Times New Roman" w:cs="Times New Roman"/>
                <w:noProof/>
                <w:webHidden/>
                <w:sz w:val="24"/>
                <w:szCs w:val="24"/>
              </w:rPr>
              <w:fldChar w:fldCharType="end"/>
            </w:r>
          </w:hyperlink>
        </w:p>
        <w:p w:rsidR="00086D85" w:rsidRPr="00086D85" w:rsidRDefault="00086D85">
          <w:pPr>
            <w:pStyle w:val="TOC2"/>
            <w:tabs>
              <w:tab w:val="right" w:leader="dot" w:pos="9350"/>
            </w:tabs>
            <w:rPr>
              <w:rFonts w:ascii="Times New Roman" w:eastAsiaTheme="minorEastAsia" w:hAnsi="Times New Roman" w:cs="Times New Roman"/>
              <w:noProof/>
              <w:sz w:val="24"/>
              <w:szCs w:val="24"/>
            </w:rPr>
          </w:pPr>
          <w:hyperlink w:anchor="_Toc228882851" w:history="1">
            <w:r w:rsidRPr="00086D85">
              <w:rPr>
                <w:rStyle w:val="Hyperlink"/>
                <w:rFonts w:ascii="Times New Roman" w:hAnsi="Times New Roman" w:cs="Times New Roman"/>
                <w:noProof/>
                <w:sz w:val="24"/>
                <w:szCs w:val="24"/>
              </w:rPr>
              <w:t>3.3 Information Gathering and Analysis</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_Toc228882851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5</w:t>
            </w:r>
            <w:r w:rsidRPr="00086D85">
              <w:rPr>
                <w:rFonts w:ascii="Times New Roman" w:hAnsi="Times New Roman" w:cs="Times New Roman"/>
                <w:noProof/>
                <w:webHidden/>
                <w:sz w:val="24"/>
                <w:szCs w:val="24"/>
              </w:rPr>
              <w:fldChar w:fldCharType="end"/>
            </w:r>
          </w:hyperlink>
        </w:p>
        <w:p w:rsidR="00086D85" w:rsidRPr="00086D85" w:rsidRDefault="00086D85">
          <w:pPr>
            <w:pStyle w:val="TOC3"/>
            <w:tabs>
              <w:tab w:val="right" w:leader="dot" w:pos="9350"/>
            </w:tabs>
            <w:rPr>
              <w:rFonts w:ascii="Times New Roman" w:eastAsiaTheme="minorEastAsia" w:hAnsi="Times New Roman" w:cs="Times New Roman"/>
              <w:noProof/>
              <w:sz w:val="24"/>
              <w:szCs w:val="24"/>
            </w:rPr>
          </w:pPr>
          <w:hyperlink w:anchor="_Toc228882852" w:history="1">
            <w:r w:rsidRPr="00086D85">
              <w:rPr>
                <w:rStyle w:val="Hyperlink"/>
                <w:rFonts w:ascii="Times New Roman" w:hAnsi="Times New Roman" w:cs="Times New Roman"/>
                <w:noProof/>
                <w:sz w:val="24"/>
                <w:szCs w:val="24"/>
              </w:rPr>
              <w:t>3.3.1 Secondary Data Collection</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_Toc228882852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5</w:t>
            </w:r>
            <w:r w:rsidRPr="00086D85">
              <w:rPr>
                <w:rFonts w:ascii="Times New Roman" w:hAnsi="Times New Roman" w:cs="Times New Roman"/>
                <w:noProof/>
                <w:webHidden/>
                <w:sz w:val="24"/>
                <w:szCs w:val="24"/>
              </w:rPr>
              <w:fldChar w:fldCharType="end"/>
            </w:r>
          </w:hyperlink>
        </w:p>
        <w:p w:rsidR="00086D85" w:rsidRPr="00086D85" w:rsidRDefault="00086D85">
          <w:pPr>
            <w:pStyle w:val="TOC3"/>
            <w:tabs>
              <w:tab w:val="right" w:leader="dot" w:pos="9350"/>
            </w:tabs>
            <w:rPr>
              <w:rFonts w:ascii="Times New Roman" w:eastAsiaTheme="minorEastAsia" w:hAnsi="Times New Roman" w:cs="Times New Roman"/>
              <w:noProof/>
              <w:sz w:val="24"/>
              <w:szCs w:val="24"/>
            </w:rPr>
          </w:pPr>
          <w:hyperlink w:anchor="_Toc228882853" w:history="1">
            <w:r w:rsidRPr="00086D85">
              <w:rPr>
                <w:rStyle w:val="Hyperlink"/>
                <w:rFonts w:ascii="Times New Roman" w:hAnsi="Times New Roman" w:cs="Times New Roman"/>
                <w:noProof/>
                <w:sz w:val="24"/>
                <w:szCs w:val="24"/>
              </w:rPr>
              <w:t>3.3.2 Literature-Based Information Gathering</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_Toc228882853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6</w:t>
            </w:r>
            <w:r w:rsidRPr="00086D85">
              <w:rPr>
                <w:rFonts w:ascii="Times New Roman" w:hAnsi="Times New Roman" w:cs="Times New Roman"/>
                <w:noProof/>
                <w:webHidden/>
                <w:sz w:val="24"/>
                <w:szCs w:val="24"/>
              </w:rPr>
              <w:fldChar w:fldCharType="end"/>
            </w:r>
          </w:hyperlink>
        </w:p>
        <w:p w:rsidR="00086D85" w:rsidRPr="00086D85" w:rsidRDefault="00086D85">
          <w:pPr>
            <w:pStyle w:val="TOC3"/>
            <w:tabs>
              <w:tab w:val="right" w:leader="dot" w:pos="9350"/>
            </w:tabs>
            <w:rPr>
              <w:rFonts w:ascii="Times New Roman" w:eastAsiaTheme="minorEastAsia" w:hAnsi="Times New Roman" w:cs="Times New Roman"/>
              <w:noProof/>
              <w:sz w:val="24"/>
              <w:szCs w:val="24"/>
            </w:rPr>
          </w:pPr>
          <w:hyperlink w:anchor="_Toc228882854" w:history="1">
            <w:r w:rsidRPr="00086D85">
              <w:rPr>
                <w:rStyle w:val="Hyperlink"/>
                <w:rFonts w:ascii="Times New Roman" w:hAnsi="Times New Roman" w:cs="Times New Roman"/>
                <w:noProof/>
                <w:sz w:val="24"/>
                <w:szCs w:val="24"/>
              </w:rPr>
              <w:t>3.3.3 Data Analysis Procedure</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_Toc228882854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6</w:t>
            </w:r>
            <w:r w:rsidRPr="00086D85">
              <w:rPr>
                <w:rFonts w:ascii="Times New Roman" w:hAnsi="Times New Roman" w:cs="Times New Roman"/>
                <w:noProof/>
                <w:webHidden/>
                <w:sz w:val="24"/>
                <w:szCs w:val="24"/>
              </w:rPr>
              <w:fldChar w:fldCharType="end"/>
            </w:r>
          </w:hyperlink>
        </w:p>
        <w:p w:rsidR="00086D85" w:rsidRPr="00086D85" w:rsidRDefault="00086D85">
          <w:pPr>
            <w:pStyle w:val="TOC3"/>
            <w:tabs>
              <w:tab w:val="right" w:leader="dot" w:pos="9350"/>
            </w:tabs>
            <w:rPr>
              <w:rFonts w:ascii="Times New Roman" w:eastAsiaTheme="minorEastAsia" w:hAnsi="Times New Roman" w:cs="Times New Roman"/>
              <w:noProof/>
              <w:sz w:val="24"/>
              <w:szCs w:val="24"/>
            </w:rPr>
          </w:pPr>
          <w:hyperlink w:anchor="_Toc228882855" w:history="1">
            <w:r w:rsidRPr="00086D85">
              <w:rPr>
                <w:rStyle w:val="Hyperlink"/>
                <w:rFonts w:ascii="Times New Roman" w:hAnsi="Times New Roman" w:cs="Times New Roman"/>
                <w:noProof/>
                <w:sz w:val="24"/>
                <w:szCs w:val="24"/>
              </w:rPr>
              <w:t>3.3.4 Validation Strategy</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_Toc228882855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7</w:t>
            </w:r>
            <w:r w:rsidRPr="00086D85">
              <w:rPr>
                <w:rFonts w:ascii="Times New Roman" w:hAnsi="Times New Roman" w:cs="Times New Roman"/>
                <w:noProof/>
                <w:webHidden/>
                <w:sz w:val="24"/>
                <w:szCs w:val="24"/>
              </w:rPr>
              <w:fldChar w:fldCharType="end"/>
            </w:r>
          </w:hyperlink>
        </w:p>
        <w:p w:rsidR="00086D85" w:rsidRPr="00086D85" w:rsidRDefault="00086D85">
          <w:pPr>
            <w:pStyle w:val="TOC2"/>
            <w:tabs>
              <w:tab w:val="right" w:leader="dot" w:pos="9350"/>
            </w:tabs>
            <w:rPr>
              <w:rFonts w:ascii="Times New Roman" w:eastAsiaTheme="minorEastAsia" w:hAnsi="Times New Roman" w:cs="Times New Roman"/>
              <w:noProof/>
              <w:sz w:val="24"/>
              <w:szCs w:val="24"/>
            </w:rPr>
          </w:pPr>
          <w:hyperlink w:anchor="_Toc228882856" w:history="1">
            <w:r w:rsidRPr="00086D85">
              <w:rPr>
                <w:rStyle w:val="Hyperlink"/>
                <w:rFonts w:ascii="Times New Roman" w:hAnsi="Times New Roman" w:cs="Times New Roman"/>
                <w:noProof/>
                <w:sz w:val="24"/>
                <w:szCs w:val="24"/>
              </w:rPr>
              <w:t>3.4 Requirements Specification</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_Toc228882856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8</w:t>
            </w:r>
            <w:r w:rsidRPr="00086D85">
              <w:rPr>
                <w:rFonts w:ascii="Times New Roman" w:hAnsi="Times New Roman" w:cs="Times New Roman"/>
                <w:noProof/>
                <w:webHidden/>
                <w:sz w:val="24"/>
                <w:szCs w:val="24"/>
              </w:rPr>
              <w:fldChar w:fldCharType="end"/>
            </w:r>
          </w:hyperlink>
        </w:p>
        <w:p w:rsidR="00086D85" w:rsidRPr="00086D85" w:rsidRDefault="00086D85">
          <w:pPr>
            <w:pStyle w:val="TOC3"/>
            <w:tabs>
              <w:tab w:val="right" w:leader="dot" w:pos="9350"/>
            </w:tabs>
            <w:rPr>
              <w:rFonts w:ascii="Times New Roman" w:eastAsiaTheme="minorEastAsia" w:hAnsi="Times New Roman" w:cs="Times New Roman"/>
              <w:noProof/>
              <w:sz w:val="24"/>
              <w:szCs w:val="24"/>
            </w:rPr>
          </w:pPr>
          <w:hyperlink w:anchor="_Toc228882857" w:history="1">
            <w:r w:rsidRPr="00086D85">
              <w:rPr>
                <w:rStyle w:val="Hyperlink"/>
                <w:rFonts w:ascii="Times New Roman" w:hAnsi="Times New Roman" w:cs="Times New Roman"/>
                <w:noProof/>
                <w:sz w:val="24"/>
                <w:szCs w:val="24"/>
              </w:rPr>
              <w:t>3.4.1 User Requirements</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_Toc228882857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8</w:t>
            </w:r>
            <w:r w:rsidRPr="00086D85">
              <w:rPr>
                <w:rFonts w:ascii="Times New Roman" w:hAnsi="Times New Roman" w:cs="Times New Roman"/>
                <w:noProof/>
                <w:webHidden/>
                <w:sz w:val="24"/>
                <w:szCs w:val="24"/>
              </w:rPr>
              <w:fldChar w:fldCharType="end"/>
            </w:r>
          </w:hyperlink>
        </w:p>
        <w:p w:rsidR="00086D85" w:rsidRPr="00086D85" w:rsidRDefault="00086D85">
          <w:pPr>
            <w:pStyle w:val="TOC3"/>
            <w:tabs>
              <w:tab w:val="right" w:leader="dot" w:pos="9350"/>
            </w:tabs>
            <w:rPr>
              <w:rFonts w:ascii="Times New Roman" w:eastAsiaTheme="minorEastAsia" w:hAnsi="Times New Roman" w:cs="Times New Roman"/>
              <w:noProof/>
              <w:sz w:val="24"/>
              <w:szCs w:val="24"/>
            </w:rPr>
          </w:pPr>
          <w:hyperlink w:anchor="_Toc228882858" w:history="1">
            <w:r w:rsidRPr="00086D85">
              <w:rPr>
                <w:rStyle w:val="Hyperlink"/>
                <w:rFonts w:ascii="Times New Roman" w:hAnsi="Times New Roman" w:cs="Times New Roman"/>
                <w:noProof/>
                <w:sz w:val="24"/>
                <w:szCs w:val="24"/>
              </w:rPr>
              <w:t>3.4.2 Functional Requirements</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_Toc228882858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9</w:t>
            </w:r>
            <w:r w:rsidRPr="00086D85">
              <w:rPr>
                <w:rFonts w:ascii="Times New Roman" w:hAnsi="Times New Roman" w:cs="Times New Roman"/>
                <w:noProof/>
                <w:webHidden/>
                <w:sz w:val="24"/>
                <w:szCs w:val="24"/>
              </w:rPr>
              <w:fldChar w:fldCharType="end"/>
            </w:r>
          </w:hyperlink>
        </w:p>
        <w:p w:rsidR="00086D85" w:rsidRPr="00086D85" w:rsidRDefault="00086D85">
          <w:pPr>
            <w:pStyle w:val="TOC3"/>
            <w:tabs>
              <w:tab w:val="right" w:leader="dot" w:pos="9350"/>
            </w:tabs>
            <w:rPr>
              <w:rFonts w:ascii="Times New Roman" w:eastAsiaTheme="minorEastAsia" w:hAnsi="Times New Roman" w:cs="Times New Roman"/>
              <w:noProof/>
              <w:sz w:val="24"/>
              <w:szCs w:val="24"/>
            </w:rPr>
          </w:pPr>
          <w:hyperlink w:anchor="_Toc228882859" w:history="1">
            <w:r w:rsidRPr="00086D85">
              <w:rPr>
                <w:rStyle w:val="Hyperlink"/>
                <w:rFonts w:ascii="Times New Roman" w:hAnsi="Times New Roman" w:cs="Times New Roman"/>
                <w:noProof/>
                <w:sz w:val="24"/>
                <w:szCs w:val="24"/>
              </w:rPr>
              <w:t>3.4.3 Non-Functional Requirements</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_Toc228882859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10</w:t>
            </w:r>
            <w:r w:rsidRPr="00086D85">
              <w:rPr>
                <w:rFonts w:ascii="Times New Roman" w:hAnsi="Times New Roman" w:cs="Times New Roman"/>
                <w:noProof/>
                <w:webHidden/>
                <w:sz w:val="24"/>
                <w:szCs w:val="24"/>
              </w:rPr>
              <w:fldChar w:fldCharType="end"/>
            </w:r>
          </w:hyperlink>
        </w:p>
        <w:p w:rsidR="00086D85" w:rsidRPr="00086D85" w:rsidRDefault="00086D85">
          <w:pPr>
            <w:pStyle w:val="TOC3"/>
            <w:tabs>
              <w:tab w:val="right" w:leader="dot" w:pos="9350"/>
            </w:tabs>
            <w:rPr>
              <w:rFonts w:ascii="Times New Roman" w:eastAsiaTheme="minorEastAsia" w:hAnsi="Times New Roman" w:cs="Times New Roman"/>
              <w:noProof/>
              <w:sz w:val="24"/>
              <w:szCs w:val="24"/>
            </w:rPr>
          </w:pPr>
          <w:hyperlink w:anchor="_Toc228882860" w:history="1">
            <w:r w:rsidRPr="00086D85">
              <w:rPr>
                <w:rStyle w:val="Hyperlink"/>
                <w:rFonts w:ascii="Times New Roman" w:hAnsi="Times New Roman" w:cs="Times New Roman"/>
                <w:noProof/>
                <w:sz w:val="24"/>
                <w:szCs w:val="24"/>
              </w:rPr>
              <w:t>3.4.4 Non-Functional Requirement Validation</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_Toc228882860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10</w:t>
            </w:r>
            <w:r w:rsidRPr="00086D85">
              <w:rPr>
                <w:rFonts w:ascii="Times New Roman" w:hAnsi="Times New Roman" w:cs="Times New Roman"/>
                <w:noProof/>
                <w:webHidden/>
                <w:sz w:val="24"/>
                <w:szCs w:val="24"/>
              </w:rPr>
              <w:fldChar w:fldCharType="end"/>
            </w:r>
          </w:hyperlink>
        </w:p>
        <w:p w:rsidR="00086D85" w:rsidRPr="00086D85" w:rsidRDefault="00086D85">
          <w:pPr>
            <w:pStyle w:val="TOC2"/>
            <w:tabs>
              <w:tab w:val="right" w:leader="dot" w:pos="9350"/>
            </w:tabs>
            <w:rPr>
              <w:rFonts w:ascii="Times New Roman" w:eastAsiaTheme="minorEastAsia" w:hAnsi="Times New Roman" w:cs="Times New Roman"/>
              <w:noProof/>
              <w:sz w:val="24"/>
              <w:szCs w:val="24"/>
            </w:rPr>
          </w:pPr>
          <w:hyperlink w:anchor="_Toc228882861" w:history="1">
            <w:r w:rsidRPr="00086D85">
              <w:rPr>
                <w:rStyle w:val="Hyperlink"/>
                <w:rFonts w:ascii="Times New Roman" w:hAnsi="Times New Roman" w:cs="Times New Roman"/>
                <w:noProof/>
                <w:sz w:val="24"/>
                <w:szCs w:val="24"/>
              </w:rPr>
              <w:t>2. Data Integrity</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_Toc228882861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12</w:t>
            </w:r>
            <w:r w:rsidRPr="00086D85">
              <w:rPr>
                <w:rFonts w:ascii="Times New Roman" w:hAnsi="Times New Roman" w:cs="Times New Roman"/>
                <w:noProof/>
                <w:webHidden/>
                <w:sz w:val="24"/>
                <w:szCs w:val="24"/>
              </w:rPr>
              <w:fldChar w:fldCharType="end"/>
            </w:r>
          </w:hyperlink>
        </w:p>
        <w:p w:rsidR="00086D85" w:rsidRPr="00086D85" w:rsidRDefault="00086D85">
          <w:pPr>
            <w:pStyle w:val="TOC2"/>
            <w:tabs>
              <w:tab w:val="right" w:leader="dot" w:pos="9350"/>
            </w:tabs>
            <w:rPr>
              <w:rFonts w:ascii="Times New Roman" w:eastAsiaTheme="minorEastAsia" w:hAnsi="Times New Roman" w:cs="Times New Roman"/>
              <w:noProof/>
              <w:sz w:val="24"/>
              <w:szCs w:val="24"/>
            </w:rPr>
          </w:pPr>
          <w:hyperlink w:anchor="_Toc228882862" w:history="1">
            <w:r w:rsidRPr="00086D85">
              <w:rPr>
                <w:rStyle w:val="Hyperlink"/>
                <w:rFonts w:ascii="Times New Roman" w:hAnsi="Times New Roman" w:cs="Times New Roman"/>
                <w:noProof/>
                <w:sz w:val="24"/>
                <w:szCs w:val="24"/>
              </w:rPr>
              <w:t>3.5 System Analysis</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_Toc228882862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13</w:t>
            </w:r>
            <w:r w:rsidRPr="00086D85">
              <w:rPr>
                <w:rFonts w:ascii="Times New Roman" w:hAnsi="Times New Roman" w:cs="Times New Roman"/>
                <w:noProof/>
                <w:webHidden/>
                <w:sz w:val="24"/>
                <w:szCs w:val="24"/>
              </w:rPr>
              <w:fldChar w:fldCharType="end"/>
            </w:r>
          </w:hyperlink>
        </w:p>
        <w:p w:rsidR="00086D85" w:rsidRPr="00086D85" w:rsidRDefault="00086D85">
          <w:pPr>
            <w:pStyle w:val="TOC3"/>
            <w:tabs>
              <w:tab w:val="right" w:leader="dot" w:pos="9350"/>
            </w:tabs>
            <w:rPr>
              <w:rFonts w:ascii="Times New Roman" w:eastAsiaTheme="minorEastAsia" w:hAnsi="Times New Roman" w:cs="Times New Roman"/>
              <w:noProof/>
              <w:sz w:val="24"/>
              <w:szCs w:val="24"/>
            </w:rPr>
          </w:pPr>
          <w:hyperlink w:anchor="_Toc228882863" w:history="1">
            <w:r w:rsidRPr="00086D85">
              <w:rPr>
                <w:rStyle w:val="Hyperlink"/>
                <w:rFonts w:ascii="Times New Roman" w:hAnsi="Times New Roman" w:cs="Times New Roman"/>
                <w:noProof/>
                <w:sz w:val="24"/>
                <w:szCs w:val="24"/>
              </w:rPr>
              <w:t>3.5.1 Use Case Analysis</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_Toc228882863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14</w:t>
            </w:r>
            <w:r w:rsidRPr="00086D85">
              <w:rPr>
                <w:rFonts w:ascii="Times New Roman" w:hAnsi="Times New Roman" w:cs="Times New Roman"/>
                <w:noProof/>
                <w:webHidden/>
                <w:sz w:val="24"/>
                <w:szCs w:val="24"/>
              </w:rPr>
              <w:fldChar w:fldCharType="end"/>
            </w:r>
          </w:hyperlink>
        </w:p>
        <w:p w:rsidR="00086D85" w:rsidRPr="00086D85" w:rsidRDefault="00086D85">
          <w:pPr>
            <w:pStyle w:val="TOC3"/>
            <w:tabs>
              <w:tab w:val="right" w:leader="dot" w:pos="9350"/>
            </w:tabs>
            <w:rPr>
              <w:rFonts w:ascii="Times New Roman" w:eastAsiaTheme="minorEastAsia" w:hAnsi="Times New Roman" w:cs="Times New Roman"/>
              <w:noProof/>
              <w:sz w:val="24"/>
              <w:szCs w:val="24"/>
            </w:rPr>
          </w:pPr>
          <w:hyperlink w:anchor="_Toc228882864" w:history="1">
            <w:r w:rsidRPr="00086D85">
              <w:rPr>
                <w:rStyle w:val="Hyperlink"/>
                <w:rFonts w:ascii="Times New Roman" w:hAnsi="Times New Roman" w:cs="Times New Roman"/>
                <w:noProof/>
                <w:sz w:val="24"/>
                <w:szCs w:val="24"/>
              </w:rPr>
              <w:t>3.5.2 System Process Flow</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_Toc228882864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14</w:t>
            </w:r>
            <w:r w:rsidRPr="00086D85">
              <w:rPr>
                <w:rFonts w:ascii="Times New Roman" w:hAnsi="Times New Roman" w:cs="Times New Roman"/>
                <w:noProof/>
                <w:webHidden/>
                <w:sz w:val="24"/>
                <w:szCs w:val="24"/>
              </w:rPr>
              <w:fldChar w:fldCharType="end"/>
            </w:r>
          </w:hyperlink>
        </w:p>
        <w:p w:rsidR="00086D85" w:rsidRPr="00086D85" w:rsidRDefault="00086D85">
          <w:pPr>
            <w:pStyle w:val="TOC3"/>
            <w:tabs>
              <w:tab w:val="right" w:leader="dot" w:pos="9350"/>
            </w:tabs>
            <w:rPr>
              <w:rFonts w:ascii="Times New Roman" w:eastAsiaTheme="minorEastAsia" w:hAnsi="Times New Roman" w:cs="Times New Roman"/>
              <w:noProof/>
              <w:sz w:val="24"/>
              <w:szCs w:val="24"/>
            </w:rPr>
          </w:pPr>
          <w:hyperlink w:anchor="_Toc228882865" w:history="1">
            <w:r w:rsidRPr="00086D85">
              <w:rPr>
                <w:rStyle w:val="Hyperlink"/>
                <w:rFonts w:ascii="Times New Roman" w:hAnsi="Times New Roman" w:cs="Times New Roman"/>
                <w:noProof/>
                <w:sz w:val="24"/>
                <w:szCs w:val="24"/>
              </w:rPr>
              <w:t>3.5.3 Module Analysis</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_Toc228882865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15</w:t>
            </w:r>
            <w:r w:rsidRPr="00086D85">
              <w:rPr>
                <w:rFonts w:ascii="Times New Roman" w:hAnsi="Times New Roman" w:cs="Times New Roman"/>
                <w:noProof/>
                <w:webHidden/>
                <w:sz w:val="24"/>
                <w:szCs w:val="24"/>
              </w:rPr>
              <w:fldChar w:fldCharType="end"/>
            </w:r>
          </w:hyperlink>
        </w:p>
        <w:p w:rsidR="00086D85" w:rsidRPr="00086D85" w:rsidRDefault="00086D85">
          <w:pPr>
            <w:pStyle w:val="TOC2"/>
            <w:tabs>
              <w:tab w:val="right" w:leader="dot" w:pos="9350"/>
            </w:tabs>
            <w:rPr>
              <w:rFonts w:ascii="Times New Roman" w:eastAsiaTheme="minorEastAsia" w:hAnsi="Times New Roman" w:cs="Times New Roman"/>
              <w:noProof/>
              <w:sz w:val="24"/>
              <w:szCs w:val="24"/>
            </w:rPr>
          </w:pPr>
          <w:hyperlink w:anchor="_Toc228882866" w:history="1">
            <w:r w:rsidRPr="00086D85">
              <w:rPr>
                <w:rStyle w:val="Hyperlink"/>
                <w:rFonts w:ascii="Times New Roman" w:hAnsi="Times New Roman" w:cs="Times New Roman"/>
                <w:noProof/>
                <w:sz w:val="24"/>
                <w:szCs w:val="24"/>
              </w:rPr>
              <w:t>3.6 Conclusion</w:t>
            </w:r>
            <w:r w:rsidRPr="00086D85">
              <w:rPr>
                <w:rFonts w:ascii="Times New Roman" w:hAnsi="Times New Roman" w:cs="Times New Roman"/>
                <w:noProof/>
                <w:webHidden/>
                <w:sz w:val="24"/>
                <w:szCs w:val="24"/>
              </w:rPr>
              <w:tab/>
            </w:r>
            <w:r w:rsidRPr="00086D85">
              <w:rPr>
                <w:rFonts w:ascii="Times New Roman" w:hAnsi="Times New Roman" w:cs="Times New Roman"/>
                <w:noProof/>
                <w:webHidden/>
                <w:sz w:val="24"/>
                <w:szCs w:val="24"/>
              </w:rPr>
              <w:fldChar w:fldCharType="begin"/>
            </w:r>
            <w:r w:rsidRPr="00086D85">
              <w:rPr>
                <w:rFonts w:ascii="Times New Roman" w:hAnsi="Times New Roman" w:cs="Times New Roman"/>
                <w:noProof/>
                <w:webHidden/>
                <w:sz w:val="24"/>
                <w:szCs w:val="24"/>
              </w:rPr>
              <w:instrText xml:space="preserve"> PAGEREF _Toc228882866 \h </w:instrText>
            </w:r>
            <w:r w:rsidRPr="00086D85">
              <w:rPr>
                <w:rFonts w:ascii="Times New Roman" w:hAnsi="Times New Roman" w:cs="Times New Roman"/>
                <w:noProof/>
                <w:webHidden/>
                <w:sz w:val="24"/>
                <w:szCs w:val="24"/>
              </w:rPr>
            </w:r>
            <w:r w:rsidRPr="00086D85">
              <w:rPr>
                <w:rFonts w:ascii="Times New Roman" w:hAnsi="Times New Roman" w:cs="Times New Roman"/>
                <w:noProof/>
                <w:webHidden/>
                <w:sz w:val="24"/>
                <w:szCs w:val="24"/>
              </w:rPr>
              <w:fldChar w:fldCharType="separate"/>
            </w:r>
            <w:r w:rsidRPr="00086D85">
              <w:rPr>
                <w:rFonts w:ascii="Times New Roman" w:hAnsi="Times New Roman" w:cs="Times New Roman"/>
                <w:noProof/>
                <w:webHidden/>
                <w:sz w:val="24"/>
                <w:szCs w:val="24"/>
              </w:rPr>
              <w:t>15</w:t>
            </w:r>
            <w:r w:rsidRPr="00086D85">
              <w:rPr>
                <w:rFonts w:ascii="Times New Roman" w:hAnsi="Times New Roman" w:cs="Times New Roman"/>
                <w:noProof/>
                <w:webHidden/>
                <w:sz w:val="24"/>
                <w:szCs w:val="24"/>
              </w:rPr>
              <w:fldChar w:fldCharType="end"/>
            </w:r>
          </w:hyperlink>
        </w:p>
        <w:p w:rsidR="00D66A11" w:rsidRPr="00D66A11" w:rsidRDefault="00D66A11">
          <w:pPr>
            <w:rPr>
              <w:rFonts w:ascii="Times New Roman" w:hAnsi="Times New Roman" w:cs="Times New Roman"/>
              <w:sz w:val="24"/>
              <w:szCs w:val="24"/>
            </w:rPr>
          </w:pPr>
          <w:r w:rsidRPr="00086D85">
            <w:rPr>
              <w:rFonts w:ascii="Times New Roman" w:hAnsi="Times New Roman" w:cs="Times New Roman"/>
              <w:b/>
              <w:bCs/>
              <w:noProof/>
              <w:sz w:val="24"/>
              <w:szCs w:val="24"/>
            </w:rPr>
            <w:fldChar w:fldCharType="end"/>
          </w:r>
        </w:p>
      </w:sdtContent>
    </w:sdt>
    <w:p w:rsidR="00D66A11" w:rsidRPr="00D66A11" w:rsidRDefault="00D66A11">
      <w:pPr>
        <w:rPr>
          <w:rFonts w:ascii="Times New Roman" w:eastAsia="Times New Roman" w:hAnsi="Times New Roman" w:cs="Times New Roman"/>
          <w:b/>
          <w:bCs/>
          <w:caps/>
          <w:color w:val="000000"/>
          <w:sz w:val="24"/>
          <w:szCs w:val="24"/>
        </w:rPr>
      </w:pPr>
      <w:r w:rsidRPr="00D66A11">
        <w:rPr>
          <w:rFonts w:ascii="Times New Roman" w:eastAsia="Times New Roman" w:hAnsi="Times New Roman" w:cs="Times New Roman"/>
          <w:b/>
          <w:bCs/>
          <w:caps/>
          <w:color w:val="000000"/>
          <w:sz w:val="24"/>
          <w:szCs w:val="24"/>
        </w:rPr>
        <w:br w:type="page"/>
      </w:r>
    </w:p>
    <w:p w:rsidR="00D66A11" w:rsidRPr="00D66A11" w:rsidRDefault="00D66A11">
      <w:pPr>
        <w:rPr>
          <w:rFonts w:ascii="Times New Roman" w:eastAsia="Times New Roman" w:hAnsi="Times New Roman" w:cs="Times New Roman"/>
          <w:b/>
          <w:bCs/>
          <w:caps/>
          <w:color w:val="000000"/>
          <w:sz w:val="24"/>
          <w:szCs w:val="24"/>
        </w:rPr>
      </w:pPr>
    </w:p>
    <w:p w:rsidR="00D66A11" w:rsidRPr="00D66A11" w:rsidRDefault="00D66A11" w:rsidP="00D66A11">
      <w:pPr>
        <w:pStyle w:val="Heading1"/>
        <w:rPr>
          <w:sz w:val="24"/>
          <w:szCs w:val="24"/>
        </w:rPr>
      </w:pPr>
      <w:bookmarkStart w:id="0" w:name="_Toc228882847"/>
      <w:r w:rsidRPr="00D66A11">
        <w:rPr>
          <w:caps/>
          <w:sz w:val="24"/>
          <w:szCs w:val="24"/>
        </w:rPr>
        <w:t>CHAPTER 3: RESEARCH METHODOLOGY</w:t>
      </w:r>
      <w:bookmarkEnd w:id="0"/>
    </w:p>
    <w:p w:rsidR="00D66A11" w:rsidRPr="00D66A11" w:rsidRDefault="00D66A11" w:rsidP="00D66A11">
      <w:pPr>
        <w:spacing w:after="120"/>
        <w:rPr>
          <w:rFonts w:ascii="Times New Roman" w:hAnsi="Times New Roman" w:cs="Times New Roman"/>
          <w:sz w:val="24"/>
          <w:szCs w:val="24"/>
        </w:rPr>
      </w:pPr>
    </w:p>
    <w:p w:rsidR="00D66A11" w:rsidRPr="00D66A11" w:rsidRDefault="00A17322" w:rsidP="00D66A11">
      <w:pPr>
        <w:pStyle w:val="Heading2"/>
      </w:pPr>
      <w:bookmarkStart w:id="1" w:name="_Toc228882848"/>
      <w:r>
        <w:t xml:space="preserve">3.1 </w:t>
      </w:r>
      <w:r w:rsidR="00D66A11" w:rsidRPr="00D66A11">
        <w:t>Introduction</w:t>
      </w:r>
      <w:bookmarkEnd w:id="1"/>
    </w:p>
    <w:p w:rsidR="00A17322" w:rsidRPr="00A17322" w:rsidRDefault="00A17322" w:rsidP="00D66A11">
      <w:pPr>
        <w:spacing w:after="120" w:line="360" w:lineRule="auto"/>
        <w:jc w:val="both"/>
        <w:rPr>
          <w:rFonts w:ascii="Times New Roman" w:eastAsia="Times New Roman" w:hAnsi="Times New Roman" w:cs="Times New Roman"/>
          <w:sz w:val="24"/>
          <w:szCs w:val="24"/>
        </w:rPr>
      </w:pPr>
      <w:r w:rsidRPr="00A17322">
        <w:rPr>
          <w:rFonts w:ascii="Times New Roman" w:hAnsi="Times New Roman" w:cs="Times New Roman"/>
          <w:sz w:val="24"/>
          <w:szCs w:val="24"/>
        </w:rPr>
        <w:t xml:space="preserve">This chapter presents the research methodology adopted in the development of the proposed </w:t>
      </w:r>
      <w:r w:rsidRPr="00434240">
        <w:rPr>
          <w:rStyle w:val="Strong"/>
          <w:rFonts w:ascii="Times New Roman" w:hAnsi="Times New Roman" w:cs="Times New Roman"/>
          <w:b w:val="0"/>
          <w:sz w:val="24"/>
          <w:szCs w:val="24"/>
        </w:rPr>
        <w:t>building energy demand forecasting and decision-support system</w:t>
      </w:r>
      <w:r w:rsidRPr="00A17322">
        <w:rPr>
          <w:rFonts w:ascii="Times New Roman" w:hAnsi="Times New Roman" w:cs="Times New Roman"/>
          <w:sz w:val="24"/>
          <w:szCs w:val="24"/>
        </w:rPr>
        <w:t>. It describes the selected system development methodology, the methods employed for information gathering and analysis, the requirements specification that defines th</w:t>
      </w:r>
      <w:r w:rsidR="005F78EC">
        <w:rPr>
          <w:rFonts w:ascii="Times New Roman" w:hAnsi="Times New Roman" w:cs="Times New Roman"/>
          <w:sz w:val="24"/>
          <w:szCs w:val="24"/>
        </w:rPr>
        <w:t>e expected behavio</w:t>
      </w:r>
      <w:r w:rsidRPr="00A17322">
        <w:rPr>
          <w:rFonts w:ascii="Times New Roman" w:hAnsi="Times New Roman" w:cs="Times New Roman"/>
          <w:sz w:val="24"/>
          <w:szCs w:val="24"/>
        </w:rPr>
        <w:t>r of the system, and the system analysis techniques used to model the interaction between the data preprocessing, forecasting, visualization, and reporting modules.</w:t>
      </w:r>
      <w:r w:rsidRPr="00A17322">
        <w:rPr>
          <w:rFonts w:ascii="Times New Roman" w:eastAsia="Times New Roman" w:hAnsi="Times New Roman" w:cs="Times New Roman"/>
          <w:sz w:val="24"/>
          <w:szCs w:val="24"/>
        </w:rPr>
        <w:t xml:space="preserve"> </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The study is a software-based research project aimed at improving proactive building energy management through the integration of Interquartile Range (IQR)-based anomaly d</w:t>
      </w:r>
      <w:r w:rsidR="005F78EC">
        <w:rPr>
          <w:rFonts w:ascii="Times New Roman" w:eastAsia="Times New Roman" w:hAnsi="Times New Roman" w:cs="Times New Roman"/>
          <w:sz w:val="24"/>
          <w:szCs w:val="24"/>
        </w:rPr>
        <w:t>etection and Grid-Search optimiz</w:t>
      </w:r>
      <w:r w:rsidRPr="00D66A11">
        <w:rPr>
          <w:rFonts w:ascii="Times New Roman" w:eastAsia="Times New Roman" w:hAnsi="Times New Roman" w:cs="Times New Roman"/>
          <w:sz w:val="24"/>
          <w:szCs w:val="24"/>
        </w:rPr>
        <w:t>ed Seasonal Autoregressive Integrated Moving Average (SARIMA) forecasting. The system is designed to support facility managers and energy analysts in making evidence-based decisions by generating accurate 30-day electricity demand forecasts from historical consumption data.</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The methodology has been designed to ensure systematic development, proper requirements elicitation, and effective analysis of the interaction between system modules. Each section of this chapter corresponds to a distinct phase of the research and development process, culminating in the system analysis models that form the foundation for Chapter 4.</w:t>
      </w:r>
    </w:p>
    <w:p w:rsidR="00D66A11" w:rsidRPr="00D66A11" w:rsidRDefault="00D66A11" w:rsidP="00D66A11">
      <w:pPr>
        <w:spacing w:after="120"/>
        <w:rPr>
          <w:rFonts w:ascii="Times New Roman" w:hAnsi="Times New Roman" w:cs="Times New Roman"/>
          <w:sz w:val="24"/>
          <w:szCs w:val="24"/>
        </w:rPr>
      </w:pPr>
    </w:p>
    <w:p w:rsidR="00D66A11" w:rsidRPr="00D66A11" w:rsidRDefault="00D66A11" w:rsidP="00D66A11">
      <w:pPr>
        <w:pStyle w:val="Heading2"/>
      </w:pPr>
      <w:bookmarkStart w:id="2" w:name="_Toc228882849"/>
      <w:r>
        <w:t xml:space="preserve">3.2 </w:t>
      </w:r>
      <w:r w:rsidRPr="00D66A11">
        <w:t>Methodology</w:t>
      </w:r>
      <w:bookmarkEnd w:id="2"/>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 xml:space="preserve">This section comprehensively describes the System Development Life Cycle (SDLC) methodology chosen for this project. For this study, the Agile Software Development Life Cycle methodology is adopted. Agile is an iterative and incremental approach to software development that </w:t>
      </w:r>
      <w:proofErr w:type="spellStart"/>
      <w:r w:rsidRPr="00D66A11">
        <w:rPr>
          <w:rFonts w:ascii="Times New Roman" w:eastAsia="Times New Roman" w:hAnsi="Times New Roman" w:cs="Times New Roman"/>
          <w:sz w:val="24"/>
          <w:szCs w:val="24"/>
        </w:rPr>
        <w:t>emphasises</w:t>
      </w:r>
      <w:proofErr w:type="spellEnd"/>
      <w:r w:rsidRPr="00D66A11">
        <w:rPr>
          <w:rFonts w:ascii="Times New Roman" w:eastAsia="Times New Roman" w:hAnsi="Times New Roman" w:cs="Times New Roman"/>
          <w:sz w:val="24"/>
          <w:szCs w:val="24"/>
        </w:rPr>
        <w:t xml:space="preserve"> continuous testing, rapid refinement, collaborative feedback, and modular delivery of working functionality.</w:t>
      </w:r>
    </w:p>
    <w:p w:rsidR="00D66A11" w:rsidRPr="00D66A11" w:rsidRDefault="00D66A11" w:rsidP="006A6D83">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 xml:space="preserve">Agile is particularly well-suited to this project for several reasons. The system decomposes naturally into distinct, independently verifiable modules, namely the data preprocessing pipeline, the forecasting engine, and the </w:t>
      </w:r>
      <w:proofErr w:type="spellStart"/>
      <w:r w:rsidRPr="00D66A11">
        <w:rPr>
          <w:rFonts w:ascii="Times New Roman" w:eastAsia="Times New Roman" w:hAnsi="Times New Roman" w:cs="Times New Roman"/>
          <w:sz w:val="24"/>
          <w:szCs w:val="24"/>
        </w:rPr>
        <w:t>visualisation</w:t>
      </w:r>
      <w:proofErr w:type="spellEnd"/>
      <w:r w:rsidRPr="00D66A11">
        <w:rPr>
          <w:rFonts w:ascii="Times New Roman" w:eastAsia="Times New Roman" w:hAnsi="Times New Roman" w:cs="Times New Roman"/>
          <w:sz w:val="24"/>
          <w:szCs w:val="24"/>
        </w:rPr>
        <w:t xml:space="preserve"> dashboard. Each module can be developed, tested, </w:t>
      </w:r>
      <w:r w:rsidRPr="00D66A11">
        <w:rPr>
          <w:rFonts w:ascii="Times New Roman" w:eastAsia="Times New Roman" w:hAnsi="Times New Roman" w:cs="Times New Roman"/>
          <w:sz w:val="24"/>
          <w:szCs w:val="24"/>
        </w:rPr>
        <w:lastRenderedPageBreak/>
        <w:t xml:space="preserve">and refined in successive sprints before integration. Furthermore, the algorithmic nature of the system, particularly the IQR anomaly detection and Grid Search parameter </w:t>
      </w:r>
      <w:proofErr w:type="spellStart"/>
      <w:r w:rsidRPr="00D66A11">
        <w:rPr>
          <w:rFonts w:ascii="Times New Roman" w:eastAsia="Times New Roman" w:hAnsi="Times New Roman" w:cs="Times New Roman"/>
          <w:sz w:val="24"/>
          <w:szCs w:val="24"/>
        </w:rPr>
        <w:t>optimisation</w:t>
      </w:r>
      <w:proofErr w:type="spellEnd"/>
      <w:r w:rsidRPr="00D66A11">
        <w:rPr>
          <w:rFonts w:ascii="Times New Roman" w:eastAsia="Times New Roman" w:hAnsi="Times New Roman" w:cs="Times New Roman"/>
          <w:sz w:val="24"/>
          <w:szCs w:val="24"/>
        </w:rPr>
        <w:t>, requires iterative experimentation to validate correctness and performance.</w:t>
      </w:r>
    </w:p>
    <w:p w:rsidR="00D66A11" w:rsidRPr="00A238D3" w:rsidRDefault="00A238D3" w:rsidP="006A6D83">
      <w:pPr>
        <w:spacing w:after="120" w:line="360" w:lineRule="auto"/>
        <w:rPr>
          <w:rFonts w:ascii="Times New Roman" w:hAnsi="Times New Roman" w:cs="Times New Roman"/>
          <w:b/>
          <w:sz w:val="24"/>
          <w:szCs w:val="24"/>
        </w:rPr>
      </w:pPr>
      <w:r w:rsidRPr="00A238D3">
        <w:rPr>
          <w:rFonts w:ascii="Times New Roman" w:hAnsi="Times New Roman" w:cs="Times New Roman"/>
          <w:sz w:val="24"/>
          <w:szCs w:val="24"/>
        </w:rPr>
        <w:t xml:space="preserve">While Agile is adopted as the </w:t>
      </w:r>
      <w:r w:rsidRPr="00A238D3">
        <w:rPr>
          <w:rStyle w:val="Strong"/>
          <w:rFonts w:ascii="Times New Roman" w:hAnsi="Times New Roman" w:cs="Times New Roman"/>
          <w:b w:val="0"/>
          <w:sz w:val="24"/>
          <w:szCs w:val="24"/>
        </w:rPr>
        <w:t>software development life cycle methodology</w:t>
      </w:r>
      <w:r w:rsidRPr="00A238D3">
        <w:rPr>
          <w:rFonts w:ascii="Times New Roman" w:hAnsi="Times New Roman" w:cs="Times New Roman"/>
          <w:sz w:val="24"/>
          <w:szCs w:val="24"/>
        </w:rPr>
        <w:t xml:space="preserve"> to guide iterative implementation and testing, </w:t>
      </w:r>
      <w:r w:rsidRPr="00A238D3">
        <w:rPr>
          <w:rStyle w:val="Strong"/>
          <w:rFonts w:ascii="Times New Roman" w:hAnsi="Times New Roman" w:cs="Times New Roman"/>
          <w:b w:val="0"/>
          <w:sz w:val="24"/>
          <w:szCs w:val="24"/>
        </w:rPr>
        <w:t>Object-Oriented Analysis and Design (OOAD)</w:t>
      </w:r>
      <w:r w:rsidRPr="00A238D3">
        <w:rPr>
          <w:rFonts w:ascii="Times New Roman" w:hAnsi="Times New Roman" w:cs="Times New Roman"/>
          <w:sz w:val="24"/>
          <w:szCs w:val="24"/>
        </w:rPr>
        <w:t xml:space="preserve"> is specifically used for the </w:t>
      </w:r>
      <w:r w:rsidRPr="00A238D3">
        <w:rPr>
          <w:rStyle w:val="Strong"/>
          <w:rFonts w:ascii="Times New Roman" w:hAnsi="Times New Roman" w:cs="Times New Roman"/>
          <w:b w:val="0"/>
          <w:sz w:val="24"/>
          <w:szCs w:val="24"/>
        </w:rPr>
        <w:t xml:space="preserve">structural and </w:t>
      </w:r>
      <w:proofErr w:type="spellStart"/>
      <w:r w:rsidRPr="00A238D3">
        <w:rPr>
          <w:rStyle w:val="Strong"/>
          <w:rFonts w:ascii="Times New Roman" w:hAnsi="Times New Roman" w:cs="Times New Roman"/>
          <w:b w:val="0"/>
          <w:sz w:val="24"/>
          <w:szCs w:val="24"/>
        </w:rPr>
        <w:t>behavioural</w:t>
      </w:r>
      <w:proofErr w:type="spellEnd"/>
      <w:r w:rsidRPr="00A238D3">
        <w:rPr>
          <w:rStyle w:val="Strong"/>
          <w:rFonts w:ascii="Times New Roman" w:hAnsi="Times New Roman" w:cs="Times New Roman"/>
          <w:b w:val="0"/>
          <w:sz w:val="24"/>
          <w:szCs w:val="24"/>
        </w:rPr>
        <w:t xml:space="preserve"> modelling of the system</w:t>
      </w:r>
      <w:r w:rsidRPr="00A238D3">
        <w:rPr>
          <w:rFonts w:ascii="Times New Roman" w:hAnsi="Times New Roman" w:cs="Times New Roman"/>
          <w:sz w:val="24"/>
          <w:szCs w:val="24"/>
        </w:rPr>
        <w:t xml:space="preserve"> through UML t</w:t>
      </w:r>
      <w:r w:rsidR="006A6D83">
        <w:rPr>
          <w:rFonts w:ascii="Times New Roman" w:hAnsi="Times New Roman" w:cs="Times New Roman"/>
          <w:sz w:val="24"/>
          <w:szCs w:val="24"/>
        </w:rPr>
        <w:t xml:space="preserve">ools such as use case </w:t>
      </w:r>
      <w:r>
        <w:rPr>
          <w:rFonts w:ascii="Times New Roman" w:hAnsi="Times New Roman" w:cs="Times New Roman"/>
          <w:sz w:val="24"/>
          <w:szCs w:val="24"/>
        </w:rPr>
        <w:t xml:space="preserve">diagrams, </w:t>
      </w:r>
      <w:r w:rsidRPr="00A238D3">
        <w:rPr>
          <w:rFonts w:ascii="Times New Roman" w:hAnsi="Times New Roman" w:cs="Times New Roman"/>
          <w:sz w:val="24"/>
          <w:szCs w:val="24"/>
        </w:rPr>
        <w:t>sequence diagrams, class diagrams, and flow models.</w:t>
      </w:r>
      <w:r w:rsidRPr="00A238D3">
        <w:rPr>
          <w:rFonts w:ascii="Times New Roman" w:hAnsi="Times New Roman" w:cs="Times New Roman"/>
          <w:sz w:val="24"/>
          <w:szCs w:val="24"/>
        </w:rPr>
        <w:br/>
        <w:t xml:space="preserve">In this study, Agile governs the </w:t>
      </w:r>
      <w:r w:rsidRPr="00A238D3">
        <w:rPr>
          <w:rStyle w:val="Strong"/>
          <w:rFonts w:ascii="Times New Roman" w:hAnsi="Times New Roman" w:cs="Times New Roman"/>
          <w:b w:val="0"/>
          <w:sz w:val="24"/>
          <w:szCs w:val="24"/>
        </w:rPr>
        <w:t>development proces</w:t>
      </w:r>
      <w:r w:rsidRPr="00A238D3">
        <w:rPr>
          <w:rStyle w:val="Strong"/>
          <w:rFonts w:ascii="Times New Roman" w:hAnsi="Times New Roman" w:cs="Times New Roman"/>
          <w:sz w:val="24"/>
          <w:szCs w:val="24"/>
        </w:rPr>
        <w:t>s</w:t>
      </w:r>
      <w:r w:rsidRPr="00A238D3">
        <w:rPr>
          <w:rFonts w:ascii="Times New Roman" w:hAnsi="Times New Roman" w:cs="Times New Roman"/>
          <w:sz w:val="24"/>
          <w:szCs w:val="24"/>
        </w:rPr>
        <w:t xml:space="preserve">, whereas OOAD supports the </w:t>
      </w:r>
      <w:r w:rsidRPr="00A238D3">
        <w:rPr>
          <w:rStyle w:val="Strong"/>
          <w:rFonts w:ascii="Times New Roman" w:hAnsi="Times New Roman" w:cs="Times New Roman"/>
          <w:b w:val="0"/>
          <w:sz w:val="24"/>
          <w:szCs w:val="24"/>
        </w:rPr>
        <w:t>analysis and design representation of system components and their interactions</w:t>
      </w:r>
      <w:r w:rsidRPr="00A238D3">
        <w:rPr>
          <w:rFonts w:ascii="Times New Roman" w:hAnsi="Times New Roman" w:cs="Times New Roman"/>
          <w:b/>
          <w:sz w:val="24"/>
          <w:szCs w:val="24"/>
        </w:rPr>
        <w:t>.</w:t>
      </w:r>
    </w:p>
    <w:p w:rsidR="00D66A11" w:rsidRPr="005F78EC" w:rsidRDefault="00D66A11" w:rsidP="00D66A11">
      <w:pPr>
        <w:pStyle w:val="Heading3"/>
        <w:rPr>
          <w:i w:val="0"/>
        </w:rPr>
      </w:pPr>
      <w:bookmarkStart w:id="3" w:name="_Toc228882850"/>
      <w:r w:rsidRPr="005F78EC">
        <w:rPr>
          <w:i w:val="0"/>
        </w:rPr>
        <w:t>3.2.1 Agile Development Phases</w:t>
      </w:r>
      <w:bookmarkEnd w:id="3"/>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The development is structured into three main sprints as follows:</w:t>
      </w:r>
    </w:p>
    <w:p w:rsidR="00D66A11" w:rsidRPr="00D66A11" w:rsidRDefault="00D66A11" w:rsidP="00D66A11">
      <w:pPr>
        <w:spacing w:after="120"/>
        <w:rPr>
          <w:rFonts w:ascii="Times New Roman" w:hAnsi="Times New Roman" w:cs="Times New Roman"/>
          <w:sz w:val="24"/>
          <w:szCs w:val="24"/>
        </w:rPr>
      </w:pP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Sprint 1: Data Pipeline and Preprocessing</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This sprint focuses on the foundational data handling capabilities of the system. The specific activities include:</w:t>
      </w:r>
    </w:p>
    <w:p w:rsidR="00D66A11" w:rsidRPr="002375DD" w:rsidRDefault="00D66A11" w:rsidP="002375DD">
      <w:pPr>
        <w:pStyle w:val="ListParagraph"/>
        <w:numPr>
          <w:ilvl w:val="0"/>
          <w:numId w:val="6"/>
        </w:numPr>
        <w:spacing w:after="80" w:line="360" w:lineRule="auto"/>
        <w:jc w:val="both"/>
      </w:pPr>
      <w:r w:rsidRPr="002375DD">
        <w:t>Dataset acquisition and format specification (CSV or Excel)</w:t>
      </w:r>
    </w:p>
    <w:p w:rsidR="00D66A11" w:rsidRPr="002375DD" w:rsidRDefault="00D66A11" w:rsidP="002375DD">
      <w:pPr>
        <w:pStyle w:val="ListParagraph"/>
        <w:numPr>
          <w:ilvl w:val="0"/>
          <w:numId w:val="6"/>
        </w:numPr>
        <w:spacing w:after="80" w:line="360" w:lineRule="auto"/>
        <w:jc w:val="both"/>
      </w:pPr>
      <w:r w:rsidRPr="002375DD">
        <w:t>Development of the data upload and file validation module</w:t>
      </w:r>
    </w:p>
    <w:p w:rsidR="00D66A11" w:rsidRPr="002375DD" w:rsidRDefault="00D66A11" w:rsidP="002375DD">
      <w:pPr>
        <w:pStyle w:val="ListParagraph"/>
        <w:numPr>
          <w:ilvl w:val="0"/>
          <w:numId w:val="6"/>
        </w:numPr>
        <w:spacing w:after="80" w:line="360" w:lineRule="auto"/>
        <w:jc w:val="both"/>
      </w:pPr>
      <w:r w:rsidRPr="002375DD">
        <w:t>Implementation of timestamp and numeric field checks</w:t>
      </w:r>
    </w:p>
    <w:p w:rsidR="00D66A11" w:rsidRPr="002375DD" w:rsidRDefault="00D66A11" w:rsidP="002375DD">
      <w:pPr>
        <w:pStyle w:val="ListParagraph"/>
        <w:numPr>
          <w:ilvl w:val="0"/>
          <w:numId w:val="6"/>
        </w:numPr>
        <w:spacing w:after="80" w:line="360" w:lineRule="auto"/>
        <w:jc w:val="both"/>
      </w:pPr>
      <w:r w:rsidRPr="002375DD">
        <w:t>Development of the IQR-based anomaly detection algorithm</w:t>
      </w:r>
    </w:p>
    <w:p w:rsidR="00D66A11" w:rsidRPr="002375DD" w:rsidRDefault="00D66A11" w:rsidP="002375DD">
      <w:pPr>
        <w:pStyle w:val="ListParagraph"/>
        <w:numPr>
          <w:ilvl w:val="0"/>
          <w:numId w:val="6"/>
        </w:numPr>
        <w:spacing w:after="80" w:line="360" w:lineRule="auto"/>
        <w:jc w:val="both"/>
      </w:pPr>
      <w:r w:rsidRPr="002375DD">
        <w:t>Implementation of locality-based median imputation for detected outliers and missing values</w:t>
      </w:r>
    </w:p>
    <w:p w:rsidR="00D66A11" w:rsidRPr="00D66A11" w:rsidRDefault="00D66A11" w:rsidP="00D66A11">
      <w:pPr>
        <w:spacing w:after="120"/>
        <w:rPr>
          <w:rFonts w:ascii="Times New Roman" w:hAnsi="Times New Roman" w:cs="Times New Roman"/>
          <w:sz w:val="24"/>
          <w:szCs w:val="24"/>
        </w:rPr>
      </w:pP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Sprint 2: Forecasting Engine</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This sprint covers the core algorithmic forecasting component. The specific activities include:</w:t>
      </w:r>
    </w:p>
    <w:p w:rsidR="00D66A11" w:rsidRPr="00D66A11" w:rsidRDefault="00D66A11" w:rsidP="002375DD">
      <w:pPr>
        <w:pStyle w:val="ListParagraph"/>
        <w:numPr>
          <w:ilvl w:val="0"/>
          <w:numId w:val="7"/>
        </w:numPr>
        <w:spacing w:after="80" w:line="360" w:lineRule="auto"/>
        <w:jc w:val="both"/>
      </w:pPr>
      <w:r w:rsidRPr="00D66A11">
        <w:t>Implementation of the Augmented Dickey-Fuller (ADF) stationarity test</w:t>
      </w:r>
    </w:p>
    <w:p w:rsidR="00D66A11" w:rsidRPr="00D66A11" w:rsidRDefault="00D66A11" w:rsidP="002375DD">
      <w:pPr>
        <w:pStyle w:val="ListParagraph"/>
        <w:numPr>
          <w:ilvl w:val="0"/>
          <w:numId w:val="7"/>
        </w:numPr>
        <w:spacing w:after="80" w:line="360" w:lineRule="auto"/>
        <w:jc w:val="both"/>
      </w:pPr>
      <w:r w:rsidRPr="00D66A11">
        <w:t>Construction of the SARIMA model framework</w:t>
      </w:r>
    </w:p>
    <w:p w:rsidR="00D66A11" w:rsidRPr="00D66A11" w:rsidRDefault="00D66A11" w:rsidP="002375DD">
      <w:pPr>
        <w:pStyle w:val="ListParagraph"/>
        <w:numPr>
          <w:ilvl w:val="0"/>
          <w:numId w:val="7"/>
        </w:numPr>
        <w:spacing w:after="80" w:line="360" w:lineRule="auto"/>
        <w:jc w:val="both"/>
      </w:pPr>
      <w:r w:rsidRPr="00D66A11">
        <w:t>Development of the Grid Search hyper</w:t>
      </w:r>
      <w:r w:rsidR="005F78EC">
        <w:t xml:space="preserve"> </w:t>
      </w:r>
      <w:r w:rsidRPr="00D66A11">
        <w:t xml:space="preserve">parameter </w:t>
      </w:r>
      <w:proofErr w:type="spellStart"/>
      <w:r w:rsidRPr="00D66A11">
        <w:t>optimisation</w:t>
      </w:r>
      <w:proofErr w:type="spellEnd"/>
      <w:r w:rsidRPr="00D66A11">
        <w:t xml:space="preserve"> routine over parameters (p, d, q)</w:t>
      </w:r>
      <w:r w:rsidR="005F78EC">
        <w:t xml:space="preserve"> </w:t>
      </w:r>
      <w:r w:rsidRPr="00D66A11">
        <w:t>(P, D, Q, s)</w:t>
      </w:r>
    </w:p>
    <w:p w:rsidR="00D66A11" w:rsidRPr="00D66A11" w:rsidRDefault="00D66A11" w:rsidP="002375DD">
      <w:pPr>
        <w:pStyle w:val="ListParagraph"/>
        <w:numPr>
          <w:ilvl w:val="0"/>
          <w:numId w:val="7"/>
        </w:numPr>
        <w:spacing w:after="80" w:line="360" w:lineRule="auto"/>
        <w:jc w:val="both"/>
      </w:pPr>
      <w:r w:rsidRPr="00D66A11">
        <w:lastRenderedPageBreak/>
        <w:t>Validation of forecast output against holdout test data using RMSE and MAE</w:t>
      </w:r>
    </w:p>
    <w:p w:rsidR="00D66A11" w:rsidRPr="00D66A11" w:rsidRDefault="00D66A11" w:rsidP="00D66A11">
      <w:pPr>
        <w:spacing w:after="120"/>
        <w:rPr>
          <w:rFonts w:ascii="Times New Roman" w:hAnsi="Times New Roman" w:cs="Times New Roman"/>
          <w:sz w:val="24"/>
          <w:szCs w:val="24"/>
        </w:rPr>
      </w:pP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Sprint 3: Dashboard and Reporting</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This sprint delivers the user-facing components of the system. The specific activities include:</w:t>
      </w:r>
    </w:p>
    <w:p w:rsidR="00D66A11" w:rsidRPr="0065666B" w:rsidRDefault="00D66A11" w:rsidP="0065666B">
      <w:pPr>
        <w:pStyle w:val="ListParagraph"/>
        <w:numPr>
          <w:ilvl w:val="0"/>
          <w:numId w:val="8"/>
        </w:numPr>
        <w:spacing w:after="80" w:line="360" w:lineRule="auto"/>
        <w:jc w:val="both"/>
      </w:pPr>
      <w:r w:rsidRPr="0065666B">
        <w:t xml:space="preserve">Development of the </w:t>
      </w:r>
      <w:proofErr w:type="spellStart"/>
      <w:r w:rsidRPr="0065666B">
        <w:t>visualisation</w:t>
      </w:r>
      <w:proofErr w:type="spellEnd"/>
      <w:r w:rsidRPr="0065666B">
        <w:t xml:space="preserve"> dashboard with line charts and confidence band plots</w:t>
      </w:r>
    </w:p>
    <w:p w:rsidR="00D66A11" w:rsidRPr="0065666B" w:rsidRDefault="00D66A11" w:rsidP="0065666B">
      <w:pPr>
        <w:pStyle w:val="ListParagraph"/>
        <w:numPr>
          <w:ilvl w:val="0"/>
          <w:numId w:val="8"/>
        </w:numPr>
        <w:spacing w:after="80" w:line="360" w:lineRule="auto"/>
        <w:jc w:val="both"/>
      </w:pPr>
      <w:r w:rsidRPr="0065666B">
        <w:t>Integration of peak demand indicators</w:t>
      </w:r>
    </w:p>
    <w:p w:rsidR="00D66A11" w:rsidRPr="0065666B" w:rsidRDefault="00D66A11" w:rsidP="0065666B">
      <w:pPr>
        <w:pStyle w:val="ListParagraph"/>
        <w:numPr>
          <w:ilvl w:val="0"/>
          <w:numId w:val="8"/>
        </w:numPr>
        <w:spacing w:after="80" w:line="360" w:lineRule="auto"/>
        <w:jc w:val="both"/>
      </w:pPr>
      <w:r w:rsidRPr="0065666B">
        <w:t>Implementation of the report export module in PDF and CSV formats</w:t>
      </w:r>
    </w:p>
    <w:p w:rsidR="00D66A11" w:rsidRPr="0065666B" w:rsidRDefault="00D66A11" w:rsidP="0065666B">
      <w:pPr>
        <w:pStyle w:val="ListParagraph"/>
        <w:numPr>
          <w:ilvl w:val="0"/>
          <w:numId w:val="8"/>
        </w:numPr>
        <w:spacing w:after="80" w:line="360" w:lineRule="auto"/>
        <w:jc w:val="both"/>
      </w:pPr>
      <w:r w:rsidRPr="0065666B">
        <w:t>End-to-end system integration testing</w:t>
      </w:r>
    </w:p>
    <w:p w:rsidR="00D66A11" w:rsidRPr="00D66A11" w:rsidRDefault="00D66A11" w:rsidP="00D66A11">
      <w:pPr>
        <w:spacing w:after="120"/>
        <w:rPr>
          <w:rFonts w:ascii="Times New Roman" w:hAnsi="Times New Roman" w:cs="Times New Roman"/>
          <w:sz w:val="24"/>
          <w:szCs w:val="24"/>
        </w:rPr>
      </w:pPr>
    </w:p>
    <w:p w:rsidR="00D66A11" w:rsidRPr="00D66A11" w:rsidRDefault="00D66A11" w:rsidP="00D66A11">
      <w:pPr>
        <w:pStyle w:val="Heading2"/>
      </w:pPr>
      <w:bookmarkStart w:id="4" w:name="_Toc228882851"/>
      <w:r>
        <w:t xml:space="preserve">3.3 </w:t>
      </w:r>
      <w:r w:rsidRPr="00D66A11">
        <w:t>Information Gathering and Analysis</w:t>
      </w:r>
      <w:bookmarkEnd w:id="4"/>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This section explains the methods used in the data collection and analysis process for this study. The research employs two primary methods: secondary data collection and literature-based information gathering. These are complemented by a structured algorithmic analysis procedure applied to the collected dataset.</w:t>
      </w:r>
    </w:p>
    <w:p w:rsidR="00D66A11" w:rsidRPr="00D66A11" w:rsidRDefault="00D66A11" w:rsidP="00D66A11">
      <w:pPr>
        <w:spacing w:after="120"/>
        <w:rPr>
          <w:rFonts w:ascii="Times New Roman" w:hAnsi="Times New Roman" w:cs="Times New Roman"/>
          <w:sz w:val="24"/>
          <w:szCs w:val="24"/>
        </w:rPr>
      </w:pPr>
    </w:p>
    <w:p w:rsidR="00D66A11" w:rsidRPr="006A6D83" w:rsidRDefault="00D66A11" w:rsidP="00D66A11">
      <w:pPr>
        <w:pStyle w:val="Heading3"/>
        <w:rPr>
          <w:i w:val="0"/>
        </w:rPr>
      </w:pPr>
      <w:bookmarkStart w:id="5" w:name="_Toc228882852"/>
      <w:r w:rsidRPr="006A6D83">
        <w:rPr>
          <w:i w:val="0"/>
        </w:rPr>
        <w:t>3.3.1 Secondary Data Collection</w:t>
      </w:r>
      <w:bookmarkEnd w:id="5"/>
    </w:p>
    <w:p w:rsidR="006A6D83" w:rsidRPr="006A6D83" w:rsidRDefault="006A6D83" w:rsidP="0049165F">
      <w:pPr>
        <w:spacing w:before="100" w:beforeAutospacing="1" w:after="100" w:afterAutospacing="1" w:line="360" w:lineRule="auto"/>
        <w:rPr>
          <w:rFonts w:ascii="Times New Roman" w:eastAsia="Times New Roman" w:hAnsi="Times New Roman" w:cs="Times New Roman"/>
          <w:sz w:val="24"/>
          <w:szCs w:val="24"/>
        </w:rPr>
      </w:pPr>
      <w:r w:rsidRPr="006A6D83">
        <w:rPr>
          <w:rFonts w:ascii="Times New Roman" w:eastAsia="Times New Roman" w:hAnsi="Times New Roman" w:cs="Times New Roman"/>
          <w:sz w:val="24"/>
          <w:szCs w:val="24"/>
        </w:rPr>
        <w:t xml:space="preserve">The data used in this study consists of </w:t>
      </w:r>
      <w:r w:rsidRPr="00CF4C95">
        <w:rPr>
          <w:rFonts w:ascii="Times New Roman" w:eastAsia="Times New Roman" w:hAnsi="Times New Roman" w:cs="Times New Roman"/>
          <w:bCs/>
          <w:sz w:val="24"/>
          <w:szCs w:val="24"/>
        </w:rPr>
        <w:t>historical daily electricity consumption records</w:t>
      </w:r>
      <w:r w:rsidRPr="006A6D83">
        <w:rPr>
          <w:rFonts w:ascii="Times New Roman" w:eastAsia="Times New Roman" w:hAnsi="Times New Roman" w:cs="Times New Roman"/>
          <w:sz w:val="24"/>
          <w:szCs w:val="24"/>
        </w:rPr>
        <w:t xml:space="preserve"> measured in kilowatt-hours (kWh),</w:t>
      </w:r>
      <w:r w:rsidRPr="00456C39">
        <w:rPr>
          <w:rFonts w:ascii="Times New Roman" w:eastAsia="Times New Roman" w:hAnsi="Times New Roman" w:cs="Times New Roman"/>
          <w:sz w:val="24"/>
          <w:szCs w:val="24"/>
        </w:rPr>
        <w:t xml:space="preserve"> </w:t>
      </w:r>
      <w:r w:rsidR="00456C39" w:rsidRPr="00456C39">
        <w:rPr>
          <w:rFonts w:ascii="Times New Roman" w:hAnsi="Times New Roman" w:cs="Times New Roman"/>
          <w:sz w:val="24"/>
          <w:szCs w:val="24"/>
        </w:rPr>
        <w:t xml:space="preserve">sourced from a </w:t>
      </w:r>
      <w:r w:rsidR="00456C39" w:rsidRPr="00456C39">
        <w:rPr>
          <w:rStyle w:val="Strong"/>
          <w:rFonts w:ascii="Times New Roman" w:hAnsi="Times New Roman" w:cs="Times New Roman"/>
          <w:b w:val="0"/>
          <w:sz w:val="24"/>
          <w:szCs w:val="24"/>
        </w:rPr>
        <w:t>commercial building environment, specifically an office or institutional facility</w:t>
      </w:r>
      <w:r w:rsidR="00456C39" w:rsidRPr="00456C39">
        <w:rPr>
          <w:rFonts w:ascii="Times New Roman" w:hAnsi="Times New Roman" w:cs="Times New Roman"/>
          <w:b/>
          <w:sz w:val="24"/>
          <w:szCs w:val="24"/>
        </w:rPr>
        <w:t>.</w:t>
      </w:r>
      <w:r w:rsidRPr="00456C39">
        <w:rPr>
          <w:rFonts w:ascii="Times New Roman" w:eastAsia="Times New Roman" w:hAnsi="Times New Roman" w:cs="Times New Roman"/>
          <w:sz w:val="24"/>
          <w:szCs w:val="24"/>
        </w:rPr>
        <w:br/>
      </w:r>
      <w:r w:rsidRPr="006A6D83">
        <w:rPr>
          <w:rFonts w:ascii="Times New Roman" w:eastAsia="Times New Roman" w:hAnsi="Times New Roman" w:cs="Times New Roman"/>
          <w:sz w:val="24"/>
          <w:szCs w:val="24"/>
        </w:rPr>
        <w:t xml:space="preserve">The dataset is collected at </w:t>
      </w:r>
      <w:r w:rsidRPr="00CF4C95">
        <w:rPr>
          <w:rFonts w:ascii="Times New Roman" w:eastAsia="Times New Roman" w:hAnsi="Times New Roman" w:cs="Times New Roman"/>
          <w:bCs/>
          <w:sz w:val="24"/>
          <w:szCs w:val="24"/>
        </w:rPr>
        <w:t>daily time intervals</w:t>
      </w:r>
      <w:r w:rsidRPr="006A6D83">
        <w:rPr>
          <w:rFonts w:ascii="Times New Roman" w:eastAsia="Times New Roman" w:hAnsi="Times New Roman" w:cs="Times New Roman"/>
          <w:sz w:val="24"/>
          <w:szCs w:val="24"/>
        </w:rPr>
        <w:t>, where each observation represents the total electricity consumed for a given day.</w:t>
      </w:r>
    </w:p>
    <w:p w:rsidR="006A6D83" w:rsidRPr="006A6D83" w:rsidRDefault="006A6D83" w:rsidP="00CF4C95">
      <w:pPr>
        <w:spacing w:before="100" w:beforeAutospacing="1" w:after="100" w:afterAutospacing="1" w:line="360" w:lineRule="auto"/>
        <w:jc w:val="both"/>
        <w:rPr>
          <w:rFonts w:ascii="Times New Roman" w:eastAsia="Times New Roman" w:hAnsi="Times New Roman" w:cs="Times New Roman"/>
          <w:sz w:val="24"/>
          <w:szCs w:val="24"/>
        </w:rPr>
      </w:pPr>
      <w:r w:rsidRPr="006A6D83">
        <w:rPr>
          <w:rFonts w:ascii="Times New Roman" w:eastAsia="Times New Roman" w:hAnsi="Times New Roman" w:cs="Times New Roman"/>
          <w:sz w:val="24"/>
          <w:szCs w:val="24"/>
        </w:rPr>
        <w:t xml:space="preserve">The dataset is expected to be provided in CSV or Excel format and must contain, at minimum, a </w:t>
      </w:r>
      <w:r w:rsidRPr="00CF4C95">
        <w:rPr>
          <w:rFonts w:ascii="Times New Roman" w:eastAsia="Times New Roman" w:hAnsi="Times New Roman" w:cs="Times New Roman"/>
          <w:bCs/>
          <w:sz w:val="24"/>
          <w:szCs w:val="24"/>
        </w:rPr>
        <w:t>date/timestamp column recorded at daily frequency</w:t>
      </w:r>
      <w:r w:rsidRPr="006A6D83">
        <w:rPr>
          <w:rFonts w:ascii="Times New Roman" w:eastAsia="Times New Roman" w:hAnsi="Times New Roman" w:cs="Times New Roman"/>
          <w:sz w:val="24"/>
          <w:szCs w:val="24"/>
        </w:rPr>
        <w:t xml:space="preserve"> and a corresponding energy consumption column.</w:t>
      </w:r>
    </w:p>
    <w:p w:rsidR="00D66A11" w:rsidRPr="00CF4C95" w:rsidRDefault="006A6D83" w:rsidP="00CF4C95">
      <w:pPr>
        <w:spacing w:before="100" w:beforeAutospacing="1" w:after="100" w:afterAutospacing="1" w:line="360" w:lineRule="auto"/>
        <w:jc w:val="both"/>
        <w:rPr>
          <w:rFonts w:ascii="Times New Roman" w:eastAsia="Times New Roman" w:hAnsi="Times New Roman" w:cs="Times New Roman"/>
          <w:sz w:val="24"/>
          <w:szCs w:val="24"/>
        </w:rPr>
      </w:pPr>
      <w:r w:rsidRPr="006A6D83">
        <w:rPr>
          <w:rFonts w:ascii="Times New Roman" w:eastAsia="Times New Roman" w:hAnsi="Times New Roman" w:cs="Times New Roman"/>
          <w:sz w:val="24"/>
          <w:szCs w:val="24"/>
        </w:rPr>
        <w:t xml:space="preserve">Since the data is daily, the seasonal period parameter </w:t>
      </w:r>
      <w:r w:rsidRPr="00CF4C95">
        <w:rPr>
          <w:rFonts w:ascii="Times New Roman" w:eastAsia="Times New Roman" w:hAnsi="Times New Roman" w:cs="Times New Roman"/>
          <w:sz w:val="24"/>
          <w:szCs w:val="24"/>
        </w:rPr>
        <w:t>s</w:t>
      </w:r>
      <w:r w:rsidRPr="006A6D83">
        <w:rPr>
          <w:rFonts w:ascii="Times New Roman" w:eastAsia="Times New Roman" w:hAnsi="Times New Roman" w:cs="Times New Roman"/>
          <w:sz w:val="24"/>
          <w:szCs w:val="24"/>
        </w:rPr>
        <w:t xml:space="preserve"> in the SARIMA model will be determined based on observable recurring demand cycles, such as </w:t>
      </w:r>
      <w:r w:rsidRPr="00CF4C95">
        <w:rPr>
          <w:rFonts w:ascii="Times New Roman" w:eastAsia="Times New Roman" w:hAnsi="Times New Roman" w:cs="Times New Roman"/>
          <w:bCs/>
          <w:sz w:val="24"/>
          <w:szCs w:val="24"/>
        </w:rPr>
        <w:t xml:space="preserve">weekly seasonality (s </w:t>
      </w:r>
      <w:bookmarkStart w:id="6" w:name="_GoBack"/>
      <w:bookmarkEnd w:id="6"/>
      <w:r w:rsidRPr="00CF4C95">
        <w:rPr>
          <w:rFonts w:ascii="Times New Roman" w:eastAsia="Times New Roman" w:hAnsi="Times New Roman" w:cs="Times New Roman"/>
          <w:bCs/>
          <w:sz w:val="24"/>
          <w:szCs w:val="24"/>
        </w:rPr>
        <w:t>= 7)</w:t>
      </w:r>
      <w:r w:rsidRPr="006A6D83">
        <w:rPr>
          <w:rFonts w:ascii="Times New Roman" w:eastAsia="Times New Roman" w:hAnsi="Times New Roman" w:cs="Times New Roman"/>
          <w:sz w:val="24"/>
          <w:szCs w:val="24"/>
        </w:rPr>
        <w:t xml:space="preserve"> and, where applicable, </w:t>
      </w:r>
      <w:r w:rsidRPr="00CF4C95">
        <w:rPr>
          <w:rFonts w:ascii="Times New Roman" w:eastAsia="Times New Roman" w:hAnsi="Times New Roman" w:cs="Times New Roman"/>
          <w:bCs/>
          <w:sz w:val="24"/>
          <w:szCs w:val="24"/>
        </w:rPr>
        <w:t>monthly approximations (s = 30)</w:t>
      </w:r>
      <w:r w:rsidRPr="006A6D83">
        <w:rPr>
          <w:rFonts w:ascii="Times New Roman" w:eastAsia="Times New Roman" w:hAnsi="Times New Roman" w:cs="Times New Roman"/>
          <w:sz w:val="24"/>
          <w:szCs w:val="24"/>
        </w:rPr>
        <w:t>.</w:t>
      </w:r>
    </w:p>
    <w:p w:rsidR="00D66A11" w:rsidRPr="001C77C4" w:rsidRDefault="009877D8" w:rsidP="00D66A11">
      <w:pPr>
        <w:pStyle w:val="Heading3"/>
        <w:rPr>
          <w:i w:val="0"/>
        </w:rPr>
      </w:pPr>
      <w:bookmarkStart w:id="7" w:name="_Toc228882853"/>
      <w:r w:rsidRPr="001C77C4">
        <w:rPr>
          <w:i w:val="0"/>
        </w:rPr>
        <w:lastRenderedPageBreak/>
        <w:t xml:space="preserve">3.3.2 </w:t>
      </w:r>
      <w:r w:rsidR="00D66A11" w:rsidRPr="001C77C4">
        <w:rPr>
          <w:i w:val="0"/>
        </w:rPr>
        <w:t>Literature-Based Information Gathering</w:t>
      </w:r>
      <w:bookmarkEnd w:id="7"/>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Additional information is gathered through a systematic review of published academic literature. This includes peer-reviewed journal articles, conference proceedings, textbooks, and credible technical reports relevant to the following topics:</w:t>
      </w:r>
    </w:p>
    <w:p w:rsidR="00D66A11" w:rsidRPr="00FB7828" w:rsidRDefault="00D66A11" w:rsidP="00FB7828">
      <w:pPr>
        <w:pStyle w:val="ListParagraph"/>
        <w:numPr>
          <w:ilvl w:val="0"/>
          <w:numId w:val="9"/>
        </w:numPr>
        <w:spacing w:after="80" w:line="360" w:lineRule="auto"/>
        <w:jc w:val="both"/>
      </w:pPr>
      <w:r w:rsidRPr="00FB7828">
        <w:t>Time-series forecasting methodologies with emphasis on ARIMA and SARIMA models</w:t>
      </w:r>
    </w:p>
    <w:p w:rsidR="00D66A11" w:rsidRPr="00FB7828" w:rsidRDefault="00D66A11" w:rsidP="00FB7828">
      <w:pPr>
        <w:pStyle w:val="ListParagraph"/>
        <w:numPr>
          <w:ilvl w:val="0"/>
          <w:numId w:val="9"/>
        </w:numPr>
        <w:spacing w:after="80" w:line="360" w:lineRule="auto"/>
        <w:jc w:val="both"/>
      </w:pPr>
      <w:r w:rsidRPr="00FB7828">
        <w:t>Anomaly detection techniques in energy data, with focus on IQR-based approaches</w:t>
      </w:r>
    </w:p>
    <w:p w:rsidR="00D66A11" w:rsidRPr="00FB7828" w:rsidRDefault="00D66A11" w:rsidP="00FB7828">
      <w:pPr>
        <w:pStyle w:val="ListParagraph"/>
        <w:numPr>
          <w:ilvl w:val="0"/>
          <w:numId w:val="9"/>
        </w:numPr>
        <w:spacing w:after="80" w:line="360" w:lineRule="auto"/>
        <w:jc w:val="both"/>
      </w:pPr>
      <w:r w:rsidRPr="00FB7828">
        <w:t>Grid Search and automated hyper</w:t>
      </w:r>
      <w:r w:rsidR="001C77C4" w:rsidRPr="00FB7828">
        <w:t xml:space="preserve"> </w:t>
      </w:r>
      <w:r w:rsidRPr="00FB7828">
        <w:t xml:space="preserve">parameter </w:t>
      </w:r>
      <w:proofErr w:type="spellStart"/>
      <w:r w:rsidRPr="00FB7828">
        <w:t>optimisation</w:t>
      </w:r>
      <w:proofErr w:type="spellEnd"/>
      <w:r w:rsidRPr="00FB7828">
        <w:t xml:space="preserve"> methods</w:t>
      </w:r>
    </w:p>
    <w:p w:rsidR="00D66A11" w:rsidRPr="00FB7828" w:rsidRDefault="00D66A11" w:rsidP="00FB7828">
      <w:pPr>
        <w:pStyle w:val="ListParagraph"/>
        <w:numPr>
          <w:ilvl w:val="0"/>
          <w:numId w:val="9"/>
        </w:numPr>
        <w:spacing w:after="80" w:line="360" w:lineRule="auto"/>
        <w:jc w:val="both"/>
      </w:pPr>
      <w:r w:rsidRPr="00FB7828">
        <w:t>Building energy management systems and demand-side management practices</w:t>
      </w:r>
    </w:p>
    <w:p w:rsidR="00D66A11" w:rsidRPr="00FB7828" w:rsidRDefault="00D66A11" w:rsidP="00FB7828">
      <w:pPr>
        <w:pStyle w:val="ListParagraph"/>
        <w:numPr>
          <w:ilvl w:val="0"/>
          <w:numId w:val="9"/>
        </w:numPr>
        <w:spacing w:after="80" w:line="360" w:lineRule="auto"/>
        <w:jc w:val="both"/>
      </w:pPr>
      <w:r w:rsidRPr="00FB7828">
        <w:t>Evaluation metrics for forecasting accuracy, including RMSE, MAE, and MAPE</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This literature review directly informs the justification for the chosen preprocessing and forecasting techniques documented in Chapter 2.</w:t>
      </w:r>
    </w:p>
    <w:p w:rsidR="00D66A11" w:rsidRPr="00D66A11" w:rsidRDefault="00D66A11" w:rsidP="00D66A11">
      <w:pPr>
        <w:spacing w:after="120"/>
        <w:rPr>
          <w:rFonts w:ascii="Times New Roman" w:hAnsi="Times New Roman" w:cs="Times New Roman"/>
          <w:sz w:val="24"/>
          <w:szCs w:val="24"/>
        </w:rPr>
      </w:pPr>
    </w:p>
    <w:p w:rsidR="00D66A11" w:rsidRPr="001C77C4" w:rsidRDefault="009877D8" w:rsidP="00D66A11">
      <w:pPr>
        <w:pStyle w:val="Heading3"/>
        <w:rPr>
          <w:i w:val="0"/>
        </w:rPr>
      </w:pPr>
      <w:bookmarkStart w:id="8" w:name="_Toc228882854"/>
      <w:r w:rsidRPr="001C77C4">
        <w:rPr>
          <w:i w:val="0"/>
        </w:rPr>
        <w:t>3.3.3</w:t>
      </w:r>
      <w:r w:rsidR="00D66A11" w:rsidRPr="001C77C4">
        <w:rPr>
          <w:i w:val="0"/>
        </w:rPr>
        <w:t xml:space="preserve"> Data Analysis Procedure</w:t>
      </w:r>
      <w:bookmarkEnd w:id="8"/>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The collected time-series data is subjected to a structured three-stage analysis workflow:</w:t>
      </w:r>
    </w:p>
    <w:p w:rsidR="00D66A11" w:rsidRPr="00D66A11" w:rsidRDefault="00D66A11" w:rsidP="00D66A11">
      <w:pPr>
        <w:spacing w:after="120"/>
        <w:rPr>
          <w:rFonts w:ascii="Times New Roman" w:hAnsi="Times New Roman" w:cs="Times New Roman"/>
          <w:sz w:val="24"/>
          <w:szCs w:val="24"/>
        </w:rPr>
      </w:pP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Stage 1: IQR-Based Anomaly Detection and Preprocessing</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The Interquartile Range is computed from the electricity consumption data as follows:</w:t>
      </w:r>
    </w:p>
    <w:p w:rsidR="00D66A11" w:rsidRPr="00D66A11" w:rsidRDefault="00D66A11" w:rsidP="00D66A11">
      <w:pPr>
        <w:spacing w:before="100" w:after="100"/>
        <w:jc w:val="center"/>
        <w:rPr>
          <w:rFonts w:ascii="Times New Roman" w:hAnsi="Times New Roman" w:cs="Times New Roman"/>
          <w:sz w:val="24"/>
          <w:szCs w:val="24"/>
        </w:rPr>
      </w:pPr>
      <w:r w:rsidRPr="00D66A11">
        <w:rPr>
          <w:rFonts w:ascii="Times New Roman" w:eastAsia="Courier New" w:hAnsi="Times New Roman" w:cs="Times New Roman"/>
          <w:b/>
          <w:bCs/>
          <w:sz w:val="24"/>
          <w:szCs w:val="24"/>
        </w:rPr>
        <w:t>IQR = Q3 - Q1</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where Q1 is the 25th percentile and Q3 is the 75th percentile of the dataset. Anomaly detection thresholds are then established as:</w:t>
      </w:r>
    </w:p>
    <w:p w:rsidR="00D66A11" w:rsidRPr="00D66A11" w:rsidRDefault="00D66A11" w:rsidP="00D66A11">
      <w:pPr>
        <w:spacing w:before="100" w:after="100"/>
        <w:jc w:val="center"/>
        <w:rPr>
          <w:rFonts w:ascii="Times New Roman" w:hAnsi="Times New Roman" w:cs="Times New Roman"/>
          <w:sz w:val="24"/>
          <w:szCs w:val="24"/>
        </w:rPr>
      </w:pPr>
      <w:r w:rsidRPr="00D66A11">
        <w:rPr>
          <w:rFonts w:ascii="Times New Roman" w:eastAsia="Courier New" w:hAnsi="Times New Roman" w:cs="Times New Roman"/>
          <w:b/>
          <w:bCs/>
          <w:sz w:val="24"/>
          <w:szCs w:val="24"/>
        </w:rPr>
        <w:t>Lower Bound = Q1 - 1.5 x IQR</w:t>
      </w:r>
    </w:p>
    <w:p w:rsidR="00D66A11" w:rsidRPr="00D66A11" w:rsidRDefault="00D66A11" w:rsidP="00D66A11">
      <w:pPr>
        <w:spacing w:before="100" w:after="100"/>
        <w:jc w:val="center"/>
        <w:rPr>
          <w:rFonts w:ascii="Times New Roman" w:hAnsi="Times New Roman" w:cs="Times New Roman"/>
          <w:sz w:val="24"/>
          <w:szCs w:val="24"/>
        </w:rPr>
      </w:pPr>
      <w:r w:rsidRPr="00D66A11">
        <w:rPr>
          <w:rFonts w:ascii="Times New Roman" w:eastAsia="Courier New" w:hAnsi="Times New Roman" w:cs="Times New Roman"/>
          <w:b/>
          <w:bCs/>
          <w:sz w:val="24"/>
          <w:szCs w:val="24"/>
        </w:rPr>
        <w:t>Upper Bound = Q3 + 1.5 x IQR</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Data points that fall outside these bounds are classified as anomalies. Detected anomalies and any missing values are replaced using locality-based median imputation, preserving the temporal integrity of the time series without introducing global statistical bias.</w:t>
      </w:r>
    </w:p>
    <w:p w:rsidR="00D66A11" w:rsidRPr="00D66A11" w:rsidRDefault="00D66A11" w:rsidP="00D66A11">
      <w:pPr>
        <w:spacing w:after="120"/>
        <w:rPr>
          <w:rFonts w:ascii="Times New Roman" w:hAnsi="Times New Roman" w:cs="Times New Roman"/>
          <w:sz w:val="24"/>
          <w:szCs w:val="24"/>
        </w:rPr>
      </w:pP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 xml:space="preserve">Stage 2: Stationarity Testing and SARIMA </w:t>
      </w:r>
      <w:proofErr w:type="spellStart"/>
      <w:r w:rsidRPr="00D66A11">
        <w:rPr>
          <w:rFonts w:ascii="Times New Roman" w:eastAsia="Times New Roman" w:hAnsi="Times New Roman" w:cs="Times New Roman"/>
          <w:b/>
          <w:bCs/>
          <w:sz w:val="24"/>
          <w:szCs w:val="24"/>
        </w:rPr>
        <w:t>Optimisation</w:t>
      </w:r>
      <w:proofErr w:type="spellEnd"/>
    </w:p>
    <w:p w:rsidR="003C27C7" w:rsidRPr="003C27C7" w:rsidRDefault="003C27C7" w:rsidP="003C27C7">
      <w:pPr>
        <w:spacing w:before="100" w:beforeAutospacing="1" w:after="100" w:afterAutospacing="1" w:line="240" w:lineRule="auto"/>
        <w:jc w:val="both"/>
        <w:rPr>
          <w:rFonts w:ascii="Times New Roman" w:eastAsia="Times New Roman" w:hAnsi="Times New Roman" w:cs="Times New Roman"/>
          <w:sz w:val="24"/>
          <w:szCs w:val="24"/>
        </w:rPr>
      </w:pPr>
      <w:r w:rsidRPr="003C27C7">
        <w:rPr>
          <w:rFonts w:ascii="Times New Roman" w:eastAsia="Times New Roman" w:hAnsi="Times New Roman" w:cs="Times New Roman"/>
          <w:sz w:val="24"/>
          <w:szCs w:val="24"/>
        </w:rPr>
        <w:lastRenderedPageBreak/>
        <w:t>Before model fitting, the Augmented Dickey-Fuller (ADF) test is applied to the preprocessed time series to assess stationarity. If non-stationarity is detected, appropriate differencing is applied. A Grid Search algorithm then systematically iterates over a constrained parameter space for the SARIMA model defined as:</w:t>
      </w:r>
    </w:p>
    <w:p w:rsidR="003C27C7" w:rsidRPr="003C27C7" w:rsidRDefault="003C27C7" w:rsidP="003C27C7">
      <w:pPr>
        <w:spacing w:before="100" w:beforeAutospacing="1" w:after="100" w:afterAutospacing="1" w:line="240" w:lineRule="auto"/>
        <w:jc w:val="both"/>
        <w:rPr>
          <w:rFonts w:ascii="Times New Roman" w:eastAsia="Times New Roman" w:hAnsi="Times New Roman" w:cs="Times New Roman"/>
          <w:sz w:val="24"/>
          <w:szCs w:val="24"/>
        </w:rPr>
      </w:pPr>
      <w:r w:rsidRPr="003C27C7">
        <w:rPr>
          <w:rFonts w:ascii="Times New Roman" w:eastAsia="Times New Roman" w:hAnsi="Times New Roman" w:cs="Times New Roman"/>
          <w:sz w:val="24"/>
          <w:szCs w:val="24"/>
        </w:rPr>
        <w:t>SARIMA (p, d, q) (P, D, Q, s)</w:t>
      </w:r>
    </w:p>
    <w:p w:rsidR="003C27C7" w:rsidRPr="003C27C7" w:rsidRDefault="003C27C7" w:rsidP="003C27C7">
      <w:pPr>
        <w:spacing w:before="100" w:beforeAutospacing="1" w:after="100" w:afterAutospacing="1" w:line="240" w:lineRule="auto"/>
        <w:jc w:val="both"/>
        <w:rPr>
          <w:rFonts w:ascii="Times New Roman" w:eastAsia="Times New Roman" w:hAnsi="Times New Roman" w:cs="Times New Roman"/>
          <w:sz w:val="24"/>
          <w:szCs w:val="24"/>
        </w:rPr>
      </w:pPr>
      <w:r w:rsidRPr="003C27C7">
        <w:rPr>
          <w:rFonts w:ascii="Times New Roman" w:eastAsia="Times New Roman" w:hAnsi="Times New Roman" w:cs="Times New Roman"/>
          <w:sz w:val="24"/>
          <w:szCs w:val="24"/>
        </w:rPr>
        <w:t>To ensure computational efficiency and compliance with the system performance requirement (NFR1), the search space is bounded as follows:</w:t>
      </w:r>
    </w:p>
    <w:p w:rsidR="003C27C7" w:rsidRPr="003C27C7" w:rsidRDefault="003C27C7" w:rsidP="003C27C7">
      <w:pPr>
        <w:spacing w:before="100" w:beforeAutospacing="1" w:after="100" w:afterAutospacing="1" w:line="240" w:lineRule="auto"/>
        <w:ind w:left="360"/>
        <w:jc w:val="both"/>
        <w:rPr>
          <w:rFonts w:ascii="Times New Roman" w:eastAsia="Times New Roman" w:hAnsi="Times New Roman" w:cs="Times New Roman"/>
          <w:sz w:val="24"/>
          <w:szCs w:val="24"/>
        </w:rPr>
      </w:pPr>
      <w:r w:rsidRPr="003C27C7">
        <w:rPr>
          <w:rFonts w:ascii="Times New Roman" w:eastAsia="Times New Roman" w:hAnsi="Times New Roman" w:cs="Times New Roman"/>
          <w:sz w:val="24"/>
          <w:szCs w:val="24"/>
        </w:rPr>
        <w:t xml:space="preserve">p, q </w:t>
      </w:r>
      <w:r w:rsidRPr="003C27C7">
        <w:rPr>
          <w:rFonts w:ascii="Cambria Math" w:eastAsia="Times New Roman" w:hAnsi="Cambria Math" w:cs="Cambria Math"/>
          <w:sz w:val="24"/>
          <w:szCs w:val="24"/>
        </w:rPr>
        <w:t>∈</w:t>
      </w:r>
      <w:r w:rsidR="00150D03">
        <w:rPr>
          <w:rFonts w:ascii="Times New Roman" w:eastAsia="Times New Roman" w:hAnsi="Times New Roman" w:cs="Times New Roman"/>
          <w:sz w:val="24"/>
          <w:szCs w:val="24"/>
        </w:rPr>
        <w:t xml:space="preserve"> {0, 1, 2, 3</w:t>
      </w:r>
      <w:r w:rsidRPr="003C27C7">
        <w:rPr>
          <w:rFonts w:ascii="Times New Roman" w:eastAsia="Times New Roman" w:hAnsi="Times New Roman" w:cs="Times New Roman"/>
          <w:sz w:val="24"/>
          <w:szCs w:val="24"/>
        </w:rPr>
        <w:t>}</w:t>
      </w:r>
    </w:p>
    <w:p w:rsidR="003C27C7" w:rsidRPr="003C27C7" w:rsidRDefault="003C27C7" w:rsidP="003C27C7">
      <w:pPr>
        <w:spacing w:before="100" w:beforeAutospacing="1" w:after="100" w:afterAutospacing="1" w:line="240" w:lineRule="auto"/>
        <w:ind w:left="360"/>
        <w:jc w:val="both"/>
        <w:rPr>
          <w:rFonts w:ascii="Times New Roman" w:eastAsia="Times New Roman" w:hAnsi="Times New Roman" w:cs="Times New Roman"/>
          <w:sz w:val="24"/>
          <w:szCs w:val="24"/>
        </w:rPr>
      </w:pPr>
      <w:r w:rsidRPr="003C27C7">
        <w:rPr>
          <w:rFonts w:ascii="Times New Roman" w:eastAsia="Times New Roman" w:hAnsi="Times New Roman" w:cs="Times New Roman"/>
          <w:sz w:val="24"/>
          <w:szCs w:val="24"/>
        </w:rPr>
        <w:t xml:space="preserve">d </w:t>
      </w:r>
      <w:r w:rsidRPr="003C27C7">
        <w:rPr>
          <w:rFonts w:ascii="Cambria Math" w:eastAsia="Times New Roman" w:hAnsi="Cambria Math" w:cs="Cambria Math"/>
          <w:sz w:val="24"/>
          <w:szCs w:val="24"/>
        </w:rPr>
        <w:t>∈</w:t>
      </w:r>
      <w:r w:rsidRPr="003C27C7">
        <w:rPr>
          <w:rFonts w:ascii="Times New Roman" w:eastAsia="Times New Roman" w:hAnsi="Times New Roman" w:cs="Times New Roman"/>
          <w:sz w:val="24"/>
          <w:szCs w:val="24"/>
        </w:rPr>
        <w:t xml:space="preserve"> {0, 1, 2}</w:t>
      </w:r>
    </w:p>
    <w:p w:rsidR="003C27C7" w:rsidRPr="003C27C7" w:rsidRDefault="003C27C7" w:rsidP="003C27C7">
      <w:pPr>
        <w:spacing w:before="100" w:beforeAutospacing="1" w:after="100" w:afterAutospacing="1" w:line="240" w:lineRule="auto"/>
        <w:ind w:left="360"/>
        <w:jc w:val="both"/>
        <w:rPr>
          <w:rFonts w:ascii="Times New Roman" w:eastAsia="Times New Roman" w:hAnsi="Times New Roman" w:cs="Times New Roman"/>
          <w:sz w:val="24"/>
          <w:szCs w:val="24"/>
        </w:rPr>
      </w:pPr>
      <w:r w:rsidRPr="003C27C7">
        <w:rPr>
          <w:rFonts w:ascii="Times New Roman" w:eastAsia="Times New Roman" w:hAnsi="Times New Roman" w:cs="Times New Roman"/>
          <w:sz w:val="24"/>
          <w:szCs w:val="24"/>
        </w:rPr>
        <w:t xml:space="preserve">P, Q </w:t>
      </w:r>
      <w:r w:rsidRPr="003C27C7">
        <w:rPr>
          <w:rFonts w:ascii="Cambria Math" w:eastAsia="Times New Roman" w:hAnsi="Cambria Math" w:cs="Cambria Math"/>
          <w:sz w:val="24"/>
          <w:szCs w:val="24"/>
        </w:rPr>
        <w:t>∈</w:t>
      </w:r>
      <w:r w:rsidRPr="003C27C7">
        <w:rPr>
          <w:rFonts w:ascii="Times New Roman" w:eastAsia="Times New Roman" w:hAnsi="Times New Roman" w:cs="Times New Roman"/>
          <w:sz w:val="24"/>
          <w:szCs w:val="24"/>
        </w:rPr>
        <w:t xml:space="preserve"> {0, 1, 2}</w:t>
      </w:r>
    </w:p>
    <w:p w:rsidR="003C27C7" w:rsidRPr="003C27C7" w:rsidRDefault="003C27C7" w:rsidP="003C27C7">
      <w:pPr>
        <w:spacing w:before="100" w:beforeAutospacing="1" w:after="100" w:afterAutospacing="1" w:line="240" w:lineRule="auto"/>
        <w:ind w:left="360"/>
        <w:jc w:val="both"/>
        <w:rPr>
          <w:rFonts w:ascii="Times New Roman" w:eastAsia="Times New Roman" w:hAnsi="Times New Roman" w:cs="Times New Roman"/>
          <w:sz w:val="24"/>
          <w:szCs w:val="24"/>
        </w:rPr>
      </w:pPr>
      <w:r w:rsidRPr="003C27C7">
        <w:rPr>
          <w:rFonts w:ascii="Times New Roman" w:eastAsia="Times New Roman" w:hAnsi="Times New Roman" w:cs="Times New Roman"/>
          <w:sz w:val="24"/>
          <w:szCs w:val="24"/>
        </w:rPr>
        <w:t xml:space="preserve">D </w:t>
      </w:r>
      <w:r w:rsidRPr="003C27C7">
        <w:rPr>
          <w:rFonts w:ascii="Cambria Math" w:eastAsia="Times New Roman" w:hAnsi="Cambria Math" w:cs="Cambria Math"/>
          <w:sz w:val="24"/>
          <w:szCs w:val="24"/>
        </w:rPr>
        <w:t>∈</w:t>
      </w:r>
      <w:r w:rsidRPr="003C27C7">
        <w:rPr>
          <w:rFonts w:ascii="Times New Roman" w:eastAsia="Times New Roman" w:hAnsi="Times New Roman" w:cs="Times New Roman"/>
          <w:sz w:val="24"/>
          <w:szCs w:val="24"/>
        </w:rPr>
        <w:t xml:space="preserve"> {0, 1}</w:t>
      </w:r>
    </w:p>
    <w:p w:rsidR="003C27C7" w:rsidRPr="003C27C7" w:rsidRDefault="003C27C7" w:rsidP="003C27C7">
      <w:pPr>
        <w:spacing w:before="100" w:beforeAutospacing="1" w:after="100" w:afterAutospacing="1" w:line="240" w:lineRule="auto"/>
        <w:ind w:left="360"/>
        <w:jc w:val="both"/>
        <w:rPr>
          <w:rFonts w:ascii="Times New Roman" w:eastAsia="Times New Roman" w:hAnsi="Times New Roman" w:cs="Times New Roman"/>
          <w:sz w:val="24"/>
          <w:szCs w:val="24"/>
        </w:rPr>
      </w:pPr>
      <w:r w:rsidRPr="003C27C7">
        <w:rPr>
          <w:rFonts w:ascii="Times New Roman" w:eastAsia="Times New Roman" w:hAnsi="Times New Roman" w:cs="Times New Roman"/>
          <w:sz w:val="24"/>
          <w:szCs w:val="24"/>
        </w:rPr>
        <w:t xml:space="preserve">s </w:t>
      </w:r>
      <w:r w:rsidRPr="003C27C7">
        <w:rPr>
          <w:rFonts w:ascii="Cambria Math" w:eastAsia="Times New Roman" w:hAnsi="Cambria Math" w:cs="Cambria Math"/>
          <w:sz w:val="24"/>
          <w:szCs w:val="24"/>
        </w:rPr>
        <w:t>∈</w:t>
      </w:r>
      <w:r w:rsidRPr="003C27C7">
        <w:rPr>
          <w:rFonts w:ascii="Times New Roman" w:eastAsia="Times New Roman" w:hAnsi="Times New Roman" w:cs="Times New Roman"/>
          <w:sz w:val="24"/>
          <w:szCs w:val="24"/>
        </w:rPr>
        <w:t xml:space="preserve"> {7, 30}</w:t>
      </w:r>
    </w:p>
    <w:p w:rsidR="00D66A11" w:rsidRPr="003C27C7" w:rsidRDefault="003C27C7" w:rsidP="003C27C7">
      <w:pPr>
        <w:spacing w:before="100" w:beforeAutospacing="1" w:after="100" w:afterAutospacing="1" w:line="240" w:lineRule="auto"/>
        <w:jc w:val="both"/>
        <w:rPr>
          <w:rFonts w:ascii="Times New Roman" w:eastAsia="Times New Roman" w:hAnsi="Times New Roman" w:cs="Times New Roman"/>
          <w:sz w:val="24"/>
          <w:szCs w:val="24"/>
        </w:rPr>
      </w:pPr>
      <w:r w:rsidRPr="003C27C7">
        <w:rPr>
          <w:rFonts w:ascii="Times New Roman" w:eastAsia="Times New Roman" w:hAnsi="Times New Roman" w:cs="Times New Roman"/>
          <w:sz w:val="24"/>
          <w:szCs w:val="24"/>
        </w:rPr>
        <w:t xml:space="preserve">These constraints limit the number of parameter combinations evaluated, ensuring that the </w:t>
      </w:r>
      <w:proofErr w:type="spellStart"/>
      <w:r w:rsidRPr="003C27C7">
        <w:rPr>
          <w:rFonts w:ascii="Times New Roman" w:eastAsia="Times New Roman" w:hAnsi="Times New Roman" w:cs="Times New Roman"/>
          <w:sz w:val="24"/>
          <w:szCs w:val="24"/>
        </w:rPr>
        <w:t>optimisation</w:t>
      </w:r>
      <w:proofErr w:type="spellEnd"/>
      <w:r w:rsidRPr="003C27C7">
        <w:rPr>
          <w:rFonts w:ascii="Times New Roman" w:eastAsia="Times New Roman" w:hAnsi="Times New Roman" w:cs="Times New Roman"/>
          <w:sz w:val="24"/>
          <w:szCs w:val="24"/>
        </w:rPr>
        <w:t xml:space="preserve"> process completes within the required execution time while still capturing both short-term and seasonal dependencies in the data. The optimal parameter combination is selected according to the lowest </w:t>
      </w:r>
      <w:proofErr w:type="spellStart"/>
      <w:r w:rsidRPr="003C27C7">
        <w:rPr>
          <w:rFonts w:ascii="Times New Roman" w:eastAsia="Times New Roman" w:hAnsi="Times New Roman" w:cs="Times New Roman"/>
          <w:sz w:val="24"/>
          <w:szCs w:val="24"/>
        </w:rPr>
        <w:t>Akaike</w:t>
      </w:r>
      <w:proofErr w:type="spellEnd"/>
      <w:r w:rsidRPr="003C27C7">
        <w:rPr>
          <w:rFonts w:ascii="Times New Roman" w:eastAsia="Times New Roman" w:hAnsi="Times New Roman" w:cs="Times New Roman"/>
          <w:sz w:val="24"/>
          <w:szCs w:val="24"/>
        </w:rPr>
        <w:t xml:space="preserve"> Information Criterion (AIC) value, which balances model fit against complexity.</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Stage 3: Forecast Evaluation</w:t>
      </w:r>
    </w:p>
    <w:p w:rsidR="00D66A11" w:rsidRPr="003C27C7" w:rsidRDefault="00D66A11" w:rsidP="00D66A11">
      <w:pPr>
        <w:spacing w:after="120" w:line="360" w:lineRule="auto"/>
        <w:jc w:val="both"/>
        <w:rPr>
          <w:rFonts w:ascii="Times New Roman" w:hAnsi="Times New Roman" w:cs="Times New Roman"/>
          <w:sz w:val="24"/>
          <w:szCs w:val="24"/>
        </w:rPr>
      </w:pPr>
      <w:r w:rsidRPr="003C27C7">
        <w:rPr>
          <w:rFonts w:ascii="Times New Roman" w:eastAsia="Times New Roman" w:hAnsi="Times New Roman" w:cs="Times New Roman"/>
          <w:sz w:val="24"/>
          <w:szCs w:val="24"/>
        </w:rPr>
        <w:t>The trained model generates a 30-day electricity demand forecast. Model performance is evaluated using the following metrics:</w:t>
      </w:r>
    </w:p>
    <w:p w:rsidR="00D66A11" w:rsidRPr="00150D03" w:rsidRDefault="00D66A11" w:rsidP="00150D03">
      <w:pPr>
        <w:pStyle w:val="ListParagraph"/>
        <w:numPr>
          <w:ilvl w:val="0"/>
          <w:numId w:val="5"/>
        </w:numPr>
        <w:spacing w:after="80" w:line="360" w:lineRule="auto"/>
        <w:jc w:val="both"/>
      </w:pPr>
      <w:r w:rsidRPr="00150D03">
        <w:t xml:space="preserve">Root Mean Square Error (RMSE) - </w:t>
      </w:r>
      <w:proofErr w:type="spellStart"/>
      <w:r w:rsidRPr="00150D03">
        <w:t>penalises</w:t>
      </w:r>
      <w:proofErr w:type="spellEnd"/>
      <w:r w:rsidRPr="00150D03">
        <w:t xml:space="preserve"> large deviations</w:t>
      </w:r>
    </w:p>
    <w:p w:rsidR="00D66A11" w:rsidRPr="00150D03" w:rsidRDefault="00D66A11" w:rsidP="00150D03">
      <w:pPr>
        <w:pStyle w:val="ListParagraph"/>
        <w:numPr>
          <w:ilvl w:val="0"/>
          <w:numId w:val="5"/>
        </w:numPr>
        <w:spacing w:after="80" w:line="360" w:lineRule="auto"/>
        <w:jc w:val="both"/>
      </w:pPr>
      <w:r w:rsidRPr="00150D03">
        <w:t>Mean Absolute Error (MAE) - provides an interpretable average error</w:t>
      </w:r>
    </w:p>
    <w:p w:rsidR="00D66A11" w:rsidRPr="00150D03" w:rsidRDefault="00D66A11" w:rsidP="00150D03">
      <w:pPr>
        <w:pStyle w:val="ListParagraph"/>
        <w:numPr>
          <w:ilvl w:val="0"/>
          <w:numId w:val="5"/>
        </w:numPr>
        <w:spacing w:after="80" w:line="360" w:lineRule="auto"/>
        <w:jc w:val="both"/>
      </w:pPr>
      <w:r w:rsidRPr="00150D03">
        <w:t>Mean Absolute Percentage Error (MAPE) - optional relative accuracy indicator</w:t>
      </w:r>
    </w:p>
    <w:p w:rsidR="00D66A11" w:rsidRPr="00150D03" w:rsidRDefault="00D66A11" w:rsidP="00150D03">
      <w:pPr>
        <w:pStyle w:val="ListParagraph"/>
        <w:numPr>
          <w:ilvl w:val="0"/>
          <w:numId w:val="5"/>
        </w:numPr>
        <w:spacing w:after="80" w:line="360" w:lineRule="auto"/>
        <w:jc w:val="both"/>
      </w:pPr>
      <w:r w:rsidRPr="00150D03">
        <w:t>95% Confidence Intervals - quantify forecast uncertainty</w:t>
      </w:r>
    </w:p>
    <w:p w:rsidR="00CD2676" w:rsidRPr="00E301C8" w:rsidRDefault="00CD2676" w:rsidP="00CD2676">
      <w:pPr>
        <w:pStyle w:val="Heading3"/>
        <w:rPr>
          <w:i w:val="0"/>
        </w:rPr>
      </w:pPr>
      <w:bookmarkStart w:id="9" w:name="_Toc228882855"/>
      <w:r w:rsidRPr="00E301C8">
        <w:rPr>
          <w:i w:val="0"/>
        </w:rPr>
        <w:t>3.3.4 Validation Strategy</w:t>
      </w:r>
      <w:bookmarkEnd w:id="9"/>
    </w:p>
    <w:p w:rsidR="00CD2676" w:rsidRPr="00E301C8" w:rsidRDefault="00CD2676" w:rsidP="00E301C8">
      <w:pPr>
        <w:pStyle w:val="NormalWeb"/>
        <w:spacing w:line="360" w:lineRule="auto"/>
        <w:jc w:val="both"/>
      </w:pPr>
      <w:r w:rsidRPr="00E301C8">
        <w:t xml:space="preserve">To ensure that the forecasting model produces reliable and </w:t>
      </w:r>
      <w:proofErr w:type="spellStart"/>
      <w:r w:rsidRPr="00E301C8">
        <w:t>generalisable</w:t>
      </w:r>
      <w:proofErr w:type="spellEnd"/>
      <w:r w:rsidRPr="00E301C8">
        <w:t xml:space="preserve"> results, a structured validation strategy is employed. The dataset is divided into training and testing subsets using a time-based split:</w:t>
      </w:r>
    </w:p>
    <w:p w:rsidR="00CD2676" w:rsidRPr="00E301C8" w:rsidRDefault="00CD2676" w:rsidP="00E301C8">
      <w:pPr>
        <w:pStyle w:val="ListParagraph"/>
        <w:numPr>
          <w:ilvl w:val="0"/>
          <w:numId w:val="22"/>
        </w:numPr>
        <w:spacing w:before="100" w:beforeAutospacing="1" w:after="100" w:afterAutospacing="1" w:line="360" w:lineRule="auto"/>
        <w:jc w:val="both"/>
      </w:pPr>
      <w:r w:rsidRPr="00E301C8">
        <w:rPr>
          <w:rStyle w:val="Strong"/>
        </w:rPr>
        <w:lastRenderedPageBreak/>
        <w:t>Training Set:</w:t>
      </w:r>
      <w:r w:rsidRPr="00E301C8">
        <w:t xml:space="preserve"> 80% of the time series data </w:t>
      </w:r>
    </w:p>
    <w:p w:rsidR="00CD2676" w:rsidRPr="00E301C8" w:rsidRDefault="00CD2676" w:rsidP="00E301C8">
      <w:pPr>
        <w:pStyle w:val="ListParagraph"/>
        <w:numPr>
          <w:ilvl w:val="0"/>
          <w:numId w:val="22"/>
        </w:numPr>
        <w:spacing w:before="100" w:beforeAutospacing="1" w:after="100" w:afterAutospacing="1" w:line="360" w:lineRule="auto"/>
        <w:jc w:val="both"/>
      </w:pPr>
      <w:r w:rsidRPr="00E301C8">
        <w:rPr>
          <w:rStyle w:val="Strong"/>
        </w:rPr>
        <w:t>Testing Set:</w:t>
      </w:r>
      <w:r w:rsidRPr="00E301C8">
        <w:t xml:space="preserve"> 20% of the time series data (held-out data) </w:t>
      </w:r>
    </w:p>
    <w:p w:rsidR="00CD2676" w:rsidRPr="00E301C8" w:rsidRDefault="00CD2676" w:rsidP="00E301C8">
      <w:pPr>
        <w:pStyle w:val="NormalWeb"/>
        <w:spacing w:line="360" w:lineRule="auto"/>
        <w:jc w:val="both"/>
      </w:pPr>
      <w:r w:rsidRPr="00E301C8">
        <w:t>The SARIMA model is trained exclusively on the training dataset and then used to generate forecasts for the testing period. The predicted values are compared against the actual observed values in the test set.</w:t>
      </w:r>
    </w:p>
    <w:p w:rsidR="00CD2676" w:rsidRPr="00E301C8" w:rsidRDefault="00CD2676" w:rsidP="00E301C8">
      <w:pPr>
        <w:pStyle w:val="NormalWeb"/>
        <w:spacing w:line="360" w:lineRule="auto"/>
        <w:jc w:val="both"/>
      </w:pPr>
      <w:r w:rsidRPr="00E301C8">
        <w:t>Model performance is quantitatively evaluated using the following metrics:</w:t>
      </w:r>
    </w:p>
    <w:p w:rsidR="00CD2676" w:rsidRPr="00E301C8" w:rsidRDefault="00CD2676" w:rsidP="00E301C8">
      <w:pPr>
        <w:pStyle w:val="ListParagraph"/>
        <w:numPr>
          <w:ilvl w:val="0"/>
          <w:numId w:val="20"/>
        </w:numPr>
        <w:spacing w:before="100" w:beforeAutospacing="1" w:after="100" w:afterAutospacing="1" w:line="360" w:lineRule="auto"/>
        <w:jc w:val="both"/>
      </w:pPr>
      <w:r w:rsidRPr="00E301C8">
        <w:rPr>
          <w:rStyle w:val="Strong"/>
        </w:rPr>
        <w:t>Root Mean Square Error (RMSE):</w:t>
      </w:r>
      <w:r w:rsidRPr="00E301C8">
        <w:t xml:space="preserve"> Measures the square root of the average squared prediction error </w:t>
      </w:r>
    </w:p>
    <w:p w:rsidR="00CD2676" w:rsidRPr="00E301C8" w:rsidRDefault="00CD2676" w:rsidP="00E301C8">
      <w:pPr>
        <w:pStyle w:val="ListParagraph"/>
        <w:numPr>
          <w:ilvl w:val="0"/>
          <w:numId w:val="20"/>
        </w:numPr>
        <w:spacing w:before="100" w:beforeAutospacing="1" w:after="100" w:afterAutospacing="1" w:line="360" w:lineRule="auto"/>
        <w:jc w:val="both"/>
      </w:pPr>
      <w:r w:rsidRPr="00E301C8">
        <w:rPr>
          <w:rStyle w:val="Strong"/>
        </w:rPr>
        <w:t>Mean Absolute Error (MAE):</w:t>
      </w:r>
      <w:r w:rsidRPr="00E301C8">
        <w:t xml:space="preserve"> Measures the average absolute difference between predicted and actual values </w:t>
      </w:r>
    </w:p>
    <w:p w:rsidR="00CD2676" w:rsidRPr="00E301C8" w:rsidRDefault="00CD2676" w:rsidP="00E301C8">
      <w:pPr>
        <w:pStyle w:val="ListParagraph"/>
        <w:numPr>
          <w:ilvl w:val="0"/>
          <w:numId w:val="20"/>
        </w:numPr>
        <w:spacing w:before="100" w:beforeAutospacing="1" w:after="100" w:afterAutospacing="1" w:line="360" w:lineRule="auto"/>
        <w:jc w:val="both"/>
      </w:pPr>
      <w:r w:rsidRPr="00E301C8">
        <w:rPr>
          <w:rStyle w:val="Strong"/>
        </w:rPr>
        <w:t>Mean Absolute Percentage Error (MAPE):</w:t>
      </w:r>
      <w:r w:rsidRPr="00E301C8">
        <w:t xml:space="preserve"> Measures relative error as a percentage </w:t>
      </w:r>
    </w:p>
    <w:p w:rsidR="00CD2676" w:rsidRPr="00E301C8" w:rsidRDefault="00CD2676" w:rsidP="00E301C8">
      <w:pPr>
        <w:pStyle w:val="NormalWeb"/>
        <w:spacing w:line="360" w:lineRule="auto"/>
        <w:jc w:val="both"/>
      </w:pPr>
      <w:r w:rsidRPr="00E301C8">
        <w:t>To ensure objective evaluation, the following acceptance thresholds are defined:</w:t>
      </w:r>
    </w:p>
    <w:p w:rsidR="00CD2676" w:rsidRPr="00E301C8" w:rsidRDefault="00CD2676" w:rsidP="00E301C8">
      <w:pPr>
        <w:pStyle w:val="ListParagraph"/>
        <w:numPr>
          <w:ilvl w:val="0"/>
          <w:numId w:val="21"/>
        </w:numPr>
        <w:spacing w:before="100" w:beforeAutospacing="1" w:after="100" w:afterAutospacing="1" w:line="360" w:lineRule="auto"/>
        <w:jc w:val="both"/>
      </w:pPr>
      <w:r w:rsidRPr="00E301C8">
        <w:t xml:space="preserve">RMSE ≤ 15% of the mean actual demand </w:t>
      </w:r>
    </w:p>
    <w:p w:rsidR="00CD2676" w:rsidRPr="00E301C8" w:rsidRDefault="00CD2676" w:rsidP="00E301C8">
      <w:pPr>
        <w:pStyle w:val="ListParagraph"/>
        <w:numPr>
          <w:ilvl w:val="0"/>
          <w:numId w:val="21"/>
        </w:numPr>
        <w:spacing w:before="100" w:beforeAutospacing="1" w:after="100" w:afterAutospacing="1" w:line="360" w:lineRule="auto"/>
        <w:jc w:val="both"/>
      </w:pPr>
      <w:r w:rsidRPr="00E301C8">
        <w:t xml:space="preserve">MAPE ≤ 10% </w:t>
      </w:r>
    </w:p>
    <w:p w:rsidR="00CD2676" w:rsidRPr="00E301C8" w:rsidRDefault="00CD2676" w:rsidP="00E301C8">
      <w:pPr>
        <w:pStyle w:val="NormalWeb"/>
        <w:spacing w:line="360" w:lineRule="auto"/>
        <w:jc w:val="both"/>
      </w:pPr>
      <w:r w:rsidRPr="00E301C8">
        <w:t>These thresholds provide a measurable benchmark for determining whether the model meets the required accuracy for practical deployment.</w:t>
      </w:r>
    </w:p>
    <w:p w:rsidR="00D66A11" w:rsidRPr="00D66A11" w:rsidRDefault="00D66A11" w:rsidP="00D66A11">
      <w:pPr>
        <w:spacing w:after="120"/>
        <w:rPr>
          <w:rFonts w:ascii="Times New Roman" w:hAnsi="Times New Roman" w:cs="Times New Roman"/>
          <w:sz w:val="24"/>
          <w:szCs w:val="24"/>
        </w:rPr>
      </w:pPr>
    </w:p>
    <w:p w:rsidR="00D66A11" w:rsidRPr="00D66A11" w:rsidRDefault="009877D8" w:rsidP="00D66A11">
      <w:pPr>
        <w:pStyle w:val="Heading2"/>
      </w:pPr>
      <w:bookmarkStart w:id="10" w:name="_Toc228882856"/>
      <w:r>
        <w:t xml:space="preserve">3.4 </w:t>
      </w:r>
      <w:r w:rsidR="00D66A11" w:rsidRPr="00D66A11">
        <w:t>Requirements Specification</w:t>
      </w:r>
      <w:bookmarkEnd w:id="10"/>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 xml:space="preserve">This section defines the requirements of the proposed system independent of how those requirements will be implemented. Following the distinction prescribed in the guidelines, user requirements represent high-level abstract expectations, while system requirements describe the detailed technical </w:t>
      </w:r>
      <w:proofErr w:type="spellStart"/>
      <w:r w:rsidRPr="00D66A11">
        <w:rPr>
          <w:rFonts w:ascii="Times New Roman" w:eastAsia="Times New Roman" w:hAnsi="Times New Roman" w:cs="Times New Roman"/>
          <w:sz w:val="24"/>
          <w:szCs w:val="24"/>
        </w:rPr>
        <w:t>behaviour</w:t>
      </w:r>
      <w:proofErr w:type="spellEnd"/>
      <w:r w:rsidRPr="00D66A11">
        <w:rPr>
          <w:rFonts w:ascii="Times New Roman" w:eastAsia="Times New Roman" w:hAnsi="Times New Roman" w:cs="Times New Roman"/>
          <w:sz w:val="24"/>
          <w:szCs w:val="24"/>
        </w:rPr>
        <w:t xml:space="preserve"> the system must exhibit.</w:t>
      </w:r>
    </w:p>
    <w:p w:rsidR="00D66A11" w:rsidRPr="00D66A11" w:rsidRDefault="00D66A11" w:rsidP="00D66A11">
      <w:pPr>
        <w:spacing w:after="120"/>
        <w:rPr>
          <w:rFonts w:ascii="Times New Roman" w:hAnsi="Times New Roman" w:cs="Times New Roman"/>
          <w:sz w:val="24"/>
          <w:szCs w:val="24"/>
        </w:rPr>
      </w:pPr>
    </w:p>
    <w:p w:rsidR="00D66A11" w:rsidRPr="00105D04" w:rsidRDefault="009877D8" w:rsidP="00D66A11">
      <w:pPr>
        <w:pStyle w:val="Heading3"/>
        <w:rPr>
          <w:i w:val="0"/>
        </w:rPr>
      </w:pPr>
      <w:bookmarkStart w:id="11" w:name="_Toc228882857"/>
      <w:r w:rsidRPr="00105D04">
        <w:rPr>
          <w:i w:val="0"/>
        </w:rPr>
        <w:t xml:space="preserve">3.4.1 </w:t>
      </w:r>
      <w:r w:rsidR="00D66A11" w:rsidRPr="00105D04">
        <w:rPr>
          <w:i w:val="0"/>
        </w:rPr>
        <w:t>User Requirements</w:t>
      </w:r>
      <w:bookmarkEnd w:id="11"/>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The intended users of this system include building and facility managers, energy analysts, researchers, and system administrators. These users require a system that can:</w:t>
      </w:r>
    </w:p>
    <w:p w:rsidR="00D66A11" w:rsidRPr="003B7B24" w:rsidRDefault="00D66A11" w:rsidP="003B7B24">
      <w:pPr>
        <w:pStyle w:val="ListParagraph"/>
        <w:numPr>
          <w:ilvl w:val="0"/>
          <w:numId w:val="10"/>
        </w:numPr>
        <w:spacing w:after="80" w:line="360" w:lineRule="auto"/>
        <w:jc w:val="both"/>
      </w:pPr>
      <w:r w:rsidRPr="003B7B24">
        <w:lastRenderedPageBreak/>
        <w:t>Accept and process historical electricity consumption data from standard file formats</w:t>
      </w:r>
    </w:p>
    <w:p w:rsidR="00D66A11" w:rsidRPr="003B7B24" w:rsidRDefault="00D66A11" w:rsidP="003B7B24">
      <w:pPr>
        <w:pStyle w:val="ListParagraph"/>
        <w:numPr>
          <w:ilvl w:val="0"/>
          <w:numId w:val="10"/>
        </w:numPr>
        <w:spacing w:after="80" w:line="360" w:lineRule="auto"/>
        <w:jc w:val="both"/>
      </w:pPr>
      <w:r w:rsidRPr="003B7B24">
        <w:t>Automatically detect and correct abnormal or missing readings in the dataset</w:t>
      </w:r>
    </w:p>
    <w:p w:rsidR="00D66A11" w:rsidRPr="003B7B24" w:rsidRDefault="00D66A11" w:rsidP="003B7B24">
      <w:pPr>
        <w:pStyle w:val="ListParagraph"/>
        <w:numPr>
          <w:ilvl w:val="0"/>
          <w:numId w:val="10"/>
        </w:numPr>
        <w:spacing w:after="80" w:line="360" w:lineRule="auto"/>
        <w:jc w:val="both"/>
      </w:pPr>
      <w:r w:rsidRPr="003B7B24">
        <w:t>Generate reliable 30-day electricity demand forecasts without requiring manual SARIMA parameter selection</w:t>
      </w:r>
    </w:p>
    <w:p w:rsidR="00D66A11" w:rsidRPr="003B7B24" w:rsidRDefault="00D66A11" w:rsidP="003B7B24">
      <w:pPr>
        <w:pStyle w:val="ListParagraph"/>
        <w:numPr>
          <w:ilvl w:val="0"/>
          <w:numId w:val="10"/>
        </w:numPr>
        <w:spacing w:after="80" w:line="360" w:lineRule="auto"/>
        <w:jc w:val="both"/>
      </w:pPr>
      <w:proofErr w:type="spellStart"/>
      <w:r w:rsidRPr="003B7B24">
        <w:t>Visualise</w:t>
      </w:r>
      <w:proofErr w:type="spellEnd"/>
      <w:r w:rsidRPr="003B7B24">
        <w:t xml:space="preserve"> predicted demand trends alongside confidence intervals and peak demand indicators</w:t>
      </w:r>
    </w:p>
    <w:p w:rsidR="00D66A11" w:rsidRPr="003B7B24" w:rsidRDefault="00D66A11" w:rsidP="003B7B24">
      <w:pPr>
        <w:pStyle w:val="ListParagraph"/>
        <w:numPr>
          <w:ilvl w:val="0"/>
          <w:numId w:val="10"/>
        </w:numPr>
        <w:spacing w:after="80" w:line="360" w:lineRule="auto"/>
        <w:jc w:val="both"/>
      </w:pPr>
      <w:r w:rsidRPr="003B7B24">
        <w:t>Provide quantitative accuracy metrics to evaluate forecast reliability</w:t>
      </w:r>
    </w:p>
    <w:p w:rsidR="00D66A11" w:rsidRPr="003B7B24" w:rsidRDefault="00D66A11" w:rsidP="003B7B24">
      <w:pPr>
        <w:pStyle w:val="ListParagraph"/>
        <w:numPr>
          <w:ilvl w:val="0"/>
          <w:numId w:val="10"/>
        </w:numPr>
        <w:spacing w:after="80" w:line="360" w:lineRule="auto"/>
        <w:jc w:val="both"/>
      </w:pPr>
      <w:r w:rsidRPr="003B7B24">
        <w:t>Export forecast reports in formats suitable for operational and management use</w:t>
      </w:r>
    </w:p>
    <w:p w:rsidR="00D66A11" w:rsidRPr="00D66A11" w:rsidRDefault="00D66A11" w:rsidP="00D66A11">
      <w:pPr>
        <w:spacing w:after="120"/>
        <w:rPr>
          <w:rFonts w:ascii="Times New Roman" w:hAnsi="Times New Roman" w:cs="Times New Roman"/>
          <w:sz w:val="24"/>
          <w:szCs w:val="24"/>
        </w:rPr>
      </w:pPr>
    </w:p>
    <w:p w:rsidR="00D66A11" w:rsidRPr="00105D04" w:rsidRDefault="009877D8" w:rsidP="00D66A11">
      <w:pPr>
        <w:pStyle w:val="Heading3"/>
        <w:rPr>
          <w:i w:val="0"/>
        </w:rPr>
      </w:pPr>
      <w:bookmarkStart w:id="12" w:name="_Toc228882858"/>
      <w:r w:rsidRPr="00105D04">
        <w:rPr>
          <w:i w:val="0"/>
        </w:rPr>
        <w:t xml:space="preserve">3.4.2 </w:t>
      </w:r>
      <w:r w:rsidR="00D66A11" w:rsidRPr="00105D04">
        <w:rPr>
          <w:i w:val="0"/>
        </w:rPr>
        <w:t>Functional Requirements</w:t>
      </w:r>
      <w:bookmarkEnd w:id="12"/>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The following functional requirements are derived directly from the Software Requiremen</w:t>
      </w:r>
      <w:r w:rsidR="00105D04">
        <w:rPr>
          <w:rFonts w:ascii="Times New Roman" w:eastAsia="Times New Roman" w:hAnsi="Times New Roman" w:cs="Times New Roman"/>
          <w:sz w:val="24"/>
          <w:szCs w:val="24"/>
        </w:rPr>
        <w:t>ts Specification (SRS)</w:t>
      </w:r>
      <w:r w:rsidRPr="00D66A11">
        <w:rPr>
          <w:rFonts w:ascii="Times New Roman" w:eastAsia="Times New Roman" w:hAnsi="Times New Roman" w:cs="Times New Roman"/>
          <w:sz w:val="24"/>
          <w:szCs w:val="24"/>
        </w:rPr>
        <w:t xml:space="preserve"> for this project:</w:t>
      </w:r>
    </w:p>
    <w:p w:rsidR="00D66A11" w:rsidRPr="00D66A11" w:rsidRDefault="00D66A11" w:rsidP="00D66A11">
      <w:pPr>
        <w:spacing w:after="120"/>
        <w:rPr>
          <w:rFonts w:ascii="Times New Roman" w:hAnsi="Times New Roman" w:cs="Times New Roman"/>
          <w:sz w:val="24"/>
          <w:szCs w:val="24"/>
        </w:rPr>
      </w:pP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 xml:space="preserve">FR1 - Data Upload: </w:t>
      </w:r>
      <w:r w:rsidRPr="00D66A11">
        <w:rPr>
          <w:rFonts w:ascii="Times New Roman" w:eastAsia="Times New Roman" w:hAnsi="Times New Roman" w:cs="Times New Roman"/>
          <w:sz w:val="24"/>
          <w:szCs w:val="24"/>
        </w:rPr>
        <w:t>The system shall allow users to upload historical electricity usage data in CSV or Excel format.</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 xml:space="preserve">FR2 - Data Validation: </w:t>
      </w:r>
      <w:r w:rsidRPr="00D66A11">
        <w:rPr>
          <w:rFonts w:ascii="Times New Roman" w:eastAsia="Times New Roman" w:hAnsi="Times New Roman" w:cs="Times New Roman"/>
          <w:sz w:val="24"/>
          <w:szCs w:val="24"/>
        </w:rPr>
        <w:t>The system shall validate uploaded files for correct format, missing values, duplicate timestamps, and invalid numeric values.</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 xml:space="preserve">FR3 - Anomaly Detection: </w:t>
      </w:r>
      <w:r w:rsidRPr="00D66A11">
        <w:rPr>
          <w:rFonts w:ascii="Times New Roman" w:eastAsia="Times New Roman" w:hAnsi="Times New Roman" w:cs="Times New Roman"/>
          <w:sz w:val="24"/>
          <w:szCs w:val="24"/>
        </w:rPr>
        <w:t>The system shall detect outliers using the Interquartile Range (IQR) method.</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 xml:space="preserve">FR4 - Data Imputation: </w:t>
      </w:r>
      <w:r w:rsidRPr="00D66A11">
        <w:rPr>
          <w:rFonts w:ascii="Times New Roman" w:eastAsia="Times New Roman" w:hAnsi="Times New Roman" w:cs="Times New Roman"/>
          <w:sz w:val="24"/>
          <w:szCs w:val="24"/>
        </w:rPr>
        <w:t>The system shall replace detected anomalies and missing values using locality-based median imputation.</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 xml:space="preserve">FR5 - Stationarity Testing: </w:t>
      </w:r>
      <w:r w:rsidRPr="00D66A11">
        <w:rPr>
          <w:rFonts w:ascii="Times New Roman" w:eastAsia="Times New Roman" w:hAnsi="Times New Roman" w:cs="Times New Roman"/>
          <w:sz w:val="24"/>
          <w:szCs w:val="24"/>
        </w:rPr>
        <w:t>The system shall perform an Augmented Dickey-Fuller (ADF) test before model fitting.</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 xml:space="preserve">FR6 - Parameter </w:t>
      </w:r>
      <w:proofErr w:type="spellStart"/>
      <w:r w:rsidRPr="00D66A11">
        <w:rPr>
          <w:rFonts w:ascii="Times New Roman" w:eastAsia="Times New Roman" w:hAnsi="Times New Roman" w:cs="Times New Roman"/>
          <w:b/>
          <w:bCs/>
          <w:sz w:val="24"/>
          <w:szCs w:val="24"/>
        </w:rPr>
        <w:t>Optimisation</w:t>
      </w:r>
      <w:proofErr w:type="spellEnd"/>
      <w:r w:rsidRPr="00D66A11">
        <w:rPr>
          <w:rFonts w:ascii="Times New Roman" w:eastAsia="Times New Roman" w:hAnsi="Times New Roman" w:cs="Times New Roman"/>
          <w:b/>
          <w:bCs/>
          <w:sz w:val="24"/>
          <w:szCs w:val="24"/>
        </w:rPr>
        <w:t xml:space="preserve">: </w:t>
      </w:r>
      <w:r w:rsidRPr="00D66A11">
        <w:rPr>
          <w:rFonts w:ascii="Times New Roman" w:eastAsia="Times New Roman" w:hAnsi="Times New Roman" w:cs="Times New Roman"/>
          <w:sz w:val="24"/>
          <w:szCs w:val="24"/>
        </w:rPr>
        <w:t>The system shall use Grid Search to determine optimal SARIMA parameters (p, d, q)</w:t>
      </w:r>
      <w:r w:rsidR="009877D8">
        <w:rPr>
          <w:rFonts w:ascii="Times New Roman" w:eastAsia="Times New Roman" w:hAnsi="Times New Roman" w:cs="Times New Roman"/>
          <w:sz w:val="24"/>
          <w:szCs w:val="24"/>
        </w:rPr>
        <w:t xml:space="preserve"> </w:t>
      </w:r>
      <w:r w:rsidRPr="00D66A11">
        <w:rPr>
          <w:rFonts w:ascii="Times New Roman" w:eastAsia="Times New Roman" w:hAnsi="Times New Roman" w:cs="Times New Roman"/>
          <w:sz w:val="24"/>
          <w:szCs w:val="24"/>
        </w:rPr>
        <w:t>(P, D, Q, s).</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 xml:space="preserve">FR7 - Forecast Generation: </w:t>
      </w:r>
      <w:r w:rsidRPr="00D66A11">
        <w:rPr>
          <w:rFonts w:ascii="Times New Roman" w:eastAsia="Times New Roman" w:hAnsi="Times New Roman" w:cs="Times New Roman"/>
          <w:sz w:val="24"/>
          <w:szCs w:val="24"/>
        </w:rPr>
        <w:t>The system shall generate a 30-day electricity demand forecast.</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 xml:space="preserve">FR8 - Confidence Intervals: </w:t>
      </w:r>
      <w:r w:rsidRPr="00D66A11">
        <w:rPr>
          <w:rFonts w:ascii="Times New Roman" w:eastAsia="Times New Roman" w:hAnsi="Times New Roman" w:cs="Times New Roman"/>
          <w:sz w:val="24"/>
          <w:szCs w:val="24"/>
        </w:rPr>
        <w:t>The system shall provide 95% confidence intervals for all generated forecasts.</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lastRenderedPageBreak/>
        <w:t xml:space="preserve">FR9 - </w:t>
      </w:r>
      <w:proofErr w:type="spellStart"/>
      <w:r w:rsidRPr="00D66A11">
        <w:rPr>
          <w:rFonts w:ascii="Times New Roman" w:eastAsia="Times New Roman" w:hAnsi="Times New Roman" w:cs="Times New Roman"/>
          <w:b/>
          <w:bCs/>
          <w:sz w:val="24"/>
          <w:szCs w:val="24"/>
        </w:rPr>
        <w:t>Visualisation</w:t>
      </w:r>
      <w:proofErr w:type="spellEnd"/>
      <w:r w:rsidRPr="00D66A11">
        <w:rPr>
          <w:rFonts w:ascii="Times New Roman" w:eastAsia="Times New Roman" w:hAnsi="Times New Roman" w:cs="Times New Roman"/>
          <w:b/>
          <w:bCs/>
          <w:sz w:val="24"/>
          <w:szCs w:val="24"/>
        </w:rPr>
        <w:t xml:space="preserve">: </w:t>
      </w:r>
      <w:r w:rsidRPr="00D66A11">
        <w:rPr>
          <w:rFonts w:ascii="Times New Roman" w:eastAsia="Times New Roman" w:hAnsi="Times New Roman" w:cs="Times New Roman"/>
          <w:sz w:val="24"/>
          <w:szCs w:val="24"/>
        </w:rPr>
        <w:t>The system shall display line graphs of forecast trends, confidence bands, and peak demand indicators.</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 xml:space="preserve">FR10 - Accuracy Evaluation: </w:t>
      </w:r>
      <w:r w:rsidRPr="00D66A11">
        <w:rPr>
          <w:rFonts w:ascii="Times New Roman" w:eastAsia="Times New Roman" w:hAnsi="Times New Roman" w:cs="Times New Roman"/>
          <w:sz w:val="24"/>
          <w:szCs w:val="24"/>
        </w:rPr>
        <w:t>The system shall calculate RMSE, MAE, and optionally MAPE.</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 xml:space="preserve">FR11 - Report Export: </w:t>
      </w:r>
      <w:r w:rsidRPr="00D66A11">
        <w:rPr>
          <w:rFonts w:ascii="Times New Roman" w:eastAsia="Times New Roman" w:hAnsi="Times New Roman" w:cs="Times New Roman"/>
          <w:sz w:val="24"/>
          <w:szCs w:val="24"/>
        </w:rPr>
        <w:t>The system shall allow exporting of forecast reports in PDF or CSV format.</w:t>
      </w:r>
    </w:p>
    <w:p w:rsidR="00D66A11" w:rsidRPr="00D66A11" w:rsidRDefault="00D66A11" w:rsidP="00D66A11">
      <w:pPr>
        <w:spacing w:after="120"/>
        <w:rPr>
          <w:rFonts w:ascii="Times New Roman" w:hAnsi="Times New Roman" w:cs="Times New Roman"/>
          <w:sz w:val="24"/>
          <w:szCs w:val="24"/>
        </w:rPr>
      </w:pPr>
    </w:p>
    <w:p w:rsidR="00D66A11" w:rsidRPr="00D66A11" w:rsidRDefault="009877D8" w:rsidP="00D66A11">
      <w:pPr>
        <w:pStyle w:val="Heading3"/>
      </w:pPr>
      <w:bookmarkStart w:id="13" w:name="_Toc228882859"/>
      <w:r w:rsidRPr="00673485">
        <w:rPr>
          <w:i w:val="0"/>
        </w:rPr>
        <w:t>3.4.3</w:t>
      </w:r>
      <w:r w:rsidR="00D66A11" w:rsidRPr="00673485">
        <w:rPr>
          <w:i w:val="0"/>
        </w:rPr>
        <w:t xml:space="preserve"> </w:t>
      </w:r>
      <w:r w:rsidR="00D66A11" w:rsidRPr="00AA27E0">
        <w:rPr>
          <w:i w:val="0"/>
        </w:rPr>
        <w:t>Non-Functional Requirements</w:t>
      </w:r>
      <w:bookmarkEnd w:id="13"/>
    </w:p>
    <w:p w:rsidR="00D66A11" w:rsidRPr="00D66A11" w:rsidRDefault="00D66A11" w:rsidP="0005557B">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The following non-functional requirements define the quality constraints that the system must satisfy:</w:t>
      </w:r>
    </w:p>
    <w:p w:rsidR="00D66A11" w:rsidRPr="00613243" w:rsidRDefault="00D66A11" w:rsidP="00613243">
      <w:pPr>
        <w:pStyle w:val="NormalWeb"/>
        <w:spacing w:line="360" w:lineRule="auto"/>
        <w:jc w:val="both"/>
      </w:pPr>
      <w:r w:rsidRPr="00D66A11">
        <w:rPr>
          <w:b/>
          <w:bCs/>
        </w:rPr>
        <w:t xml:space="preserve">NFR1 - Performance: </w:t>
      </w:r>
      <w:r w:rsidR="00613243" w:rsidRPr="00613243">
        <w:t xml:space="preserve">The system shall complete preprocessing, Grid Search </w:t>
      </w:r>
      <w:proofErr w:type="spellStart"/>
      <w:r w:rsidR="00613243" w:rsidRPr="00613243">
        <w:t>optimisation</w:t>
      </w:r>
      <w:proofErr w:type="spellEnd"/>
      <w:r w:rsidR="00613243" w:rsidRPr="00613243">
        <w:t xml:space="preserve">, and 30-day forecast generation </w:t>
      </w:r>
      <w:r w:rsidR="00613243" w:rsidRPr="00613243">
        <w:rPr>
          <w:bCs/>
        </w:rPr>
        <w:t>within 5 minutes for a one-year daily dataset under normal operating conditions</w:t>
      </w:r>
      <w:r w:rsidR="00613243" w:rsidRPr="00613243">
        <w:t>.</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 xml:space="preserve">NFR2 - Usability: </w:t>
      </w:r>
      <w:r w:rsidRPr="00D66A11">
        <w:rPr>
          <w:rFonts w:ascii="Times New Roman" w:eastAsia="Times New Roman" w:hAnsi="Times New Roman" w:cs="Times New Roman"/>
          <w:sz w:val="24"/>
          <w:szCs w:val="24"/>
        </w:rPr>
        <w:t>The user interface shall be sufficiently intuitive for non-technical building managers to operate without specialist training.</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 xml:space="preserve">NFR3 - Reliability: </w:t>
      </w:r>
      <w:r w:rsidRPr="00D66A11">
        <w:rPr>
          <w:rFonts w:ascii="Times New Roman" w:eastAsia="Times New Roman" w:hAnsi="Times New Roman" w:cs="Times New Roman"/>
          <w:sz w:val="24"/>
          <w:szCs w:val="24"/>
        </w:rPr>
        <w:t>The system shall maintain stable operation with minimal failure during preprocessing and forecasting tasks.</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 xml:space="preserve">NFR4 - Maintainability: </w:t>
      </w:r>
      <w:r w:rsidRPr="00D66A11">
        <w:rPr>
          <w:rFonts w:ascii="Times New Roman" w:eastAsia="Times New Roman" w:hAnsi="Times New Roman" w:cs="Times New Roman"/>
          <w:sz w:val="24"/>
          <w:szCs w:val="24"/>
        </w:rPr>
        <w:t>The codebase shall be modular to support future updates to the preprocessing and forecasting algorithms.</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 xml:space="preserve">NFR5 - Scalability: </w:t>
      </w:r>
      <w:r w:rsidRPr="00D66A11">
        <w:rPr>
          <w:rFonts w:ascii="Times New Roman" w:eastAsia="Times New Roman" w:hAnsi="Times New Roman" w:cs="Times New Roman"/>
          <w:sz w:val="24"/>
          <w:szCs w:val="24"/>
        </w:rPr>
        <w:t>The system architecture shall support future extension to accommodate data from multiple buildings.</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b/>
          <w:bCs/>
          <w:sz w:val="24"/>
          <w:szCs w:val="24"/>
        </w:rPr>
        <w:t xml:space="preserve">NFR6 - Security: </w:t>
      </w:r>
      <w:r w:rsidRPr="00D66A11">
        <w:rPr>
          <w:rFonts w:ascii="Times New Roman" w:eastAsia="Times New Roman" w:hAnsi="Times New Roman" w:cs="Times New Roman"/>
          <w:sz w:val="24"/>
          <w:szCs w:val="24"/>
        </w:rPr>
        <w:t xml:space="preserve">Uploaded datasets shall only be accessible to </w:t>
      </w:r>
      <w:proofErr w:type="spellStart"/>
      <w:r w:rsidRPr="00D66A11">
        <w:rPr>
          <w:rFonts w:ascii="Times New Roman" w:eastAsia="Times New Roman" w:hAnsi="Times New Roman" w:cs="Times New Roman"/>
          <w:sz w:val="24"/>
          <w:szCs w:val="24"/>
        </w:rPr>
        <w:t>authorised</w:t>
      </w:r>
      <w:proofErr w:type="spellEnd"/>
      <w:r w:rsidRPr="00D66A11">
        <w:rPr>
          <w:rFonts w:ascii="Times New Roman" w:eastAsia="Times New Roman" w:hAnsi="Times New Roman" w:cs="Times New Roman"/>
          <w:sz w:val="24"/>
          <w:szCs w:val="24"/>
        </w:rPr>
        <w:t xml:space="preserve"> users of the system.</w:t>
      </w:r>
    </w:p>
    <w:p w:rsidR="00F72A3E" w:rsidRPr="00F72A3E" w:rsidRDefault="00F72A3E" w:rsidP="00F72A3E">
      <w:pPr>
        <w:pStyle w:val="Heading3"/>
        <w:rPr>
          <w:i w:val="0"/>
        </w:rPr>
      </w:pPr>
      <w:bookmarkStart w:id="14" w:name="_Toc228882860"/>
      <w:r w:rsidRPr="00F72A3E">
        <w:rPr>
          <w:i w:val="0"/>
        </w:rPr>
        <w:t>3.4.4 Non-Functional Requirement Validation</w:t>
      </w:r>
      <w:bookmarkEnd w:id="14"/>
    </w:p>
    <w:p w:rsidR="00207D67" w:rsidRDefault="00207D67" w:rsidP="00F72A3E">
      <w:pPr>
        <w:pStyle w:val="NormalWeb"/>
      </w:pPr>
    </w:p>
    <w:p w:rsidR="00F72A3E" w:rsidRPr="00207D67" w:rsidRDefault="00F72A3E" w:rsidP="00207D67">
      <w:pPr>
        <w:spacing w:line="360" w:lineRule="auto"/>
        <w:jc w:val="both"/>
        <w:rPr>
          <w:rFonts w:ascii="Times New Roman" w:hAnsi="Times New Roman" w:cs="Times New Roman"/>
          <w:sz w:val="24"/>
          <w:szCs w:val="24"/>
        </w:rPr>
      </w:pPr>
      <w:r w:rsidRPr="00207D67">
        <w:rPr>
          <w:rFonts w:ascii="Times New Roman" w:hAnsi="Times New Roman" w:cs="Times New Roman"/>
          <w:sz w:val="24"/>
          <w:szCs w:val="24"/>
        </w:rPr>
        <w:t>The non-functional requirements defined for the system are validated using measurable criteria as follows:</w:t>
      </w:r>
    </w:p>
    <w:p w:rsidR="00870A3E" w:rsidRPr="00207D67" w:rsidRDefault="002B2217" w:rsidP="00207D67">
      <w:pPr>
        <w:spacing w:line="360" w:lineRule="auto"/>
        <w:jc w:val="both"/>
        <w:rPr>
          <w:rFonts w:ascii="Times New Roman" w:eastAsia="Times New Roman" w:hAnsi="Times New Roman" w:cs="Times New Roman"/>
          <w:sz w:val="24"/>
          <w:szCs w:val="24"/>
        </w:rPr>
      </w:pPr>
      <w:r w:rsidRPr="00207D67">
        <w:rPr>
          <w:rFonts w:ascii="Times New Roman" w:eastAsia="Times New Roman" w:hAnsi="Times New Roman" w:cs="Times New Roman"/>
          <w:b/>
          <w:bCs/>
          <w:sz w:val="24"/>
          <w:szCs w:val="24"/>
        </w:rPr>
        <w:lastRenderedPageBreak/>
        <w:t>NFR1 (Performance):</w:t>
      </w:r>
      <w:r w:rsidRPr="00207D67">
        <w:rPr>
          <w:rFonts w:ascii="Times New Roman" w:eastAsia="Times New Roman" w:hAnsi="Times New Roman" w:cs="Times New Roman"/>
          <w:sz w:val="24"/>
          <w:szCs w:val="24"/>
        </w:rPr>
        <w:t xml:space="preserve"> </w:t>
      </w:r>
      <w:r w:rsidR="00870A3E" w:rsidRPr="00207D67">
        <w:rPr>
          <w:rFonts w:ascii="Times New Roman" w:eastAsia="Times New Roman" w:hAnsi="Times New Roman" w:cs="Times New Roman"/>
          <w:sz w:val="24"/>
          <w:szCs w:val="24"/>
        </w:rPr>
        <w:t xml:space="preserve">Execution time is measured using system timestamps. The total processing time (data validation + preprocessing + Grid Search </w:t>
      </w:r>
      <w:proofErr w:type="spellStart"/>
      <w:r w:rsidR="00870A3E" w:rsidRPr="00207D67">
        <w:rPr>
          <w:rFonts w:ascii="Times New Roman" w:eastAsia="Times New Roman" w:hAnsi="Times New Roman" w:cs="Times New Roman"/>
          <w:sz w:val="24"/>
          <w:szCs w:val="24"/>
        </w:rPr>
        <w:t>optimisation</w:t>
      </w:r>
      <w:proofErr w:type="spellEnd"/>
      <w:r w:rsidR="00870A3E" w:rsidRPr="00207D67">
        <w:rPr>
          <w:rFonts w:ascii="Times New Roman" w:eastAsia="Times New Roman" w:hAnsi="Times New Roman" w:cs="Times New Roman"/>
          <w:sz w:val="24"/>
          <w:szCs w:val="24"/>
        </w:rPr>
        <w:t xml:space="preserve"> + forecasting) must not exceed </w:t>
      </w:r>
      <w:r w:rsidR="00870A3E" w:rsidRPr="00207D67">
        <w:rPr>
          <w:rFonts w:ascii="Times New Roman" w:eastAsia="Times New Roman" w:hAnsi="Times New Roman" w:cs="Times New Roman"/>
          <w:bCs/>
          <w:sz w:val="24"/>
          <w:szCs w:val="24"/>
        </w:rPr>
        <w:t>300 seconds (5 minutes)</w:t>
      </w:r>
      <w:r w:rsidR="00870A3E" w:rsidRPr="00207D67">
        <w:rPr>
          <w:rFonts w:ascii="Times New Roman" w:eastAsia="Times New Roman" w:hAnsi="Times New Roman" w:cs="Times New Roman"/>
          <w:sz w:val="24"/>
          <w:szCs w:val="24"/>
        </w:rPr>
        <w:t xml:space="preserve"> for a dataset containing </w:t>
      </w:r>
      <w:r w:rsidR="00870A3E" w:rsidRPr="00207D67">
        <w:rPr>
          <w:rFonts w:ascii="Times New Roman" w:eastAsia="Times New Roman" w:hAnsi="Times New Roman" w:cs="Times New Roman"/>
          <w:bCs/>
          <w:sz w:val="24"/>
          <w:szCs w:val="24"/>
        </w:rPr>
        <w:t>365 daily observations</w:t>
      </w:r>
      <w:r w:rsidR="00870A3E" w:rsidRPr="00207D67">
        <w:rPr>
          <w:rFonts w:ascii="Times New Roman" w:eastAsia="Times New Roman" w:hAnsi="Times New Roman" w:cs="Times New Roman"/>
          <w:sz w:val="24"/>
          <w:szCs w:val="24"/>
        </w:rPr>
        <w:t xml:space="preserve">. Performance </w:t>
      </w:r>
      <w:proofErr w:type="gramStart"/>
      <w:r w:rsidR="00870A3E" w:rsidRPr="00207D67">
        <w:rPr>
          <w:rFonts w:ascii="Times New Roman" w:eastAsia="Times New Roman" w:hAnsi="Times New Roman" w:cs="Times New Roman"/>
          <w:sz w:val="24"/>
          <w:szCs w:val="24"/>
        </w:rPr>
        <w:t>is</w:t>
      </w:r>
      <w:r w:rsidRPr="00207D67">
        <w:rPr>
          <w:rFonts w:ascii="Times New Roman" w:eastAsia="Times New Roman" w:hAnsi="Times New Roman" w:cs="Times New Roman"/>
          <w:sz w:val="24"/>
          <w:szCs w:val="24"/>
        </w:rPr>
        <w:t xml:space="preserve"> tested</w:t>
      </w:r>
      <w:proofErr w:type="gramEnd"/>
      <w:r w:rsidRPr="00207D67">
        <w:rPr>
          <w:rFonts w:ascii="Times New Roman" w:eastAsia="Times New Roman" w:hAnsi="Times New Roman" w:cs="Times New Roman"/>
          <w:sz w:val="24"/>
          <w:szCs w:val="24"/>
        </w:rPr>
        <w:t xml:space="preserve"> with</w:t>
      </w:r>
      <w:r w:rsidR="00870A3E" w:rsidRPr="00207D67">
        <w:rPr>
          <w:rFonts w:ascii="Times New Roman" w:eastAsia="Times New Roman" w:hAnsi="Times New Roman" w:cs="Times New Roman"/>
          <w:sz w:val="24"/>
          <w:szCs w:val="24"/>
        </w:rPr>
        <w:t xml:space="preserve"> </w:t>
      </w:r>
      <w:r w:rsidR="006C24A9" w:rsidRPr="00207D67">
        <w:rPr>
          <w:rFonts w:ascii="Times New Roman" w:eastAsia="Times New Roman" w:hAnsi="Times New Roman" w:cs="Times New Roman"/>
          <w:bCs/>
          <w:sz w:val="24"/>
          <w:szCs w:val="24"/>
        </w:rPr>
        <w:t>20</w:t>
      </w:r>
      <w:r w:rsidR="00870A3E" w:rsidRPr="00207D67">
        <w:rPr>
          <w:rFonts w:ascii="Times New Roman" w:eastAsia="Times New Roman" w:hAnsi="Times New Roman" w:cs="Times New Roman"/>
          <w:bCs/>
          <w:sz w:val="24"/>
          <w:szCs w:val="24"/>
        </w:rPr>
        <w:t xml:space="preserve"> independent runs</w:t>
      </w:r>
      <w:r w:rsidR="00870A3E" w:rsidRPr="00207D67">
        <w:rPr>
          <w:rFonts w:ascii="Times New Roman" w:eastAsia="Times New Roman" w:hAnsi="Times New Roman" w:cs="Times New Roman"/>
          <w:sz w:val="24"/>
          <w:szCs w:val="24"/>
        </w:rPr>
        <w:t>, and the average execution time must satisfy this constraint.</w:t>
      </w:r>
    </w:p>
    <w:p w:rsidR="009D3B0E" w:rsidRPr="009D3B0E" w:rsidRDefault="00870A3E" w:rsidP="00CC5939">
      <w:pPr>
        <w:pStyle w:val="NormalWeb"/>
        <w:spacing w:line="360" w:lineRule="auto"/>
      </w:pPr>
      <w:r w:rsidRPr="00870A3E">
        <w:rPr>
          <w:b/>
          <w:bCs/>
        </w:rPr>
        <w:t>NFR2 (Usability):</w:t>
      </w:r>
      <w:r w:rsidR="002B2217">
        <w:t xml:space="preserve"> </w:t>
      </w:r>
      <w:r w:rsidR="009D3B0E" w:rsidRPr="009D3B0E">
        <w:t xml:space="preserve">Usability is evaluated through controlled user testing involving at least </w:t>
      </w:r>
      <w:proofErr w:type="gramStart"/>
      <w:r w:rsidR="009D3B0E" w:rsidRPr="009D3B0E">
        <w:rPr>
          <w:bCs/>
        </w:rPr>
        <w:t>5</w:t>
      </w:r>
      <w:proofErr w:type="gramEnd"/>
      <w:r w:rsidR="009D3B0E" w:rsidRPr="009D3B0E">
        <w:rPr>
          <w:bCs/>
        </w:rPr>
        <w:t xml:space="preserve"> participants</w:t>
      </w:r>
      <w:r w:rsidR="009D3B0E" w:rsidRPr="009D3B0E">
        <w:t xml:space="preserve"> representing target users (e.g., facility managers or system administrators). Each participant performs a complete workflow consisting of data upload, forecast generation, and report export.</w:t>
      </w:r>
    </w:p>
    <w:p w:rsidR="009D3B0E" w:rsidRPr="009D3B0E" w:rsidRDefault="009D3B0E" w:rsidP="00CC5939">
      <w:pPr>
        <w:spacing w:before="100" w:beforeAutospacing="1" w:after="100" w:afterAutospacing="1" w:line="360" w:lineRule="auto"/>
        <w:rPr>
          <w:rFonts w:ascii="Times New Roman" w:eastAsia="Times New Roman" w:hAnsi="Times New Roman" w:cs="Times New Roman"/>
          <w:sz w:val="24"/>
          <w:szCs w:val="24"/>
        </w:rPr>
      </w:pPr>
      <w:r w:rsidRPr="009D3B0E">
        <w:rPr>
          <w:rFonts w:ascii="Times New Roman" w:eastAsia="Times New Roman" w:hAnsi="Times New Roman" w:cs="Times New Roman"/>
          <w:sz w:val="24"/>
          <w:szCs w:val="24"/>
        </w:rPr>
        <w:t>The system is assessed using the following quantifiable metrics:</w:t>
      </w:r>
    </w:p>
    <w:p w:rsidR="009D3B0E" w:rsidRPr="009D3B0E" w:rsidRDefault="009D3B0E" w:rsidP="00CC5939">
      <w:pPr>
        <w:pStyle w:val="ListParagraph"/>
        <w:numPr>
          <w:ilvl w:val="0"/>
          <w:numId w:val="30"/>
        </w:numPr>
        <w:spacing w:before="100" w:beforeAutospacing="1" w:after="100" w:afterAutospacing="1" w:line="360" w:lineRule="auto"/>
      </w:pPr>
      <w:r w:rsidRPr="008E0F32">
        <w:rPr>
          <w:bCs/>
        </w:rPr>
        <w:t>Task Completion Rate:</w:t>
      </w:r>
      <w:r w:rsidRPr="008E0F32">
        <w:t xml:space="preserve"> ≥ </w:t>
      </w:r>
      <w:r w:rsidRPr="008E0F32">
        <w:rPr>
          <w:bCs/>
        </w:rPr>
        <w:t>90%</w:t>
      </w:r>
      <w:r w:rsidRPr="009D3B0E">
        <w:t xml:space="preserve"> of users must successfully complete all core tasks without assistance </w:t>
      </w:r>
    </w:p>
    <w:p w:rsidR="009D3B0E" w:rsidRPr="008E0F32" w:rsidRDefault="009D3B0E" w:rsidP="00CC5939">
      <w:pPr>
        <w:pStyle w:val="ListParagraph"/>
        <w:numPr>
          <w:ilvl w:val="0"/>
          <w:numId w:val="30"/>
        </w:numPr>
        <w:spacing w:before="100" w:beforeAutospacing="1" w:after="100" w:afterAutospacing="1" w:line="360" w:lineRule="auto"/>
      </w:pPr>
      <w:r w:rsidRPr="008E0F32">
        <w:rPr>
          <w:bCs/>
        </w:rPr>
        <w:t>Task Completion Time:</w:t>
      </w:r>
      <w:r w:rsidRPr="009D3B0E">
        <w:t xml:space="preserve"> Average completion time for the full workflow ≤ </w:t>
      </w:r>
      <w:r w:rsidR="008E0F32">
        <w:rPr>
          <w:bCs/>
        </w:rPr>
        <w:t>300 seconds (5</w:t>
      </w:r>
      <w:r w:rsidRPr="008E0F32">
        <w:rPr>
          <w:bCs/>
        </w:rPr>
        <w:t xml:space="preserve"> minutes)</w:t>
      </w:r>
      <w:r w:rsidRPr="008E0F32">
        <w:t xml:space="preserve"> </w:t>
      </w:r>
    </w:p>
    <w:p w:rsidR="009D3B0E" w:rsidRPr="009D3B0E" w:rsidRDefault="009D3B0E" w:rsidP="00CC5939">
      <w:pPr>
        <w:pStyle w:val="ListParagraph"/>
        <w:numPr>
          <w:ilvl w:val="0"/>
          <w:numId w:val="30"/>
        </w:numPr>
        <w:spacing w:before="100" w:beforeAutospacing="1" w:after="100" w:afterAutospacing="1" w:line="360" w:lineRule="auto"/>
      </w:pPr>
      <w:r w:rsidRPr="008E0F32">
        <w:rPr>
          <w:bCs/>
        </w:rPr>
        <w:t>User Error Rate:</w:t>
      </w:r>
      <w:r w:rsidRPr="008E0F32">
        <w:t xml:space="preserve"> ≤ </w:t>
      </w:r>
      <w:r w:rsidRPr="008E0F32">
        <w:rPr>
          <w:bCs/>
        </w:rPr>
        <w:t>5% per session</w:t>
      </w:r>
      <w:r w:rsidRPr="009D3B0E">
        <w:t xml:space="preserve">, averaged across all participants </w:t>
      </w:r>
    </w:p>
    <w:p w:rsidR="009D3B0E" w:rsidRPr="009D3B0E" w:rsidRDefault="009D3B0E" w:rsidP="00CC5939">
      <w:pPr>
        <w:spacing w:before="100" w:beforeAutospacing="1" w:after="100" w:afterAutospacing="1" w:line="360" w:lineRule="auto"/>
        <w:rPr>
          <w:rFonts w:ascii="Times New Roman" w:eastAsia="Times New Roman" w:hAnsi="Times New Roman" w:cs="Times New Roman"/>
          <w:sz w:val="24"/>
          <w:szCs w:val="24"/>
        </w:rPr>
      </w:pPr>
      <w:r w:rsidRPr="009D3B0E">
        <w:rPr>
          <w:rFonts w:ascii="Times New Roman" w:eastAsia="Times New Roman" w:hAnsi="Times New Roman" w:cs="Times New Roman"/>
          <w:sz w:val="24"/>
          <w:szCs w:val="24"/>
        </w:rPr>
        <w:t xml:space="preserve">A </w:t>
      </w:r>
      <w:r w:rsidRPr="009C6883">
        <w:rPr>
          <w:rFonts w:ascii="Times New Roman" w:eastAsia="Times New Roman" w:hAnsi="Times New Roman" w:cs="Times New Roman"/>
          <w:bCs/>
          <w:sz w:val="24"/>
          <w:szCs w:val="24"/>
        </w:rPr>
        <w:t>session</w:t>
      </w:r>
      <w:r w:rsidRPr="009D3B0E">
        <w:rPr>
          <w:rFonts w:ascii="Times New Roman" w:eastAsia="Times New Roman" w:hAnsi="Times New Roman" w:cs="Times New Roman"/>
          <w:sz w:val="24"/>
          <w:szCs w:val="24"/>
        </w:rPr>
        <w:t xml:space="preserve"> is defined as a complete interaction cycle from data upload to report export. The </w:t>
      </w:r>
      <w:r w:rsidRPr="009C6883">
        <w:rPr>
          <w:rFonts w:ascii="Times New Roman" w:eastAsia="Times New Roman" w:hAnsi="Times New Roman" w:cs="Times New Roman"/>
          <w:bCs/>
          <w:sz w:val="24"/>
          <w:szCs w:val="24"/>
        </w:rPr>
        <w:t>User Error Rate</w:t>
      </w:r>
      <w:r w:rsidRPr="009D3B0E">
        <w:rPr>
          <w:rFonts w:ascii="Times New Roman" w:eastAsia="Times New Roman" w:hAnsi="Times New Roman" w:cs="Times New Roman"/>
          <w:sz w:val="24"/>
          <w:szCs w:val="24"/>
        </w:rPr>
        <w:t xml:space="preserve"> is defined as the ratio of incorrect user actions to the total number of actions performed within a session and is computed as:</w:t>
      </w:r>
    </w:p>
    <w:p w:rsidR="009D3B0E" w:rsidRPr="009D3B0E" w:rsidRDefault="009D3B0E" w:rsidP="00CC5939">
      <w:pPr>
        <w:spacing w:before="100" w:beforeAutospacing="1" w:after="100" w:afterAutospacing="1" w:line="360" w:lineRule="auto"/>
        <w:rPr>
          <w:rFonts w:ascii="Times New Roman" w:eastAsia="Times New Roman" w:hAnsi="Times New Roman" w:cs="Times New Roman"/>
          <w:sz w:val="24"/>
          <w:szCs w:val="24"/>
        </w:rPr>
      </w:pPr>
      <w:r w:rsidRPr="009D3B0E">
        <w:rPr>
          <w:rFonts w:ascii="Times New Roman" w:eastAsia="Times New Roman" w:hAnsi="Times New Roman" w:cs="Times New Roman"/>
          <w:sz w:val="24"/>
          <w:szCs w:val="24"/>
        </w:rPr>
        <w:t>Error Rate (%) = (Number of User Errors / Total Number of User Actions) × 100</w:t>
      </w:r>
    </w:p>
    <w:p w:rsidR="00D51140" w:rsidRPr="00574772" w:rsidRDefault="009D3B0E" w:rsidP="00574772">
      <w:pPr>
        <w:spacing w:before="100" w:beforeAutospacing="1" w:after="100" w:afterAutospacing="1" w:line="360" w:lineRule="auto"/>
        <w:rPr>
          <w:rFonts w:ascii="Times New Roman" w:eastAsia="Times New Roman" w:hAnsi="Times New Roman" w:cs="Times New Roman"/>
          <w:sz w:val="24"/>
          <w:szCs w:val="24"/>
        </w:rPr>
      </w:pPr>
      <w:r w:rsidRPr="009D3B0E">
        <w:rPr>
          <w:rFonts w:ascii="Times New Roman" w:eastAsia="Times New Roman" w:hAnsi="Times New Roman" w:cs="Times New Roman"/>
          <w:sz w:val="24"/>
          <w:szCs w:val="24"/>
        </w:rPr>
        <w:t>Incorrect user actions include invalid inputs, failed validation attempts, and incorrect task execution steps, excluding system-generated errors.</w:t>
      </w:r>
      <w:r w:rsidR="00870A3E" w:rsidRPr="00870A3E">
        <w:rPr>
          <w:rFonts w:ascii="Times New Roman" w:eastAsia="Times New Roman" w:hAnsi="Times New Roman" w:cs="Times New Roman"/>
          <w:sz w:val="24"/>
          <w:szCs w:val="24"/>
        </w:rPr>
        <w:br/>
      </w:r>
      <w:r w:rsidR="00D51140" w:rsidRPr="00574772">
        <w:rPr>
          <w:rStyle w:val="Strong"/>
          <w:rFonts w:ascii="Times New Roman" w:hAnsi="Times New Roman" w:cs="Times New Roman"/>
          <w:sz w:val="24"/>
          <w:szCs w:val="24"/>
        </w:rPr>
        <w:t>NFR3 (Reliability):</w:t>
      </w:r>
      <w:r w:rsidR="00D51140">
        <w:br/>
      </w:r>
      <w:r w:rsidR="00D51140" w:rsidRPr="00574772">
        <w:rPr>
          <w:rFonts w:ascii="Times New Roman" w:hAnsi="Times New Roman" w:cs="Times New Roman"/>
          <w:sz w:val="24"/>
          <w:szCs w:val="24"/>
        </w:rPr>
        <w:t>Reliability is evaluated using a defined operational test protocol combining continuous system monitoring and repeated execution-based stress testing over a fixed evaluation period.</w:t>
      </w:r>
    </w:p>
    <w:p w:rsidR="006759DB" w:rsidRPr="00086D85" w:rsidRDefault="00D51140" w:rsidP="00086D85">
      <w:pPr>
        <w:rPr>
          <w:rFonts w:ascii="Times New Roman" w:hAnsi="Times New Roman" w:cs="Times New Roman"/>
          <w:sz w:val="24"/>
          <w:szCs w:val="24"/>
        </w:rPr>
      </w:pPr>
      <w:r>
        <w:rPr>
          <w:rStyle w:val="Strong"/>
        </w:rPr>
        <w:t>1. Availability (Uptime Measurement</w:t>
      </w:r>
      <w:proofErr w:type="gramStart"/>
      <w:r>
        <w:rPr>
          <w:rStyle w:val="Strong"/>
        </w:rPr>
        <w:t>)</w:t>
      </w:r>
      <w:proofErr w:type="gramEnd"/>
      <w:r w:rsidR="006759DB">
        <w:br/>
      </w:r>
      <w:r w:rsidR="006759DB" w:rsidRPr="00086D85">
        <w:rPr>
          <w:rFonts w:ascii="Times New Roman" w:hAnsi="Times New Roman" w:cs="Times New Roman"/>
          <w:sz w:val="24"/>
          <w:szCs w:val="24"/>
        </w:rPr>
        <w:t xml:space="preserve">The system is evaluated over a </w:t>
      </w:r>
      <w:r w:rsidR="006759DB" w:rsidRPr="00086D85">
        <w:rPr>
          <w:rStyle w:val="Strong"/>
          <w:rFonts w:ascii="Times New Roman" w:hAnsi="Times New Roman" w:cs="Times New Roman"/>
          <w:sz w:val="24"/>
          <w:szCs w:val="24"/>
        </w:rPr>
        <w:t>5 working-day observation period</w:t>
      </w:r>
      <w:r w:rsidR="006759DB" w:rsidRPr="00086D85">
        <w:rPr>
          <w:rFonts w:ascii="Times New Roman" w:hAnsi="Times New Roman" w:cs="Times New Roman"/>
          <w:sz w:val="24"/>
          <w:szCs w:val="24"/>
        </w:rPr>
        <w:t xml:space="preserve">, operating within a simulated working-hours environment of </w:t>
      </w:r>
      <w:r w:rsidR="006759DB" w:rsidRPr="00086D85">
        <w:rPr>
          <w:rStyle w:val="Strong"/>
          <w:rFonts w:ascii="Times New Roman" w:hAnsi="Times New Roman" w:cs="Times New Roman"/>
          <w:sz w:val="24"/>
          <w:szCs w:val="24"/>
        </w:rPr>
        <w:t>8 hours per day (08:00–16:00)</w:t>
      </w:r>
      <w:r w:rsidR="006759DB" w:rsidRPr="00086D85">
        <w:rPr>
          <w:rFonts w:ascii="Times New Roman" w:hAnsi="Times New Roman" w:cs="Times New Roman"/>
          <w:sz w:val="24"/>
          <w:szCs w:val="24"/>
        </w:rPr>
        <w:t>.</w:t>
      </w:r>
    </w:p>
    <w:p w:rsidR="006759DB" w:rsidRPr="00086D85" w:rsidRDefault="006759DB" w:rsidP="00086D85">
      <w:pPr>
        <w:rPr>
          <w:rFonts w:ascii="Times New Roman" w:hAnsi="Times New Roman" w:cs="Times New Roman"/>
          <w:sz w:val="24"/>
          <w:szCs w:val="24"/>
        </w:rPr>
      </w:pPr>
      <w:r w:rsidRPr="00086D85">
        <w:rPr>
          <w:rFonts w:ascii="Times New Roman" w:hAnsi="Times New Roman" w:cs="Times New Roman"/>
          <w:sz w:val="24"/>
          <w:szCs w:val="24"/>
        </w:rPr>
        <w:t xml:space="preserve">Total scheduled operational time: 5 </w:t>
      </w:r>
      <w:proofErr w:type="gramStart"/>
      <w:r w:rsidRPr="00086D85">
        <w:rPr>
          <w:rFonts w:ascii="Times New Roman" w:hAnsi="Times New Roman" w:cs="Times New Roman"/>
          <w:sz w:val="24"/>
          <w:szCs w:val="24"/>
        </w:rPr>
        <w:t>days</w:t>
      </w:r>
      <w:proofErr w:type="gramEnd"/>
      <w:r w:rsidRPr="00086D85">
        <w:rPr>
          <w:rFonts w:ascii="Times New Roman" w:hAnsi="Times New Roman" w:cs="Times New Roman"/>
          <w:sz w:val="24"/>
          <w:szCs w:val="24"/>
        </w:rPr>
        <w:t xml:space="preserve"> × 8 hours = </w:t>
      </w:r>
      <w:r w:rsidRPr="00086D85">
        <w:rPr>
          <w:rStyle w:val="Strong"/>
          <w:rFonts w:ascii="Times New Roman" w:hAnsi="Times New Roman" w:cs="Times New Roman"/>
          <w:b w:val="0"/>
          <w:sz w:val="24"/>
          <w:szCs w:val="24"/>
        </w:rPr>
        <w:t>40 hours</w:t>
      </w:r>
    </w:p>
    <w:p w:rsidR="006759DB" w:rsidRPr="00086D85" w:rsidRDefault="006759DB" w:rsidP="00086D85">
      <w:pPr>
        <w:rPr>
          <w:rFonts w:ascii="Times New Roman" w:hAnsi="Times New Roman" w:cs="Times New Roman"/>
          <w:sz w:val="24"/>
          <w:szCs w:val="24"/>
        </w:rPr>
      </w:pPr>
      <w:r w:rsidRPr="00086D85">
        <w:rPr>
          <w:rFonts w:ascii="Times New Roman" w:hAnsi="Times New Roman" w:cs="Times New Roman"/>
          <w:sz w:val="24"/>
          <w:szCs w:val="24"/>
        </w:rPr>
        <w:lastRenderedPageBreak/>
        <w:t xml:space="preserve">System availability is assessed using lightweight health checks executed every </w:t>
      </w:r>
      <w:proofErr w:type="gramStart"/>
      <w:r w:rsidRPr="00086D85">
        <w:rPr>
          <w:rStyle w:val="Strong"/>
          <w:rFonts w:ascii="Times New Roman" w:hAnsi="Times New Roman" w:cs="Times New Roman"/>
          <w:b w:val="0"/>
          <w:sz w:val="24"/>
          <w:szCs w:val="24"/>
        </w:rPr>
        <w:t>10 minute</w:t>
      </w:r>
      <w:proofErr w:type="gramEnd"/>
      <w:r w:rsidRPr="00086D85">
        <w:rPr>
          <w:rStyle w:val="Strong"/>
          <w:rFonts w:ascii="Times New Roman" w:hAnsi="Times New Roman" w:cs="Times New Roman"/>
          <w:b w:val="0"/>
          <w:sz w:val="24"/>
          <w:szCs w:val="24"/>
        </w:rPr>
        <w:t xml:space="preserve"> (6 checks per hour)</w:t>
      </w:r>
      <w:r w:rsidRPr="00086D85">
        <w:rPr>
          <w:rFonts w:ascii="Times New Roman" w:hAnsi="Times New Roman" w:cs="Times New Roman"/>
          <w:sz w:val="24"/>
          <w:szCs w:val="24"/>
        </w:rPr>
        <w:t>. These checks do not execute the full forecasting pipeline but instead verify system responsiveness and service availability.</w:t>
      </w:r>
    </w:p>
    <w:p w:rsidR="006759DB" w:rsidRDefault="006759DB" w:rsidP="006759DB">
      <w:pPr>
        <w:pStyle w:val="NormalWeb"/>
        <w:rPr>
          <w:rStyle w:val="Strong"/>
          <w:b w:val="0"/>
        </w:rPr>
      </w:pPr>
      <w:r>
        <w:t xml:space="preserve">Total health checks = 40 × 6 = </w:t>
      </w:r>
      <w:r w:rsidRPr="006759DB">
        <w:rPr>
          <w:rStyle w:val="Strong"/>
          <w:b w:val="0"/>
        </w:rPr>
        <w:t>2</w:t>
      </w:r>
      <w:proofErr w:type="gramStart"/>
      <w:r w:rsidRPr="006759DB">
        <w:rPr>
          <w:rStyle w:val="Strong"/>
          <w:b w:val="0"/>
        </w:rPr>
        <w:t>,40</w:t>
      </w:r>
      <w:proofErr w:type="gramEnd"/>
      <w:r w:rsidRPr="006759DB">
        <w:rPr>
          <w:rStyle w:val="Strong"/>
          <w:b w:val="0"/>
        </w:rPr>
        <w:t xml:space="preserve"> checks</w:t>
      </w:r>
      <w:r>
        <w:rPr>
          <w:rStyle w:val="Strong"/>
          <w:b w:val="0"/>
        </w:rPr>
        <w:t>.</w:t>
      </w:r>
    </w:p>
    <w:p w:rsidR="00D51140" w:rsidRPr="00D65E4D" w:rsidRDefault="006759DB" w:rsidP="00D65E4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Requirement: </w:t>
      </w:r>
      <w:r w:rsidRPr="006759DB">
        <w:rPr>
          <w:rFonts w:ascii="Times New Roman" w:hAnsi="Times New Roman" w:cs="Times New Roman"/>
          <w:sz w:val="24"/>
          <w:szCs w:val="24"/>
        </w:rPr>
        <w:t xml:space="preserve">≥ </w:t>
      </w:r>
      <w:r>
        <w:rPr>
          <w:rFonts w:ascii="Times New Roman" w:hAnsi="Times New Roman" w:cs="Times New Roman"/>
          <w:bCs/>
          <w:sz w:val="24"/>
          <w:szCs w:val="24"/>
        </w:rPr>
        <w:t>95</w:t>
      </w:r>
      <w:r w:rsidRPr="006759DB">
        <w:rPr>
          <w:rFonts w:ascii="Times New Roman" w:hAnsi="Times New Roman" w:cs="Times New Roman"/>
          <w:bCs/>
          <w:sz w:val="24"/>
          <w:szCs w:val="24"/>
        </w:rPr>
        <w:t>% availability</w:t>
      </w:r>
      <w:r>
        <w:rPr>
          <w:rFonts w:ascii="Times New Roman" w:hAnsi="Times New Roman" w:cs="Times New Roman"/>
          <w:sz w:val="24"/>
          <w:szCs w:val="24"/>
        </w:rPr>
        <w:t xml:space="preserve">. </w:t>
      </w:r>
      <w:r w:rsidRPr="006759DB">
        <w:rPr>
          <w:rFonts w:ascii="Times New Roman" w:hAnsi="Times New Roman" w:cs="Times New Roman"/>
          <w:sz w:val="24"/>
          <w:szCs w:val="24"/>
        </w:rPr>
        <w:t xml:space="preserve">Maximum allowed failures: ≤ </w:t>
      </w:r>
      <w:r>
        <w:rPr>
          <w:rFonts w:ascii="Times New Roman" w:hAnsi="Times New Roman" w:cs="Times New Roman"/>
          <w:bCs/>
          <w:sz w:val="24"/>
          <w:szCs w:val="24"/>
        </w:rPr>
        <w:t>5% of 240 checks = 12</w:t>
      </w:r>
      <w:r w:rsidRPr="006759DB">
        <w:rPr>
          <w:rFonts w:ascii="Times New Roman" w:hAnsi="Times New Roman" w:cs="Times New Roman"/>
          <w:bCs/>
          <w:sz w:val="24"/>
          <w:szCs w:val="24"/>
        </w:rPr>
        <w:t xml:space="preserve"> failures</w:t>
      </w:r>
      <w:r w:rsidR="00D51140">
        <w:t xml:space="preserve"> </w:t>
      </w:r>
    </w:p>
    <w:p w:rsidR="00D51140" w:rsidRDefault="00D51140" w:rsidP="00D51140">
      <w:pPr>
        <w:spacing w:after="0"/>
      </w:pPr>
    </w:p>
    <w:p w:rsidR="00D51140" w:rsidRDefault="00E82EB4" w:rsidP="00D51140">
      <w:pPr>
        <w:pStyle w:val="Heading2"/>
      </w:pPr>
      <w:bookmarkStart w:id="15" w:name="_Toc228882861"/>
      <w:r>
        <w:rPr>
          <w:rStyle w:val="Strong"/>
          <w:b/>
          <w:bCs/>
        </w:rPr>
        <w:t>2</w:t>
      </w:r>
      <w:r w:rsidR="00D51140">
        <w:rPr>
          <w:rStyle w:val="Strong"/>
          <w:b/>
          <w:bCs/>
        </w:rPr>
        <w:t>. Data Integrity</w:t>
      </w:r>
      <w:bookmarkEnd w:id="15"/>
    </w:p>
    <w:p w:rsidR="00D51140" w:rsidRDefault="00D65E4D" w:rsidP="005B15E9">
      <w:pPr>
        <w:pStyle w:val="NormalWeb"/>
        <w:spacing w:line="360" w:lineRule="auto"/>
        <w:jc w:val="both"/>
      </w:pPr>
      <w:r>
        <w:t>Data integrity is evaluated across 30 execution runs using a fixed dataset of 365 daily records, where correctness is verified through row count consistency, value consistency, and schema consistency. Each run must preserve 365 input records in the output with zero row loss or duplication, maintain 100% validity of values where changes are only allowed through predefined preprocessing rules (IQR anomaly replacement and median imputation), and retain all required fields (timestamp and kWh) without structural modification. Integrity is measured using row count comparison and checksum-based validation per run, and the system must achieve 100</w:t>
      </w:r>
      <w:r w:rsidR="006C24A9">
        <w:t>% integrity success across all 20 runs (20/2</w:t>
      </w:r>
      <w:r>
        <w:t>0 valid outputs).</w:t>
      </w:r>
    </w:p>
    <w:p w:rsidR="00D51140" w:rsidRDefault="00D51140" w:rsidP="00D51140">
      <w:pPr>
        <w:pStyle w:val="NormalWeb"/>
      </w:pPr>
      <w:r>
        <w:t xml:space="preserve">This evaluation ensures reliability is measured through </w:t>
      </w:r>
      <w:r w:rsidRPr="000164C4">
        <w:rPr>
          <w:rStyle w:val="Strong"/>
          <w:b w:val="0"/>
        </w:rPr>
        <w:t>continuous monitoring, discrete stress testing, and explicit failure thresholds</w:t>
      </w:r>
      <w:r>
        <w:t>, rather than descriptive assessment.</w:t>
      </w:r>
    </w:p>
    <w:p w:rsidR="00870A3E" w:rsidRDefault="00870A3E" w:rsidP="00D51140">
      <w:pPr>
        <w:spacing w:before="100" w:beforeAutospacing="1" w:after="100" w:afterAutospacing="1" w:line="240" w:lineRule="auto"/>
        <w:rPr>
          <w:rFonts w:ascii="Times New Roman" w:eastAsia="Times New Roman" w:hAnsi="Times New Roman" w:cs="Times New Roman"/>
          <w:sz w:val="24"/>
          <w:szCs w:val="24"/>
        </w:rPr>
      </w:pPr>
      <w:r w:rsidRPr="00870A3E">
        <w:rPr>
          <w:rFonts w:ascii="Times New Roman" w:eastAsia="Times New Roman" w:hAnsi="Times New Roman" w:cs="Times New Roman"/>
          <w:b/>
          <w:bCs/>
          <w:sz w:val="24"/>
          <w:szCs w:val="24"/>
        </w:rPr>
        <w:t>NFR4 (Maintainability):</w:t>
      </w:r>
      <w:r w:rsidR="00BB6A1E">
        <w:rPr>
          <w:rFonts w:ascii="Times New Roman" w:eastAsia="Times New Roman" w:hAnsi="Times New Roman" w:cs="Times New Roman"/>
          <w:sz w:val="24"/>
          <w:szCs w:val="24"/>
        </w:rPr>
        <w:t xml:space="preserve"> </w:t>
      </w:r>
      <w:r w:rsidRPr="00870A3E">
        <w:rPr>
          <w:rFonts w:ascii="Times New Roman" w:eastAsia="Times New Roman" w:hAnsi="Times New Roman" w:cs="Times New Roman"/>
          <w:sz w:val="24"/>
          <w:szCs w:val="24"/>
        </w:rPr>
        <w:t>Maintainability is evaluated using modularity and change impact metrics:</w:t>
      </w:r>
    </w:p>
    <w:p w:rsidR="000164C4" w:rsidRDefault="000164C4" w:rsidP="00207D67">
      <w:pPr>
        <w:pStyle w:val="NormalWeb"/>
        <w:spacing w:line="360" w:lineRule="auto"/>
        <w:jc w:val="both"/>
      </w:pPr>
      <w:r>
        <w:t xml:space="preserve">Maintainability is evaluated using a defined system decomposition of 5 core modules: Data Input, Preprocessing, Forecasting Engine, </w:t>
      </w:r>
      <w:proofErr w:type="spellStart"/>
      <w:r>
        <w:t>Visualisation</w:t>
      </w:r>
      <w:proofErr w:type="spellEnd"/>
      <w:r>
        <w:t xml:space="preserve"> Dashboard, and Reporting Module. Modularity is measured using a module dependency matrix and code change impact analysis. The system must satisfy that at least 4 out of 5 modules (≥ 80%) operate as independent components with no direct internal code dependencies beyond defined interfaces. Maintainability is further validated through controlled modification testing where a change is introduced to each module individually, and the number of dependent modules requiring code modification is recorded. The system passes if no single module change propagates to more than 2 other modules across all tests.</w:t>
      </w:r>
    </w:p>
    <w:p w:rsidR="000164C4" w:rsidRPr="00870A3E" w:rsidRDefault="000164C4" w:rsidP="00D51140">
      <w:pPr>
        <w:spacing w:before="100" w:beforeAutospacing="1" w:after="100" w:afterAutospacing="1" w:line="240" w:lineRule="auto"/>
        <w:rPr>
          <w:rFonts w:ascii="Times New Roman" w:eastAsia="Times New Roman" w:hAnsi="Times New Roman" w:cs="Times New Roman"/>
          <w:sz w:val="24"/>
          <w:szCs w:val="24"/>
        </w:rPr>
      </w:pPr>
    </w:p>
    <w:p w:rsidR="00207D67" w:rsidRDefault="00870A3E" w:rsidP="00870A3E">
      <w:pPr>
        <w:spacing w:before="100" w:beforeAutospacing="1" w:after="100" w:afterAutospacing="1" w:line="240" w:lineRule="auto"/>
        <w:rPr>
          <w:rFonts w:ascii="Times New Roman" w:eastAsia="Times New Roman" w:hAnsi="Times New Roman" w:cs="Times New Roman"/>
          <w:b/>
          <w:bCs/>
          <w:sz w:val="24"/>
          <w:szCs w:val="24"/>
        </w:rPr>
      </w:pPr>
      <w:r w:rsidRPr="00870A3E">
        <w:rPr>
          <w:rFonts w:ascii="Times New Roman" w:eastAsia="Times New Roman" w:hAnsi="Times New Roman" w:cs="Times New Roman"/>
          <w:b/>
          <w:bCs/>
          <w:sz w:val="24"/>
          <w:szCs w:val="24"/>
        </w:rPr>
        <w:t>NFR5 (Scalability):</w:t>
      </w:r>
    </w:p>
    <w:p w:rsidR="00870A3E" w:rsidRPr="00870A3E" w:rsidRDefault="00870A3E" w:rsidP="00207D67">
      <w:pPr>
        <w:spacing w:before="100" w:beforeAutospacing="1" w:after="100" w:afterAutospacing="1" w:line="240" w:lineRule="auto"/>
        <w:jc w:val="both"/>
        <w:rPr>
          <w:rFonts w:ascii="Times New Roman" w:eastAsia="Times New Roman" w:hAnsi="Times New Roman" w:cs="Times New Roman"/>
          <w:sz w:val="24"/>
          <w:szCs w:val="24"/>
        </w:rPr>
      </w:pPr>
      <w:r w:rsidRPr="00870A3E">
        <w:rPr>
          <w:rFonts w:ascii="Times New Roman" w:eastAsia="Times New Roman" w:hAnsi="Times New Roman" w:cs="Times New Roman"/>
          <w:sz w:val="24"/>
          <w:szCs w:val="24"/>
        </w:rPr>
        <w:lastRenderedPageBreak/>
        <w:br/>
        <w:t xml:space="preserve">Scalability </w:t>
      </w:r>
      <w:proofErr w:type="gramStart"/>
      <w:r w:rsidRPr="00870A3E">
        <w:rPr>
          <w:rFonts w:ascii="Times New Roman" w:eastAsia="Times New Roman" w:hAnsi="Times New Roman" w:cs="Times New Roman"/>
          <w:sz w:val="24"/>
          <w:szCs w:val="24"/>
        </w:rPr>
        <w:t>is assessed</w:t>
      </w:r>
      <w:proofErr w:type="gramEnd"/>
      <w:r w:rsidRPr="00870A3E">
        <w:rPr>
          <w:rFonts w:ascii="Times New Roman" w:eastAsia="Times New Roman" w:hAnsi="Times New Roman" w:cs="Times New Roman"/>
          <w:sz w:val="24"/>
          <w:szCs w:val="24"/>
        </w:rPr>
        <w:t xml:space="preserve"> by increasing dataset size and measuring performance degradation:</w:t>
      </w:r>
    </w:p>
    <w:p w:rsidR="00494F66" w:rsidRPr="00494F66" w:rsidRDefault="00494F66" w:rsidP="00207D67">
      <w:pPr>
        <w:spacing w:before="100" w:beforeAutospacing="1" w:after="100" w:afterAutospacing="1" w:line="360" w:lineRule="auto"/>
        <w:jc w:val="both"/>
        <w:rPr>
          <w:rFonts w:ascii="Times New Roman" w:eastAsia="Times New Roman" w:hAnsi="Times New Roman" w:cs="Times New Roman"/>
          <w:sz w:val="24"/>
          <w:szCs w:val="24"/>
        </w:rPr>
      </w:pPr>
      <w:r w:rsidRPr="00494F66">
        <w:rPr>
          <w:rFonts w:ascii="Times New Roman" w:hAnsi="Times New Roman" w:cs="Times New Roman"/>
          <w:sz w:val="24"/>
          <w:szCs w:val="24"/>
        </w:rPr>
        <w:t xml:space="preserve">Scalability is evaluated by progressively increasing the dataset size in yearly increments of daily observations, where each year corresponds to approximately 365 records. The system is tested under multiple dataset scales (e.g., 1-year, 2-year, and 3-year equivalent datasets) to observe performance growth </w:t>
      </w:r>
      <w:proofErr w:type="spellStart"/>
      <w:r w:rsidRPr="00494F66">
        <w:rPr>
          <w:rFonts w:ascii="Times New Roman" w:hAnsi="Times New Roman" w:cs="Times New Roman"/>
          <w:sz w:val="24"/>
          <w:szCs w:val="24"/>
        </w:rPr>
        <w:t>behaviour</w:t>
      </w:r>
      <w:proofErr w:type="spellEnd"/>
      <w:r w:rsidRPr="00494F66">
        <w:rPr>
          <w:rFonts w:ascii="Times New Roman" w:hAnsi="Times New Roman" w:cs="Times New Roman"/>
          <w:sz w:val="24"/>
          <w:szCs w:val="24"/>
        </w:rPr>
        <w:t xml:space="preserve">. Execution time is measured for each dataset size under identical system conditions, and scalability is assessed by </w:t>
      </w:r>
      <w:proofErr w:type="spellStart"/>
      <w:r w:rsidRPr="00494F66">
        <w:rPr>
          <w:rFonts w:ascii="Times New Roman" w:hAnsi="Times New Roman" w:cs="Times New Roman"/>
          <w:sz w:val="24"/>
          <w:szCs w:val="24"/>
        </w:rPr>
        <w:t>analysing</w:t>
      </w:r>
      <w:proofErr w:type="spellEnd"/>
      <w:r w:rsidRPr="00494F66">
        <w:rPr>
          <w:rFonts w:ascii="Times New Roman" w:hAnsi="Times New Roman" w:cs="Times New Roman"/>
          <w:sz w:val="24"/>
          <w:szCs w:val="24"/>
        </w:rPr>
        <w:t xml:space="preserve"> the growth rate </w:t>
      </w:r>
      <w:proofErr w:type="gramStart"/>
      <w:r w:rsidRPr="00494F66">
        <w:rPr>
          <w:rFonts w:ascii="Times New Roman" w:hAnsi="Times New Roman" w:cs="Times New Roman"/>
          <w:sz w:val="24"/>
          <w:szCs w:val="24"/>
        </w:rPr>
        <w:t>T(</w:t>
      </w:r>
      <w:proofErr w:type="gramEnd"/>
      <w:r w:rsidRPr="00494F66">
        <w:rPr>
          <w:rFonts w:ascii="Times New Roman" w:hAnsi="Times New Roman" w:cs="Times New Roman"/>
          <w:sz w:val="24"/>
          <w:szCs w:val="24"/>
        </w:rPr>
        <w:t xml:space="preserve">n) relative to the baseline </w:t>
      </w:r>
      <w:proofErr w:type="spellStart"/>
      <w:r w:rsidRPr="00494F66">
        <w:rPr>
          <w:rFonts w:ascii="Times New Roman" w:hAnsi="Times New Roman" w:cs="Times New Roman"/>
          <w:sz w:val="24"/>
          <w:szCs w:val="24"/>
        </w:rPr>
        <w:t>T</w:t>
      </w:r>
      <w:proofErr w:type="spellEnd"/>
      <w:r w:rsidRPr="00494F66">
        <w:rPr>
          <w:rFonts w:ascii="Times New Roman" w:hAnsi="Times New Roman" w:cs="Times New Roman"/>
          <w:sz w:val="24"/>
          <w:szCs w:val="24"/>
        </w:rPr>
        <w:t xml:space="preserve">(1 year). The system satisfies scalability requirements if execution time increases in a linear or sub-linear pattern with dataset growth and if performance overhead remains bounded such that </w:t>
      </w:r>
      <w:proofErr w:type="gramStart"/>
      <w:r w:rsidRPr="00494F66">
        <w:rPr>
          <w:rFonts w:ascii="Times New Roman" w:hAnsi="Times New Roman" w:cs="Times New Roman"/>
          <w:sz w:val="24"/>
          <w:szCs w:val="24"/>
        </w:rPr>
        <w:t>T(</w:t>
      </w:r>
      <w:proofErr w:type="gramEnd"/>
      <w:r w:rsidRPr="00494F66">
        <w:rPr>
          <w:rFonts w:ascii="Times New Roman" w:hAnsi="Times New Roman" w:cs="Times New Roman"/>
          <w:sz w:val="24"/>
          <w:szCs w:val="24"/>
        </w:rPr>
        <w:t>n) ≤ k × T(1 year), where k ≤ 2 for up to 3-year equivalent datasets.</w:t>
      </w:r>
    </w:p>
    <w:p w:rsidR="00207D67" w:rsidRDefault="00207D67" w:rsidP="00207D67">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NFR6 </w:t>
      </w:r>
      <w:r w:rsidR="00870A3E" w:rsidRPr="00870A3E">
        <w:rPr>
          <w:rFonts w:ascii="Times New Roman" w:eastAsia="Times New Roman" w:hAnsi="Times New Roman" w:cs="Times New Roman"/>
          <w:b/>
          <w:bCs/>
          <w:sz w:val="24"/>
          <w:szCs w:val="24"/>
        </w:rPr>
        <w:t>(Security):</w:t>
      </w:r>
    </w:p>
    <w:p w:rsidR="00870A3E" w:rsidRPr="00870A3E" w:rsidRDefault="00870A3E" w:rsidP="00207D67">
      <w:pPr>
        <w:spacing w:before="100" w:beforeAutospacing="1" w:after="100" w:afterAutospacing="1" w:line="360" w:lineRule="auto"/>
        <w:jc w:val="both"/>
        <w:rPr>
          <w:rFonts w:ascii="Times New Roman" w:eastAsia="Times New Roman" w:hAnsi="Times New Roman" w:cs="Times New Roman"/>
          <w:sz w:val="24"/>
          <w:szCs w:val="24"/>
        </w:rPr>
      </w:pPr>
      <w:r w:rsidRPr="00870A3E">
        <w:rPr>
          <w:rFonts w:ascii="Times New Roman" w:eastAsia="Times New Roman" w:hAnsi="Times New Roman" w:cs="Times New Roman"/>
          <w:sz w:val="24"/>
          <w:szCs w:val="24"/>
        </w:rPr>
        <w:br/>
      </w:r>
      <w:r w:rsidR="002D653F" w:rsidRPr="002D653F">
        <w:rPr>
          <w:rFonts w:ascii="Times New Roman" w:hAnsi="Times New Roman" w:cs="Times New Roman"/>
          <w:sz w:val="24"/>
          <w:szCs w:val="24"/>
        </w:rPr>
        <w:t xml:space="preserve">Security </w:t>
      </w:r>
      <w:proofErr w:type="gramStart"/>
      <w:r w:rsidR="002D653F" w:rsidRPr="002D653F">
        <w:rPr>
          <w:rFonts w:ascii="Times New Roman" w:hAnsi="Times New Roman" w:cs="Times New Roman"/>
          <w:sz w:val="24"/>
          <w:szCs w:val="24"/>
        </w:rPr>
        <w:t>is validated</w:t>
      </w:r>
      <w:proofErr w:type="gramEnd"/>
      <w:r w:rsidR="002D653F" w:rsidRPr="002D653F">
        <w:rPr>
          <w:rFonts w:ascii="Times New Roman" w:hAnsi="Times New Roman" w:cs="Times New Roman"/>
          <w:sz w:val="24"/>
          <w:szCs w:val="24"/>
        </w:rPr>
        <w:t xml:space="preserve"> through controlled access control and data isolation testing using a predefined set of 20 security test cases covering authentication, authorization, and session isolation. The system enforces 100% authenticated access, meaning all 20 test attempts must require valid credentials before granting system entry. Unauthorized access is tested through invalid login attempts and direct endpoint access attempts, and the system must block 100% of these attempts by denying access and returning an error response (e.g., HTTP 401 or 403). Data protection is validated by testing cross-session isolation across multiple user sessions, where uploaded datasets from one session must not be retrievable or visible in another session under any of the test cases, requiring 100% isolation success across all trials.</w:t>
      </w:r>
    </w:p>
    <w:p w:rsidR="00870A3E" w:rsidRPr="00870A3E" w:rsidRDefault="00870A3E" w:rsidP="00207D67">
      <w:pPr>
        <w:spacing w:before="100" w:beforeAutospacing="1" w:after="100" w:afterAutospacing="1" w:line="240" w:lineRule="auto"/>
        <w:jc w:val="both"/>
        <w:rPr>
          <w:rFonts w:ascii="Times New Roman" w:eastAsia="Times New Roman" w:hAnsi="Times New Roman" w:cs="Times New Roman"/>
          <w:sz w:val="24"/>
          <w:szCs w:val="24"/>
        </w:rPr>
      </w:pPr>
      <w:r w:rsidRPr="00870A3E">
        <w:rPr>
          <w:rFonts w:ascii="Times New Roman" w:eastAsia="Times New Roman" w:hAnsi="Times New Roman" w:cs="Times New Roman"/>
          <w:sz w:val="24"/>
          <w:szCs w:val="24"/>
        </w:rPr>
        <w:t>These validation measures ensure that all non-functional requirements are objectively assessed using measurable and reproducible criteria.</w:t>
      </w:r>
    </w:p>
    <w:p w:rsidR="00D66A11" w:rsidRPr="00D66A11" w:rsidRDefault="00D66A11" w:rsidP="00D66A11">
      <w:pPr>
        <w:spacing w:after="120"/>
        <w:rPr>
          <w:rFonts w:ascii="Times New Roman" w:hAnsi="Times New Roman" w:cs="Times New Roman"/>
          <w:sz w:val="24"/>
          <w:szCs w:val="24"/>
        </w:rPr>
      </w:pPr>
    </w:p>
    <w:p w:rsidR="00D66A11" w:rsidRPr="00D66A11" w:rsidRDefault="009877D8" w:rsidP="00D66A11">
      <w:pPr>
        <w:pStyle w:val="Heading2"/>
      </w:pPr>
      <w:bookmarkStart w:id="16" w:name="_Toc228882862"/>
      <w:r>
        <w:t xml:space="preserve">3.5 </w:t>
      </w:r>
      <w:r w:rsidR="00D66A11" w:rsidRPr="00D66A11">
        <w:t>System Analysis</w:t>
      </w:r>
      <w:bookmarkEnd w:id="16"/>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 xml:space="preserve">System analysis involves investigating the problem domain and defining the functional structure of the proposed solution. In accordance with the Object-Oriented Analysis and Development (OOAD) approach adopted in this project, UML-based modelling tools are used to </w:t>
      </w:r>
      <w:proofErr w:type="spellStart"/>
      <w:r w:rsidRPr="00D66A11">
        <w:rPr>
          <w:rFonts w:ascii="Times New Roman" w:eastAsia="Times New Roman" w:hAnsi="Times New Roman" w:cs="Times New Roman"/>
          <w:sz w:val="24"/>
          <w:szCs w:val="24"/>
        </w:rPr>
        <w:t>analyse</w:t>
      </w:r>
      <w:proofErr w:type="spellEnd"/>
      <w:r w:rsidRPr="00D66A11">
        <w:rPr>
          <w:rFonts w:ascii="Times New Roman" w:eastAsia="Times New Roman" w:hAnsi="Times New Roman" w:cs="Times New Roman"/>
          <w:sz w:val="24"/>
          <w:szCs w:val="24"/>
        </w:rPr>
        <w:t xml:space="preserve"> and </w:t>
      </w:r>
      <w:r w:rsidRPr="00D66A11">
        <w:rPr>
          <w:rFonts w:ascii="Times New Roman" w:eastAsia="Times New Roman" w:hAnsi="Times New Roman" w:cs="Times New Roman"/>
          <w:sz w:val="24"/>
          <w:szCs w:val="24"/>
        </w:rPr>
        <w:lastRenderedPageBreak/>
        <w:t xml:space="preserve">represent the system's </w:t>
      </w:r>
      <w:proofErr w:type="spellStart"/>
      <w:r w:rsidRPr="00D66A11">
        <w:rPr>
          <w:rFonts w:ascii="Times New Roman" w:eastAsia="Times New Roman" w:hAnsi="Times New Roman" w:cs="Times New Roman"/>
          <w:sz w:val="24"/>
          <w:szCs w:val="24"/>
        </w:rPr>
        <w:t>behaviour</w:t>
      </w:r>
      <w:proofErr w:type="spellEnd"/>
      <w:r w:rsidRPr="00D66A11">
        <w:rPr>
          <w:rFonts w:ascii="Times New Roman" w:eastAsia="Times New Roman" w:hAnsi="Times New Roman" w:cs="Times New Roman"/>
          <w:sz w:val="24"/>
          <w:szCs w:val="24"/>
        </w:rPr>
        <w:t xml:space="preserve"> and structure. The analysis models produced in this section directly inform the system design presented in Chapter 4.</w:t>
      </w:r>
    </w:p>
    <w:p w:rsidR="00D66A11" w:rsidRPr="00D66A11" w:rsidRDefault="00D66A11" w:rsidP="00D66A11">
      <w:pPr>
        <w:spacing w:after="120"/>
        <w:rPr>
          <w:rFonts w:ascii="Times New Roman" w:hAnsi="Times New Roman" w:cs="Times New Roman"/>
          <w:sz w:val="24"/>
          <w:szCs w:val="24"/>
        </w:rPr>
      </w:pPr>
    </w:p>
    <w:p w:rsidR="00D66A11" w:rsidRPr="00FF1E8B" w:rsidRDefault="009877D8" w:rsidP="00D66A11">
      <w:pPr>
        <w:pStyle w:val="Heading3"/>
        <w:rPr>
          <w:i w:val="0"/>
        </w:rPr>
      </w:pPr>
      <w:bookmarkStart w:id="17" w:name="_Toc228882863"/>
      <w:r w:rsidRPr="00FF1E8B">
        <w:rPr>
          <w:i w:val="0"/>
        </w:rPr>
        <w:t xml:space="preserve">3.5.1 </w:t>
      </w:r>
      <w:r w:rsidR="00D66A11" w:rsidRPr="00FF1E8B">
        <w:rPr>
          <w:i w:val="0"/>
        </w:rPr>
        <w:t>Use Case Analysis</w:t>
      </w:r>
      <w:bookmarkEnd w:id="17"/>
    </w:p>
    <w:p w:rsidR="00613243" w:rsidRPr="00D66A11" w:rsidRDefault="00613243" w:rsidP="00613243">
      <w:pPr>
        <w:pStyle w:val="NormalWeb"/>
        <w:spacing w:line="360" w:lineRule="auto"/>
        <w:jc w:val="both"/>
      </w:pPr>
      <w:r>
        <w:t xml:space="preserve">The primary actors identified in this system are the </w:t>
      </w:r>
      <w:r w:rsidRPr="00613243">
        <w:rPr>
          <w:rStyle w:val="Strong"/>
          <w:b w:val="0"/>
        </w:rPr>
        <w:t>Facility Manager</w:t>
      </w:r>
      <w:r>
        <w:t xml:space="preserve"> and the </w:t>
      </w:r>
      <w:r w:rsidRPr="00613243">
        <w:rPr>
          <w:rStyle w:val="Strong"/>
          <w:b w:val="0"/>
        </w:rPr>
        <w:t>System Administrator</w:t>
      </w:r>
      <w:r>
        <w:t>. The Facility Manager is responsible for operational tasks such as uploading data, running forecasts, viewing dashboards, and exporting reports. The System Administrator is responsible for configuration and maintenance tasks such as managing data sources, defining Grid Search parameter bounds, and maintaining system access control.</w:t>
      </w:r>
    </w:p>
    <w:p w:rsidR="00D66A11" w:rsidRPr="00247894" w:rsidRDefault="00D66A11" w:rsidP="00247894">
      <w:pPr>
        <w:pStyle w:val="ListParagraph"/>
        <w:numPr>
          <w:ilvl w:val="0"/>
          <w:numId w:val="11"/>
        </w:numPr>
        <w:spacing w:after="80" w:line="360" w:lineRule="auto"/>
        <w:jc w:val="both"/>
      </w:pPr>
      <w:r w:rsidRPr="00247894">
        <w:t>Upload Data: The facility manager uploads a CSV or Excel file containing historical electricity consumption data.</w:t>
      </w:r>
    </w:p>
    <w:p w:rsidR="00D66A11" w:rsidRPr="00247894" w:rsidRDefault="00D66A11" w:rsidP="00247894">
      <w:pPr>
        <w:pStyle w:val="ListParagraph"/>
        <w:numPr>
          <w:ilvl w:val="0"/>
          <w:numId w:val="11"/>
        </w:numPr>
        <w:spacing w:after="80" w:line="360" w:lineRule="auto"/>
        <w:jc w:val="both"/>
      </w:pPr>
      <w:r w:rsidRPr="00247894">
        <w:t>Run Preprocessing: The system validates the data, detects anomalies using IQR, and imputes missing or anomalous values.</w:t>
      </w:r>
    </w:p>
    <w:p w:rsidR="00D66A11" w:rsidRPr="00247894" w:rsidRDefault="00D66A11" w:rsidP="00247894">
      <w:pPr>
        <w:pStyle w:val="ListParagraph"/>
        <w:numPr>
          <w:ilvl w:val="0"/>
          <w:numId w:val="11"/>
        </w:numPr>
        <w:spacing w:after="80" w:line="360" w:lineRule="auto"/>
        <w:jc w:val="both"/>
      </w:pPr>
      <w:r w:rsidRPr="00247894">
        <w:t xml:space="preserve">Run Forecast: The system performs stationarity testing, executes Grid Search </w:t>
      </w:r>
      <w:proofErr w:type="spellStart"/>
      <w:r w:rsidRPr="00247894">
        <w:t>optimisation</w:t>
      </w:r>
      <w:proofErr w:type="spellEnd"/>
      <w:r w:rsidRPr="00247894">
        <w:t>, and generates a 30-day SARIMA forecast.</w:t>
      </w:r>
    </w:p>
    <w:p w:rsidR="00D66A11" w:rsidRPr="00247894" w:rsidRDefault="00D66A11" w:rsidP="00247894">
      <w:pPr>
        <w:pStyle w:val="ListParagraph"/>
        <w:numPr>
          <w:ilvl w:val="0"/>
          <w:numId w:val="11"/>
        </w:numPr>
        <w:spacing w:after="80" w:line="360" w:lineRule="auto"/>
        <w:jc w:val="both"/>
      </w:pPr>
      <w:r w:rsidRPr="00247894">
        <w:t xml:space="preserve">View Dashboard: The facility manager views forecast trends, confidence intervals, and peak demand indicators on the </w:t>
      </w:r>
      <w:proofErr w:type="spellStart"/>
      <w:r w:rsidRPr="00247894">
        <w:t>visualisation</w:t>
      </w:r>
      <w:proofErr w:type="spellEnd"/>
      <w:r w:rsidRPr="00247894">
        <w:t xml:space="preserve"> dashboard.</w:t>
      </w:r>
    </w:p>
    <w:p w:rsidR="00D66A11" w:rsidRPr="00247894" w:rsidRDefault="00D66A11" w:rsidP="00247894">
      <w:pPr>
        <w:pStyle w:val="ListParagraph"/>
        <w:numPr>
          <w:ilvl w:val="0"/>
          <w:numId w:val="11"/>
        </w:numPr>
        <w:spacing w:after="80" w:line="360" w:lineRule="auto"/>
        <w:jc w:val="both"/>
      </w:pPr>
      <w:r w:rsidRPr="00247894">
        <w:t>Evaluate Accuracy: The system displays RMSE, MAE, and confidence interval metrics for the generated forecast.</w:t>
      </w:r>
    </w:p>
    <w:p w:rsidR="00D66A11" w:rsidRPr="00247894" w:rsidRDefault="00D66A11" w:rsidP="00247894">
      <w:pPr>
        <w:pStyle w:val="ListParagraph"/>
        <w:numPr>
          <w:ilvl w:val="0"/>
          <w:numId w:val="11"/>
        </w:numPr>
        <w:spacing w:after="80" w:line="360" w:lineRule="auto"/>
        <w:jc w:val="both"/>
      </w:pPr>
      <w:r w:rsidRPr="00247894">
        <w:t>Export Report: The facility manager exports the forecast report in PDF or CSV format.</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A formal UML Use Case Diagram will be presented in Chapter 4 as part of the detailed system design.</w:t>
      </w:r>
    </w:p>
    <w:p w:rsidR="00D66A11" w:rsidRPr="00D66A11" w:rsidRDefault="00D66A11" w:rsidP="00D66A11">
      <w:pPr>
        <w:spacing w:after="120"/>
        <w:rPr>
          <w:rFonts w:ascii="Times New Roman" w:hAnsi="Times New Roman" w:cs="Times New Roman"/>
          <w:sz w:val="24"/>
          <w:szCs w:val="24"/>
        </w:rPr>
      </w:pPr>
    </w:p>
    <w:p w:rsidR="00D66A11" w:rsidRPr="00FF1E8B" w:rsidRDefault="009877D8" w:rsidP="00D66A11">
      <w:pPr>
        <w:pStyle w:val="Heading3"/>
        <w:rPr>
          <w:i w:val="0"/>
        </w:rPr>
      </w:pPr>
      <w:bookmarkStart w:id="18" w:name="_Toc228882864"/>
      <w:r w:rsidRPr="00FF1E8B">
        <w:rPr>
          <w:i w:val="0"/>
        </w:rPr>
        <w:t xml:space="preserve">3.5.2 </w:t>
      </w:r>
      <w:r w:rsidR="00D66A11" w:rsidRPr="00FF1E8B">
        <w:rPr>
          <w:i w:val="0"/>
        </w:rPr>
        <w:t>System Process Flow</w:t>
      </w:r>
      <w:bookmarkEnd w:id="18"/>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The high-level process flow of the proposed system is as follows:</w:t>
      </w:r>
    </w:p>
    <w:p w:rsidR="00D66A11" w:rsidRPr="00D66A11" w:rsidRDefault="00D66A11" w:rsidP="00D66A11">
      <w:pPr>
        <w:pStyle w:val="ListParagraph"/>
        <w:numPr>
          <w:ilvl w:val="0"/>
          <w:numId w:val="2"/>
        </w:numPr>
        <w:spacing w:after="80" w:line="360" w:lineRule="auto"/>
        <w:jc w:val="both"/>
      </w:pPr>
      <w:r w:rsidRPr="00D66A11">
        <w:t>The user uploads a historical electricity consumption file (CSV or Excel).</w:t>
      </w:r>
    </w:p>
    <w:p w:rsidR="00D66A11" w:rsidRPr="00D66A11" w:rsidRDefault="00D66A11" w:rsidP="00D66A11">
      <w:pPr>
        <w:pStyle w:val="ListParagraph"/>
        <w:numPr>
          <w:ilvl w:val="0"/>
          <w:numId w:val="2"/>
        </w:numPr>
        <w:spacing w:after="80" w:line="360" w:lineRule="auto"/>
        <w:jc w:val="both"/>
      </w:pPr>
      <w:r w:rsidRPr="00D66A11">
        <w:t>The system validates the file structure, checking for format correctness, missing values, duplicate timestamps, and invalid numeric entries.</w:t>
      </w:r>
    </w:p>
    <w:p w:rsidR="00D66A11" w:rsidRPr="00D66A11" w:rsidRDefault="00D66A11" w:rsidP="00D66A11">
      <w:pPr>
        <w:pStyle w:val="ListParagraph"/>
        <w:numPr>
          <w:ilvl w:val="0"/>
          <w:numId w:val="2"/>
        </w:numPr>
        <w:spacing w:after="80" w:line="360" w:lineRule="auto"/>
        <w:jc w:val="both"/>
      </w:pPr>
      <w:r w:rsidRPr="00D66A11">
        <w:lastRenderedPageBreak/>
        <w:t>The IQR preprocessing module detects anomalies and imputes identified outliers and missing values using locality-based median imputation.</w:t>
      </w:r>
    </w:p>
    <w:p w:rsidR="00D66A11" w:rsidRPr="00D66A11" w:rsidRDefault="00D66A11" w:rsidP="00D66A11">
      <w:pPr>
        <w:pStyle w:val="ListParagraph"/>
        <w:numPr>
          <w:ilvl w:val="0"/>
          <w:numId w:val="2"/>
        </w:numPr>
        <w:spacing w:after="80" w:line="360" w:lineRule="auto"/>
        <w:jc w:val="both"/>
      </w:pPr>
      <w:r w:rsidRPr="00D66A11">
        <w:t>The ADF test is applied to the cleaned time series to assess stationarity.</w:t>
      </w:r>
    </w:p>
    <w:p w:rsidR="00D66A11" w:rsidRPr="00D66A11" w:rsidRDefault="00D66A11" w:rsidP="00D66A11">
      <w:pPr>
        <w:pStyle w:val="ListParagraph"/>
        <w:numPr>
          <w:ilvl w:val="0"/>
          <w:numId w:val="2"/>
        </w:numPr>
        <w:spacing w:after="80" w:line="360" w:lineRule="auto"/>
        <w:jc w:val="both"/>
      </w:pPr>
      <w:r w:rsidRPr="00D66A11">
        <w:t xml:space="preserve">The Grid Search </w:t>
      </w:r>
      <w:proofErr w:type="spellStart"/>
      <w:r w:rsidRPr="00D66A11">
        <w:t>optimisation</w:t>
      </w:r>
      <w:proofErr w:type="spellEnd"/>
      <w:r w:rsidRPr="00D66A11">
        <w:t xml:space="preserve"> module iterates over SARIMA parameter combinations and selects the configuration with the lowest AIC.</w:t>
      </w:r>
    </w:p>
    <w:p w:rsidR="00D66A11" w:rsidRPr="00D66A11" w:rsidRDefault="00D66A11" w:rsidP="00D66A11">
      <w:pPr>
        <w:pStyle w:val="ListParagraph"/>
        <w:numPr>
          <w:ilvl w:val="0"/>
          <w:numId w:val="2"/>
        </w:numPr>
        <w:spacing w:after="80" w:line="360" w:lineRule="auto"/>
        <w:jc w:val="both"/>
      </w:pPr>
      <w:r w:rsidRPr="00D66A11">
        <w:t xml:space="preserve">The </w:t>
      </w:r>
      <w:proofErr w:type="spellStart"/>
      <w:r w:rsidRPr="00D66A11">
        <w:t>optimised</w:t>
      </w:r>
      <w:proofErr w:type="spellEnd"/>
      <w:r w:rsidRPr="00D66A11">
        <w:t xml:space="preserve"> SARIMA model generates a 30-day electricity demand forecast with 95% confidence intervals.</w:t>
      </w:r>
    </w:p>
    <w:p w:rsidR="00D66A11" w:rsidRPr="00D66A11" w:rsidRDefault="00D66A11" w:rsidP="00D66A11">
      <w:pPr>
        <w:pStyle w:val="ListParagraph"/>
        <w:numPr>
          <w:ilvl w:val="0"/>
          <w:numId w:val="2"/>
        </w:numPr>
        <w:spacing w:after="80" w:line="360" w:lineRule="auto"/>
        <w:jc w:val="both"/>
      </w:pPr>
      <w:r w:rsidRPr="00D66A11">
        <w:t xml:space="preserve">The </w:t>
      </w:r>
      <w:proofErr w:type="spellStart"/>
      <w:r w:rsidRPr="00D66A11">
        <w:t>visualisation</w:t>
      </w:r>
      <w:proofErr w:type="spellEnd"/>
      <w:r w:rsidRPr="00D66A11">
        <w:t xml:space="preserve"> dashboard renders the forecast output as interactive line charts with confidence bands and peak demand markers.</w:t>
      </w:r>
    </w:p>
    <w:p w:rsidR="00D66A11" w:rsidRPr="00D66A11" w:rsidRDefault="00D66A11" w:rsidP="00D66A11">
      <w:pPr>
        <w:pStyle w:val="ListParagraph"/>
        <w:numPr>
          <w:ilvl w:val="0"/>
          <w:numId w:val="2"/>
        </w:numPr>
        <w:spacing w:after="80" w:line="360" w:lineRule="auto"/>
        <w:jc w:val="both"/>
      </w:pPr>
      <w:r w:rsidRPr="00D66A11">
        <w:t>The user exports the forecast report in the desired format.</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This process flow will be formally represented as a System Flowchart and a Data Flow Diagram (DFD) in Chapter 4.</w:t>
      </w:r>
    </w:p>
    <w:p w:rsidR="00D66A11" w:rsidRPr="00D66A11" w:rsidRDefault="00D66A11" w:rsidP="00D66A11">
      <w:pPr>
        <w:spacing w:after="120"/>
        <w:rPr>
          <w:rFonts w:ascii="Times New Roman" w:hAnsi="Times New Roman" w:cs="Times New Roman"/>
          <w:sz w:val="24"/>
          <w:szCs w:val="24"/>
        </w:rPr>
      </w:pPr>
    </w:p>
    <w:p w:rsidR="00D66A11" w:rsidRPr="00FF1E8B" w:rsidRDefault="009877D8" w:rsidP="00D66A11">
      <w:pPr>
        <w:pStyle w:val="Heading3"/>
        <w:rPr>
          <w:i w:val="0"/>
        </w:rPr>
      </w:pPr>
      <w:bookmarkStart w:id="19" w:name="_Toc228882865"/>
      <w:r w:rsidRPr="00FF1E8B">
        <w:rPr>
          <w:i w:val="0"/>
        </w:rPr>
        <w:t xml:space="preserve">3.5.3 </w:t>
      </w:r>
      <w:r w:rsidR="00D66A11" w:rsidRPr="00FF1E8B">
        <w:rPr>
          <w:i w:val="0"/>
        </w:rPr>
        <w:t>Module Analysis</w:t>
      </w:r>
      <w:bookmarkEnd w:id="19"/>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Based on the requirements specification and process flow analysis, the system is decomposed into five primary modules:</w:t>
      </w:r>
    </w:p>
    <w:p w:rsidR="00D66A11" w:rsidRPr="00060427" w:rsidRDefault="00D66A11" w:rsidP="00060427">
      <w:pPr>
        <w:pStyle w:val="ListParagraph"/>
        <w:numPr>
          <w:ilvl w:val="0"/>
          <w:numId w:val="12"/>
        </w:numPr>
        <w:spacing w:after="80" w:line="360" w:lineRule="auto"/>
        <w:jc w:val="both"/>
      </w:pPr>
      <w:r w:rsidRPr="00060427">
        <w:t>Data Input Module: Handles file upload and format validation.</w:t>
      </w:r>
    </w:p>
    <w:p w:rsidR="00D66A11" w:rsidRPr="00060427" w:rsidRDefault="00D66A11" w:rsidP="00060427">
      <w:pPr>
        <w:pStyle w:val="ListParagraph"/>
        <w:numPr>
          <w:ilvl w:val="0"/>
          <w:numId w:val="12"/>
        </w:numPr>
        <w:spacing w:after="80" w:line="360" w:lineRule="auto"/>
        <w:jc w:val="both"/>
      </w:pPr>
      <w:r w:rsidRPr="00060427">
        <w:t>Preprocessing Module: Executes IQR anomaly detection and median imputation.</w:t>
      </w:r>
    </w:p>
    <w:p w:rsidR="00D66A11" w:rsidRPr="00060427" w:rsidRDefault="00D66A11" w:rsidP="00060427">
      <w:pPr>
        <w:pStyle w:val="ListParagraph"/>
        <w:numPr>
          <w:ilvl w:val="0"/>
          <w:numId w:val="12"/>
        </w:numPr>
        <w:spacing w:after="80" w:line="360" w:lineRule="auto"/>
        <w:jc w:val="both"/>
      </w:pPr>
      <w:r w:rsidRPr="00060427">
        <w:t xml:space="preserve">Forecasting Engine: Performs ADF stationarity testing, Grid Search </w:t>
      </w:r>
      <w:proofErr w:type="spellStart"/>
      <w:r w:rsidRPr="00060427">
        <w:t>optimisation</w:t>
      </w:r>
      <w:proofErr w:type="spellEnd"/>
      <w:r w:rsidRPr="00060427">
        <w:t>, and SARIMA model fitting and forecasting.</w:t>
      </w:r>
    </w:p>
    <w:p w:rsidR="00D66A11" w:rsidRPr="00060427" w:rsidRDefault="00D66A11" w:rsidP="00060427">
      <w:pPr>
        <w:pStyle w:val="ListParagraph"/>
        <w:numPr>
          <w:ilvl w:val="0"/>
          <w:numId w:val="12"/>
        </w:numPr>
        <w:spacing w:after="80" w:line="360" w:lineRule="auto"/>
        <w:jc w:val="both"/>
      </w:pPr>
      <w:proofErr w:type="spellStart"/>
      <w:r w:rsidRPr="00060427">
        <w:t>Visualisation</w:t>
      </w:r>
      <w:proofErr w:type="spellEnd"/>
      <w:r w:rsidRPr="00060427">
        <w:t xml:space="preserve"> Dashboard: Renders forecast trends, confidence intervals, and peak demand indicators.</w:t>
      </w:r>
    </w:p>
    <w:p w:rsidR="00D66A11" w:rsidRPr="00060427" w:rsidRDefault="00D66A11" w:rsidP="00060427">
      <w:pPr>
        <w:pStyle w:val="ListParagraph"/>
        <w:numPr>
          <w:ilvl w:val="0"/>
          <w:numId w:val="12"/>
        </w:numPr>
        <w:spacing w:after="80" w:line="360" w:lineRule="auto"/>
        <w:jc w:val="both"/>
      </w:pPr>
      <w:r w:rsidRPr="00060427">
        <w:t>Reporting Module: Generates and exports forecast reports.</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The interaction between these modules follows a sequential pipeline, where each module receives processed output from the preceding module. Detailed UML Class Diagrams and Sequence Diagrams illustrating these interactions will be presented in Chapter 4.</w:t>
      </w:r>
    </w:p>
    <w:p w:rsidR="00D66A11" w:rsidRPr="00D66A11" w:rsidRDefault="00D66A11" w:rsidP="00D66A11">
      <w:pPr>
        <w:spacing w:after="120"/>
        <w:rPr>
          <w:rFonts w:ascii="Times New Roman" w:hAnsi="Times New Roman" w:cs="Times New Roman"/>
          <w:sz w:val="24"/>
          <w:szCs w:val="24"/>
        </w:rPr>
      </w:pPr>
    </w:p>
    <w:p w:rsidR="00D66A11" w:rsidRPr="00D66A11" w:rsidRDefault="009877D8" w:rsidP="00D66A11">
      <w:pPr>
        <w:pStyle w:val="Heading2"/>
      </w:pPr>
      <w:bookmarkStart w:id="20" w:name="_Toc228882866"/>
      <w:r>
        <w:t xml:space="preserve">3.6 </w:t>
      </w:r>
      <w:r w:rsidR="00D66A11" w:rsidRPr="00D66A11">
        <w:t>Conclusion</w:t>
      </w:r>
      <w:bookmarkEnd w:id="20"/>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lastRenderedPageBreak/>
        <w:t>This chapter has presented the research methodology adopted for the development of the proposed Building Energy Management System. The Agile SDLC methodology was selected and justified as the most appropriate framework for the iterative, module-based development of this system. The Object-Oriented Analysis and Development (OOAD) approach was adopted to support systematic design using UML.</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 xml:space="preserve">The information gathering methods, comprising secondary data collection from building energy records and a systematic literature review, were described alongside the structured three-stage data analysis procedure involving IQR-based preprocessing, Grid Search SARIMA </w:t>
      </w:r>
      <w:proofErr w:type="spellStart"/>
      <w:r w:rsidRPr="00D66A11">
        <w:rPr>
          <w:rFonts w:ascii="Times New Roman" w:eastAsia="Times New Roman" w:hAnsi="Times New Roman" w:cs="Times New Roman"/>
          <w:sz w:val="24"/>
          <w:szCs w:val="24"/>
        </w:rPr>
        <w:t>optimisation</w:t>
      </w:r>
      <w:proofErr w:type="spellEnd"/>
      <w:r w:rsidRPr="00D66A11">
        <w:rPr>
          <w:rFonts w:ascii="Times New Roman" w:eastAsia="Times New Roman" w:hAnsi="Times New Roman" w:cs="Times New Roman"/>
          <w:sz w:val="24"/>
          <w:szCs w:val="24"/>
        </w:rPr>
        <w:t>, and forecast evaluation.</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 xml:space="preserve">The requirements specification formally defined eleven functional requirements and six non-functional requirements derived from the project's Software Requirements Specification. The system analysis section decomposed the system into five functional modules and described the use case interactions and process flow that govern system </w:t>
      </w:r>
      <w:proofErr w:type="spellStart"/>
      <w:r w:rsidRPr="00D66A11">
        <w:rPr>
          <w:rFonts w:ascii="Times New Roman" w:eastAsia="Times New Roman" w:hAnsi="Times New Roman" w:cs="Times New Roman"/>
          <w:sz w:val="24"/>
          <w:szCs w:val="24"/>
        </w:rPr>
        <w:t>behaviour</w:t>
      </w:r>
      <w:proofErr w:type="spellEnd"/>
      <w:r w:rsidRPr="00D66A11">
        <w:rPr>
          <w:rFonts w:ascii="Times New Roman" w:eastAsia="Times New Roman" w:hAnsi="Times New Roman" w:cs="Times New Roman"/>
          <w:sz w:val="24"/>
          <w:szCs w:val="24"/>
        </w:rPr>
        <w:t>.</w:t>
      </w:r>
    </w:p>
    <w:p w:rsidR="00D66A11" w:rsidRPr="00D66A11" w:rsidRDefault="00D66A11" w:rsidP="00D66A11">
      <w:pPr>
        <w:spacing w:after="120" w:line="360" w:lineRule="auto"/>
        <w:jc w:val="both"/>
        <w:rPr>
          <w:rFonts w:ascii="Times New Roman" w:hAnsi="Times New Roman" w:cs="Times New Roman"/>
          <w:sz w:val="24"/>
          <w:szCs w:val="24"/>
        </w:rPr>
      </w:pPr>
      <w:r w:rsidRPr="00D66A11">
        <w:rPr>
          <w:rFonts w:ascii="Times New Roman" w:eastAsia="Times New Roman" w:hAnsi="Times New Roman" w:cs="Times New Roman"/>
          <w:sz w:val="24"/>
          <w:szCs w:val="24"/>
        </w:rPr>
        <w:t>These findings collectively establish a rigorous methodological foundation for the system design and implementation phases presented in Chapters 4 and 5 respectively.</w:t>
      </w:r>
    </w:p>
    <w:p w:rsidR="002A197F" w:rsidRPr="00D66A11" w:rsidRDefault="002A197F" w:rsidP="00D8426F">
      <w:pPr>
        <w:rPr>
          <w:rFonts w:ascii="Times New Roman" w:hAnsi="Times New Roman" w:cs="Times New Roman"/>
          <w:sz w:val="24"/>
          <w:szCs w:val="24"/>
        </w:rPr>
      </w:pPr>
    </w:p>
    <w:sectPr w:rsidR="002A197F" w:rsidRPr="00D66A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F52D8"/>
    <w:multiLevelType w:val="hybridMultilevel"/>
    <w:tmpl w:val="FDCE82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2001D2"/>
    <w:multiLevelType w:val="multilevel"/>
    <w:tmpl w:val="6B24A3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07329"/>
    <w:multiLevelType w:val="multilevel"/>
    <w:tmpl w:val="633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62FB9"/>
    <w:multiLevelType w:val="multilevel"/>
    <w:tmpl w:val="F172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F4DDD"/>
    <w:multiLevelType w:val="multilevel"/>
    <w:tmpl w:val="6B24A3F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42D6D"/>
    <w:multiLevelType w:val="hybridMultilevel"/>
    <w:tmpl w:val="F0187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0F7B65"/>
    <w:multiLevelType w:val="multilevel"/>
    <w:tmpl w:val="63F2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85FF4"/>
    <w:multiLevelType w:val="multilevel"/>
    <w:tmpl w:val="BCFA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91D45"/>
    <w:multiLevelType w:val="multilevel"/>
    <w:tmpl w:val="1054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44AB0"/>
    <w:multiLevelType w:val="multilevel"/>
    <w:tmpl w:val="0A70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72AFD"/>
    <w:multiLevelType w:val="multilevel"/>
    <w:tmpl w:val="C81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A4A2A"/>
    <w:multiLevelType w:val="multilevel"/>
    <w:tmpl w:val="CC94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F2CF5"/>
    <w:multiLevelType w:val="multilevel"/>
    <w:tmpl w:val="D9F0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60B10"/>
    <w:multiLevelType w:val="hybridMultilevel"/>
    <w:tmpl w:val="205CDA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1A4C01"/>
    <w:multiLevelType w:val="hybridMultilevel"/>
    <w:tmpl w:val="EB3044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349570F"/>
    <w:multiLevelType w:val="multilevel"/>
    <w:tmpl w:val="36CE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31493"/>
    <w:multiLevelType w:val="hybridMultilevel"/>
    <w:tmpl w:val="E356ED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66B20DC"/>
    <w:multiLevelType w:val="multilevel"/>
    <w:tmpl w:val="A47A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86D1C"/>
    <w:multiLevelType w:val="hybridMultilevel"/>
    <w:tmpl w:val="29C0F1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F8F451A"/>
    <w:multiLevelType w:val="hybridMultilevel"/>
    <w:tmpl w:val="81C6F3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95832E4"/>
    <w:multiLevelType w:val="hybridMultilevel"/>
    <w:tmpl w:val="080C29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B1C6635"/>
    <w:multiLevelType w:val="multilevel"/>
    <w:tmpl w:val="8FB6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B77D44"/>
    <w:multiLevelType w:val="hybridMultilevel"/>
    <w:tmpl w:val="F7D2C978"/>
    <w:lvl w:ilvl="0" w:tplc="945E6D7E">
      <w:start w:val="1"/>
      <w:numFmt w:val="bullet"/>
      <w:lvlText w:val="•"/>
      <w:lvlJc w:val="left"/>
      <w:pPr>
        <w:ind w:left="720" w:hanging="360"/>
      </w:pPr>
    </w:lvl>
    <w:lvl w:ilvl="1" w:tplc="17045F2E">
      <w:numFmt w:val="decimal"/>
      <w:lvlText w:val=""/>
      <w:lvlJc w:val="left"/>
    </w:lvl>
    <w:lvl w:ilvl="2" w:tplc="EBC461FC">
      <w:numFmt w:val="decimal"/>
      <w:lvlText w:val=""/>
      <w:lvlJc w:val="left"/>
    </w:lvl>
    <w:lvl w:ilvl="3" w:tplc="8FF651BA">
      <w:numFmt w:val="decimal"/>
      <w:lvlText w:val=""/>
      <w:lvlJc w:val="left"/>
    </w:lvl>
    <w:lvl w:ilvl="4" w:tplc="C338ACBC">
      <w:numFmt w:val="decimal"/>
      <w:lvlText w:val=""/>
      <w:lvlJc w:val="left"/>
    </w:lvl>
    <w:lvl w:ilvl="5" w:tplc="46686596">
      <w:numFmt w:val="decimal"/>
      <w:lvlText w:val=""/>
      <w:lvlJc w:val="left"/>
    </w:lvl>
    <w:lvl w:ilvl="6" w:tplc="846CB832">
      <w:numFmt w:val="decimal"/>
      <w:lvlText w:val=""/>
      <w:lvlJc w:val="left"/>
    </w:lvl>
    <w:lvl w:ilvl="7" w:tplc="C52A92AE">
      <w:numFmt w:val="decimal"/>
      <w:lvlText w:val=""/>
      <w:lvlJc w:val="left"/>
    </w:lvl>
    <w:lvl w:ilvl="8" w:tplc="90DCC18C">
      <w:numFmt w:val="decimal"/>
      <w:lvlText w:val=""/>
      <w:lvlJc w:val="left"/>
    </w:lvl>
  </w:abstractNum>
  <w:abstractNum w:abstractNumId="23" w15:restartNumberingAfterBreak="0">
    <w:nsid w:val="43C63E2D"/>
    <w:multiLevelType w:val="hybridMultilevel"/>
    <w:tmpl w:val="8E26E28A"/>
    <w:lvl w:ilvl="0" w:tplc="0409000F">
      <w:start w:val="1"/>
      <w:numFmt w:val="decimal"/>
      <w:lvlText w:val="%1."/>
      <w:lvlJc w:val="left"/>
      <w:pPr>
        <w:ind w:left="720" w:hanging="360"/>
      </w:pPr>
    </w:lvl>
    <w:lvl w:ilvl="1" w:tplc="8534BDD8">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81016F"/>
    <w:multiLevelType w:val="hybridMultilevel"/>
    <w:tmpl w:val="77F428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7F7141E"/>
    <w:multiLevelType w:val="multilevel"/>
    <w:tmpl w:val="D972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F7EBD"/>
    <w:multiLevelType w:val="hybridMultilevel"/>
    <w:tmpl w:val="D29C38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B8617A0"/>
    <w:multiLevelType w:val="hybridMultilevel"/>
    <w:tmpl w:val="33B89654"/>
    <w:lvl w:ilvl="0" w:tplc="7F0C8A76">
      <w:start w:val="1"/>
      <w:numFmt w:val="decimal"/>
      <w:lvlText w:val="%1."/>
      <w:lvlJc w:val="left"/>
      <w:pPr>
        <w:ind w:left="720" w:hanging="360"/>
      </w:pPr>
    </w:lvl>
    <w:lvl w:ilvl="1" w:tplc="3B9C49C2">
      <w:numFmt w:val="decimal"/>
      <w:lvlText w:val=""/>
      <w:lvlJc w:val="left"/>
    </w:lvl>
    <w:lvl w:ilvl="2" w:tplc="F9D64D24">
      <w:numFmt w:val="decimal"/>
      <w:lvlText w:val=""/>
      <w:lvlJc w:val="left"/>
    </w:lvl>
    <w:lvl w:ilvl="3" w:tplc="C276B092">
      <w:numFmt w:val="decimal"/>
      <w:lvlText w:val=""/>
      <w:lvlJc w:val="left"/>
    </w:lvl>
    <w:lvl w:ilvl="4" w:tplc="78BEA034">
      <w:numFmt w:val="decimal"/>
      <w:lvlText w:val=""/>
      <w:lvlJc w:val="left"/>
    </w:lvl>
    <w:lvl w:ilvl="5" w:tplc="7A102282">
      <w:numFmt w:val="decimal"/>
      <w:lvlText w:val=""/>
      <w:lvlJc w:val="left"/>
    </w:lvl>
    <w:lvl w:ilvl="6" w:tplc="26BAF49E">
      <w:numFmt w:val="decimal"/>
      <w:lvlText w:val=""/>
      <w:lvlJc w:val="left"/>
    </w:lvl>
    <w:lvl w:ilvl="7" w:tplc="1A7C89AA">
      <w:numFmt w:val="decimal"/>
      <w:lvlText w:val=""/>
      <w:lvlJc w:val="left"/>
    </w:lvl>
    <w:lvl w:ilvl="8" w:tplc="E926078E">
      <w:numFmt w:val="decimal"/>
      <w:lvlText w:val=""/>
      <w:lvlJc w:val="left"/>
    </w:lvl>
  </w:abstractNum>
  <w:abstractNum w:abstractNumId="28" w15:restartNumberingAfterBreak="0">
    <w:nsid w:val="4ECC2F3C"/>
    <w:multiLevelType w:val="hybridMultilevel"/>
    <w:tmpl w:val="7A906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D879CE"/>
    <w:multiLevelType w:val="multilevel"/>
    <w:tmpl w:val="2AD0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FC5524"/>
    <w:multiLevelType w:val="multilevel"/>
    <w:tmpl w:val="0D26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940FBE"/>
    <w:multiLevelType w:val="hybridMultilevel"/>
    <w:tmpl w:val="2B408A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51E1BA0"/>
    <w:multiLevelType w:val="hybridMultilevel"/>
    <w:tmpl w:val="193C5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2C78D8"/>
    <w:multiLevelType w:val="multilevel"/>
    <w:tmpl w:val="9E38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8C535C"/>
    <w:multiLevelType w:val="multilevel"/>
    <w:tmpl w:val="7988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0090"/>
    <w:multiLevelType w:val="hybridMultilevel"/>
    <w:tmpl w:val="7E6A04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CDC1D0E"/>
    <w:multiLevelType w:val="multilevel"/>
    <w:tmpl w:val="B1A6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428EB"/>
    <w:multiLevelType w:val="multilevel"/>
    <w:tmpl w:val="EA2E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DC7E4E"/>
    <w:multiLevelType w:val="multilevel"/>
    <w:tmpl w:val="B236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30A3D"/>
    <w:multiLevelType w:val="multilevel"/>
    <w:tmpl w:val="E66C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4D0324"/>
    <w:multiLevelType w:val="multilevel"/>
    <w:tmpl w:val="7290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47A76"/>
    <w:multiLevelType w:val="multilevel"/>
    <w:tmpl w:val="B1D8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C10A84"/>
    <w:multiLevelType w:val="multilevel"/>
    <w:tmpl w:val="6B24A3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1C26B8"/>
    <w:multiLevelType w:val="multilevel"/>
    <w:tmpl w:val="238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E5686C"/>
    <w:multiLevelType w:val="hybridMultilevel"/>
    <w:tmpl w:val="89C82D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2"/>
    <w:lvlOverride w:ilvl="0">
      <w:startOverride w:val="1"/>
    </w:lvlOverride>
  </w:num>
  <w:num w:numId="2">
    <w:abstractNumId w:val="27"/>
    <w:lvlOverride w:ilvl="0">
      <w:startOverride w:val="1"/>
    </w:lvlOverride>
  </w:num>
  <w:num w:numId="3">
    <w:abstractNumId w:val="38"/>
  </w:num>
  <w:num w:numId="4">
    <w:abstractNumId w:val="36"/>
  </w:num>
  <w:num w:numId="5">
    <w:abstractNumId w:val="19"/>
  </w:num>
  <w:num w:numId="6">
    <w:abstractNumId w:val="20"/>
  </w:num>
  <w:num w:numId="7">
    <w:abstractNumId w:val="13"/>
  </w:num>
  <w:num w:numId="8">
    <w:abstractNumId w:val="18"/>
  </w:num>
  <w:num w:numId="9">
    <w:abstractNumId w:val="0"/>
  </w:num>
  <w:num w:numId="10">
    <w:abstractNumId w:val="14"/>
  </w:num>
  <w:num w:numId="11">
    <w:abstractNumId w:val="31"/>
  </w:num>
  <w:num w:numId="12">
    <w:abstractNumId w:val="24"/>
  </w:num>
  <w:num w:numId="13">
    <w:abstractNumId w:val="17"/>
  </w:num>
  <w:num w:numId="14">
    <w:abstractNumId w:val="1"/>
  </w:num>
  <w:num w:numId="15">
    <w:abstractNumId w:val="43"/>
  </w:num>
  <w:num w:numId="16">
    <w:abstractNumId w:val="44"/>
  </w:num>
  <w:num w:numId="17">
    <w:abstractNumId w:val="26"/>
  </w:num>
  <w:num w:numId="18">
    <w:abstractNumId w:val="42"/>
  </w:num>
  <w:num w:numId="19">
    <w:abstractNumId w:val="4"/>
  </w:num>
  <w:num w:numId="20">
    <w:abstractNumId w:val="23"/>
  </w:num>
  <w:num w:numId="21">
    <w:abstractNumId w:val="32"/>
  </w:num>
  <w:num w:numId="22">
    <w:abstractNumId w:val="28"/>
  </w:num>
  <w:num w:numId="23">
    <w:abstractNumId w:val="12"/>
  </w:num>
  <w:num w:numId="24">
    <w:abstractNumId w:val="39"/>
  </w:num>
  <w:num w:numId="25">
    <w:abstractNumId w:val="21"/>
  </w:num>
  <w:num w:numId="26">
    <w:abstractNumId w:val="29"/>
  </w:num>
  <w:num w:numId="27">
    <w:abstractNumId w:val="25"/>
  </w:num>
  <w:num w:numId="28">
    <w:abstractNumId w:val="9"/>
  </w:num>
  <w:num w:numId="29">
    <w:abstractNumId w:val="7"/>
  </w:num>
  <w:num w:numId="30">
    <w:abstractNumId w:val="16"/>
  </w:num>
  <w:num w:numId="31">
    <w:abstractNumId w:val="3"/>
  </w:num>
  <w:num w:numId="32">
    <w:abstractNumId w:val="40"/>
  </w:num>
  <w:num w:numId="33">
    <w:abstractNumId w:val="41"/>
  </w:num>
  <w:num w:numId="34">
    <w:abstractNumId w:val="2"/>
  </w:num>
  <w:num w:numId="35">
    <w:abstractNumId w:val="34"/>
  </w:num>
  <w:num w:numId="36">
    <w:abstractNumId w:val="6"/>
  </w:num>
  <w:num w:numId="37">
    <w:abstractNumId w:val="10"/>
  </w:num>
  <w:num w:numId="38">
    <w:abstractNumId w:val="33"/>
  </w:num>
  <w:num w:numId="39">
    <w:abstractNumId w:val="8"/>
  </w:num>
  <w:num w:numId="40">
    <w:abstractNumId w:val="11"/>
  </w:num>
  <w:num w:numId="41">
    <w:abstractNumId w:val="15"/>
  </w:num>
  <w:num w:numId="42">
    <w:abstractNumId w:val="30"/>
  </w:num>
  <w:num w:numId="43">
    <w:abstractNumId w:val="37"/>
  </w:num>
  <w:num w:numId="44">
    <w:abstractNumId w:val="5"/>
  </w:num>
  <w:num w:numId="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26F"/>
    <w:rsid w:val="00006FED"/>
    <w:rsid w:val="000164C4"/>
    <w:rsid w:val="0005557B"/>
    <w:rsid w:val="00060427"/>
    <w:rsid w:val="00086D85"/>
    <w:rsid w:val="00105D04"/>
    <w:rsid w:val="00150D03"/>
    <w:rsid w:val="001B1CE7"/>
    <w:rsid w:val="001C77C4"/>
    <w:rsid w:val="00207D67"/>
    <w:rsid w:val="002375DD"/>
    <w:rsid w:val="00247894"/>
    <w:rsid w:val="002A197F"/>
    <w:rsid w:val="002B2217"/>
    <w:rsid w:val="002D653F"/>
    <w:rsid w:val="00320B3D"/>
    <w:rsid w:val="003B7B24"/>
    <w:rsid w:val="003C27C7"/>
    <w:rsid w:val="00434240"/>
    <w:rsid w:val="00456C39"/>
    <w:rsid w:val="0049165F"/>
    <w:rsid w:val="00494F66"/>
    <w:rsid w:val="004C50B5"/>
    <w:rsid w:val="004E027C"/>
    <w:rsid w:val="00574772"/>
    <w:rsid w:val="005B15E9"/>
    <w:rsid w:val="005F78EC"/>
    <w:rsid w:val="00613243"/>
    <w:rsid w:val="006500D6"/>
    <w:rsid w:val="0065666B"/>
    <w:rsid w:val="00673485"/>
    <w:rsid w:val="006759DB"/>
    <w:rsid w:val="006A6D83"/>
    <w:rsid w:val="006C24A9"/>
    <w:rsid w:val="0071427A"/>
    <w:rsid w:val="007D297A"/>
    <w:rsid w:val="007E53BB"/>
    <w:rsid w:val="008644F0"/>
    <w:rsid w:val="00870A3E"/>
    <w:rsid w:val="008E0F32"/>
    <w:rsid w:val="008F6222"/>
    <w:rsid w:val="009877D8"/>
    <w:rsid w:val="009C6883"/>
    <w:rsid w:val="009D3B0E"/>
    <w:rsid w:val="00A17322"/>
    <w:rsid w:val="00A238D3"/>
    <w:rsid w:val="00AA27E0"/>
    <w:rsid w:val="00B03DC4"/>
    <w:rsid w:val="00B1753D"/>
    <w:rsid w:val="00B23277"/>
    <w:rsid w:val="00BB6A1E"/>
    <w:rsid w:val="00BC094F"/>
    <w:rsid w:val="00CC5939"/>
    <w:rsid w:val="00CD2676"/>
    <w:rsid w:val="00CF4C95"/>
    <w:rsid w:val="00D51140"/>
    <w:rsid w:val="00D532BA"/>
    <w:rsid w:val="00D65E4D"/>
    <w:rsid w:val="00D66A11"/>
    <w:rsid w:val="00D8426F"/>
    <w:rsid w:val="00E301C8"/>
    <w:rsid w:val="00E82EB4"/>
    <w:rsid w:val="00EB3E41"/>
    <w:rsid w:val="00ED40B1"/>
    <w:rsid w:val="00F72A3E"/>
    <w:rsid w:val="00FB7828"/>
    <w:rsid w:val="00FF1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C8828"/>
  <w15:chartTrackingRefBased/>
  <w15:docId w15:val="{2C3A94D3-4150-47A7-9619-8C6F8C523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26F"/>
  </w:style>
  <w:style w:type="paragraph" w:styleId="Heading1">
    <w:name w:val="heading 1"/>
    <w:link w:val="Heading1Char"/>
    <w:qFormat/>
    <w:rsid w:val="00D66A11"/>
    <w:pPr>
      <w:spacing w:before="240" w:after="120" w:line="240" w:lineRule="auto"/>
      <w:outlineLvl w:val="0"/>
    </w:pPr>
    <w:rPr>
      <w:rFonts w:ascii="Times New Roman" w:eastAsia="Times New Roman" w:hAnsi="Times New Roman" w:cs="Times New Roman"/>
      <w:b/>
      <w:bCs/>
      <w:color w:val="000000"/>
      <w:sz w:val="28"/>
      <w:szCs w:val="28"/>
    </w:rPr>
  </w:style>
  <w:style w:type="paragraph" w:styleId="Heading2">
    <w:name w:val="heading 2"/>
    <w:link w:val="Heading2Char"/>
    <w:qFormat/>
    <w:rsid w:val="00D66A11"/>
    <w:pPr>
      <w:spacing w:before="200" w:after="80" w:line="240" w:lineRule="auto"/>
      <w:outlineLvl w:val="1"/>
    </w:pPr>
    <w:rPr>
      <w:rFonts w:ascii="Times New Roman" w:eastAsia="Times New Roman" w:hAnsi="Times New Roman" w:cs="Times New Roman"/>
      <w:b/>
      <w:bCs/>
      <w:color w:val="000000"/>
      <w:sz w:val="24"/>
      <w:szCs w:val="24"/>
    </w:rPr>
  </w:style>
  <w:style w:type="paragraph" w:styleId="Heading3">
    <w:name w:val="heading 3"/>
    <w:link w:val="Heading3Char"/>
    <w:qFormat/>
    <w:rsid w:val="00D66A11"/>
    <w:pPr>
      <w:spacing w:before="160" w:after="60" w:line="240" w:lineRule="auto"/>
      <w:outlineLvl w:val="2"/>
    </w:pPr>
    <w:rPr>
      <w:rFonts w:ascii="Times New Roman" w:eastAsia="Times New Roman" w:hAnsi="Times New Roman" w:cs="Times New Roman"/>
      <w:b/>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66A11"/>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rsid w:val="00D66A11"/>
    <w:rPr>
      <w:rFonts w:ascii="Times New Roman" w:eastAsia="Times New Roman" w:hAnsi="Times New Roman" w:cs="Times New Roman"/>
      <w:b/>
      <w:bCs/>
      <w:color w:val="000000"/>
      <w:sz w:val="24"/>
      <w:szCs w:val="24"/>
    </w:rPr>
  </w:style>
  <w:style w:type="character" w:customStyle="1" w:styleId="Heading3Char">
    <w:name w:val="Heading 3 Char"/>
    <w:basedOn w:val="DefaultParagraphFont"/>
    <w:link w:val="Heading3"/>
    <w:rsid w:val="00D66A11"/>
    <w:rPr>
      <w:rFonts w:ascii="Times New Roman" w:eastAsia="Times New Roman" w:hAnsi="Times New Roman" w:cs="Times New Roman"/>
      <w:b/>
      <w:bCs/>
      <w:i/>
      <w:iCs/>
      <w:color w:val="000000"/>
      <w:sz w:val="24"/>
      <w:szCs w:val="24"/>
    </w:rPr>
  </w:style>
  <w:style w:type="paragraph" w:styleId="ListParagraph">
    <w:name w:val="List Paragraph"/>
    <w:qFormat/>
    <w:rsid w:val="00D66A11"/>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D66A11"/>
    <w:pPr>
      <w:keepNext/>
      <w:keepLines/>
      <w:spacing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D66A11"/>
    <w:pPr>
      <w:spacing w:after="100"/>
    </w:pPr>
  </w:style>
  <w:style w:type="paragraph" w:styleId="TOC2">
    <w:name w:val="toc 2"/>
    <w:basedOn w:val="Normal"/>
    <w:next w:val="Normal"/>
    <w:autoRedefine/>
    <w:uiPriority w:val="39"/>
    <w:unhideWhenUsed/>
    <w:rsid w:val="00D66A11"/>
    <w:pPr>
      <w:spacing w:after="100"/>
      <w:ind w:left="220"/>
    </w:pPr>
  </w:style>
  <w:style w:type="paragraph" w:styleId="TOC3">
    <w:name w:val="toc 3"/>
    <w:basedOn w:val="Normal"/>
    <w:next w:val="Normal"/>
    <w:autoRedefine/>
    <w:uiPriority w:val="39"/>
    <w:unhideWhenUsed/>
    <w:rsid w:val="00D66A11"/>
    <w:pPr>
      <w:spacing w:after="100"/>
      <w:ind w:left="440"/>
    </w:pPr>
  </w:style>
  <w:style w:type="character" w:styleId="Hyperlink">
    <w:name w:val="Hyperlink"/>
    <w:basedOn w:val="DefaultParagraphFont"/>
    <w:uiPriority w:val="99"/>
    <w:unhideWhenUsed/>
    <w:rsid w:val="00D66A11"/>
    <w:rPr>
      <w:color w:val="0563C1" w:themeColor="hyperlink"/>
      <w:u w:val="single"/>
    </w:rPr>
  </w:style>
  <w:style w:type="character" w:styleId="Strong">
    <w:name w:val="Strong"/>
    <w:basedOn w:val="DefaultParagraphFont"/>
    <w:uiPriority w:val="22"/>
    <w:qFormat/>
    <w:rsid w:val="00A17322"/>
    <w:rPr>
      <w:b/>
      <w:bCs/>
    </w:rPr>
  </w:style>
  <w:style w:type="paragraph" w:styleId="NormalWeb">
    <w:name w:val="Normal (Web)"/>
    <w:basedOn w:val="Normal"/>
    <w:uiPriority w:val="99"/>
    <w:unhideWhenUsed/>
    <w:rsid w:val="006A6D8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A6D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332320">
      <w:bodyDiv w:val="1"/>
      <w:marLeft w:val="0"/>
      <w:marRight w:val="0"/>
      <w:marTop w:val="0"/>
      <w:marBottom w:val="0"/>
      <w:divBdr>
        <w:top w:val="none" w:sz="0" w:space="0" w:color="auto"/>
        <w:left w:val="none" w:sz="0" w:space="0" w:color="auto"/>
        <w:bottom w:val="none" w:sz="0" w:space="0" w:color="auto"/>
        <w:right w:val="none" w:sz="0" w:space="0" w:color="auto"/>
      </w:divBdr>
    </w:div>
    <w:div w:id="474226050">
      <w:bodyDiv w:val="1"/>
      <w:marLeft w:val="0"/>
      <w:marRight w:val="0"/>
      <w:marTop w:val="0"/>
      <w:marBottom w:val="0"/>
      <w:divBdr>
        <w:top w:val="none" w:sz="0" w:space="0" w:color="auto"/>
        <w:left w:val="none" w:sz="0" w:space="0" w:color="auto"/>
        <w:bottom w:val="none" w:sz="0" w:space="0" w:color="auto"/>
        <w:right w:val="none" w:sz="0" w:space="0" w:color="auto"/>
      </w:divBdr>
    </w:div>
    <w:div w:id="653874488">
      <w:bodyDiv w:val="1"/>
      <w:marLeft w:val="0"/>
      <w:marRight w:val="0"/>
      <w:marTop w:val="0"/>
      <w:marBottom w:val="0"/>
      <w:divBdr>
        <w:top w:val="none" w:sz="0" w:space="0" w:color="auto"/>
        <w:left w:val="none" w:sz="0" w:space="0" w:color="auto"/>
        <w:bottom w:val="none" w:sz="0" w:space="0" w:color="auto"/>
        <w:right w:val="none" w:sz="0" w:space="0" w:color="auto"/>
      </w:divBdr>
      <w:divsChild>
        <w:div w:id="1086073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136098">
      <w:bodyDiv w:val="1"/>
      <w:marLeft w:val="0"/>
      <w:marRight w:val="0"/>
      <w:marTop w:val="0"/>
      <w:marBottom w:val="0"/>
      <w:divBdr>
        <w:top w:val="none" w:sz="0" w:space="0" w:color="auto"/>
        <w:left w:val="none" w:sz="0" w:space="0" w:color="auto"/>
        <w:bottom w:val="none" w:sz="0" w:space="0" w:color="auto"/>
        <w:right w:val="none" w:sz="0" w:space="0" w:color="auto"/>
      </w:divBdr>
    </w:div>
    <w:div w:id="877399262">
      <w:bodyDiv w:val="1"/>
      <w:marLeft w:val="0"/>
      <w:marRight w:val="0"/>
      <w:marTop w:val="0"/>
      <w:marBottom w:val="0"/>
      <w:divBdr>
        <w:top w:val="none" w:sz="0" w:space="0" w:color="auto"/>
        <w:left w:val="none" w:sz="0" w:space="0" w:color="auto"/>
        <w:bottom w:val="none" w:sz="0" w:space="0" w:color="auto"/>
        <w:right w:val="none" w:sz="0" w:space="0" w:color="auto"/>
      </w:divBdr>
      <w:divsChild>
        <w:div w:id="120996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820474">
      <w:bodyDiv w:val="1"/>
      <w:marLeft w:val="0"/>
      <w:marRight w:val="0"/>
      <w:marTop w:val="0"/>
      <w:marBottom w:val="0"/>
      <w:divBdr>
        <w:top w:val="none" w:sz="0" w:space="0" w:color="auto"/>
        <w:left w:val="none" w:sz="0" w:space="0" w:color="auto"/>
        <w:bottom w:val="none" w:sz="0" w:space="0" w:color="auto"/>
        <w:right w:val="none" w:sz="0" w:space="0" w:color="auto"/>
      </w:divBdr>
    </w:div>
    <w:div w:id="1069235129">
      <w:bodyDiv w:val="1"/>
      <w:marLeft w:val="0"/>
      <w:marRight w:val="0"/>
      <w:marTop w:val="0"/>
      <w:marBottom w:val="0"/>
      <w:divBdr>
        <w:top w:val="none" w:sz="0" w:space="0" w:color="auto"/>
        <w:left w:val="none" w:sz="0" w:space="0" w:color="auto"/>
        <w:bottom w:val="none" w:sz="0" w:space="0" w:color="auto"/>
        <w:right w:val="none" w:sz="0" w:space="0" w:color="auto"/>
      </w:divBdr>
      <w:divsChild>
        <w:div w:id="213735031">
          <w:marLeft w:val="0"/>
          <w:marRight w:val="0"/>
          <w:marTop w:val="0"/>
          <w:marBottom w:val="0"/>
          <w:divBdr>
            <w:top w:val="none" w:sz="0" w:space="0" w:color="auto"/>
            <w:left w:val="none" w:sz="0" w:space="0" w:color="auto"/>
            <w:bottom w:val="none" w:sz="0" w:space="0" w:color="auto"/>
            <w:right w:val="none" w:sz="0" w:space="0" w:color="auto"/>
          </w:divBdr>
          <w:divsChild>
            <w:div w:id="169029639">
              <w:marLeft w:val="0"/>
              <w:marRight w:val="0"/>
              <w:marTop w:val="0"/>
              <w:marBottom w:val="0"/>
              <w:divBdr>
                <w:top w:val="none" w:sz="0" w:space="0" w:color="auto"/>
                <w:left w:val="none" w:sz="0" w:space="0" w:color="auto"/>
                <w:bottom w:val="none" w:sz="0" w:space="0" w:color="auto"/>
                <w:right w:val="none" w:sz="0" w:space="0" w:color="auto"/>
              </w:divBdr>
              <w:divsChild>
                <w:div w:id="734860183">
                  <w:marLeft w:val="0"/>
                  <w:marRight w:val="0"/>
                  <w:marTop w:val="0"/>
                  <w:marBottom w:val="0"/>
                  <w:divBdr>
                    <w:top w:val="none" w:sz="0" w:space="0" w:color="auto"/>
                    <w:left w:val="none" w:sz="0" w:space="0" w:color="auto"/>
                    <w:bottom w:val="none" w:sz="0" w:space="0" w:color="auto"/>
                    <w:right w:val="none" w:sz="0" w:space="0" w:color="auto"/>
                  </w:divBdr>
                  <w:divsChild>
                    <w:div w:id="644967886">
                      <w:marLeft w:val="0"/>
                      <w:marRight w:val="0"/>
                      <w:marTop w:val="0"/>
                      <w:marBottom w:val="0"/>
                      <w:divBdr>
                        <w:top w:val="none" w:sz="0" w:space="0" w:color="auto"/>
                        <w:left w:val="none" w:sz="0" w:space="0" w:color="auto"/>
                        <w:bottom w:val="none" w:sz="0" w:space="0" w:color="auto"/>
                        <w:right w:val="none" w:sz="0" w:space="0" w:color="auto"/>
                      </w:divBdr>
                      <w:divsChild>
                        <w:div w:id="1759669924">
                          <w:marLeft w:val="0"/>
                          <w:marRight w:val="0"/>
                          <w:marTop w:val="0"/>
                          <w:marBottom w:val="0"/>
                          <w:divBdr>
                            <w:top w:val="none" w:sz="0" w:space="0" w:color="auto"/>
                            <w:left w:val="none" w:sz="0" w:space="0" w:color="auto"/>
                            <w:bottom w:val="none" w:sz="0" w:space="0" w:color="auto"/>
                            <w:right w:val="none" w:sz="0" w:space="0" w:color="auto"/>
                          </w:divBdr>
                          <w:divsChild>
                            <w:div w:id="125188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292482">
      <w:bodyDiv w:val="1"/>
      <w:marLeft w:val="0"/>
      <w:marRight w:val="0"/>
      <w:marTop w:val="0"/>
      <w:marBottom w:val="0"/>
      <w:divBdr>
        <w:top w:val="none" w:sz="0" w:space="0" w:color="auto"/>
        <w:left w:val="none" w:sz="0" w:space="0" w:color="auto"/>
        <w:bottom w:val="none" w:sz="0" w:space="0" w:color="auto"/>
        <w:right w:val="none" w:sz="0" w:space="0" w:color="auto"/>
      </w:divBdr>
    </w:div>
    <w:div w:id="1476290111">
      <w:bodyDiv w:val="1"/>
      <w:marLeft w:val="0"/>
      <w:marRight w:val="0"/>
      <w:marTop w:val="0"/>
      <w:marBottom w:val="0"/>
      <w:divBdr>
        <w:top w:val="none" w:sz="0" w:space="0" w:color="auto"/>
        <w:left w:val="none" w:sz="0" w:space="0" w:color="auto"/>
        <w:bottom w:val="none" w:sz="0" w:space="0" w:color="auto"/>
        <w:right w:val="none" w:sz="0" w:space="0" w:color="auto"/>
      </w:divBdr>
    </w:div>
    <w:div w:id="1572619951">
      <w:bodyDiv w:val="1"/>
      <w:marLeft w:val="0"/>
      <w:marRight w:val="0"/>
      <w:marTop w:val="0"/>
      <w:marBottom w:val="0"/>
      <w:divBdr>
        <w:top w:val="none" w:sz="0" w:space="0" w:color="auto"/>
        <w:left w:val="none" w:sz="0" w:space="0" w:color="auto"/>
        <w:bottom w:val="none" w:sz="0" w:space="0" w:color="auto"/>
        <w:right w:val="none" w:sz="0" w:space="0" w:color="auto"/>
      </w:divBdr>
    </w:div>
    <w:div w:id="1714694326">
      <w:bodyDiv w:val="1"/>
      <w:marLeft w:val="0"/>
      <w:marRight w:val="0"/>
      <w:marTop w:val="0"/>
      <w:marBottom w:val="0"/>
      <w:divBdr>
        <w:top w:val="none" w:sz="0" w:space="0" w:color="auto"/>
        <w:left w:val="none" w:sz="0" w:space="0" w:color="auto"/>
        <w:bottom w:val="none" w:sz="0" w:space="0" w:color="auto"/>
        <w:right w:val="none" w:sz="0" w:space="0" w:color="auto"/>
      </w:divBdr>
    </w:div>
    <w:div w:id="1816412653">
      <w:bodyDiv w:val="1"/>
      <w:marLeft w:val="0"/>
      <w:marRight w:val="0"/>
      <w:marTop w:val="0"/>
      <w:marBottom w:val="0"/>
      <w:divBdr>
        <w:top w:val="none" w:sz="0" w:space="0" w:color="auto"/>
        <w:left w:val="none" w:sz="0" w:space="0" w:color="auto"/>
        <w:bottom w:val="none" w:sz="0" w:space="0" w:color="auto"/>
        <w:right w:val="none" w:sz="0" w:space="0" w:color="auto"/>
      </w:divBdr>
    </w:div>
    <w:div w:id="1951542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7C72A-7965-4034-9D66-1D0B41A0B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3891</Words>
  <Characters>22185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Musyani</Company>
  <LinksUpToDate>false</LinksUpToDate>
  <CharactersWithSpaces>26024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Luckson Musyani</dc:creator>
  <cp:keywords/>
  <dc:description/>
  <cp:lastModifiedBy>Luckson Musyani</cp:lastModifiedBy>
  <cp:revision>5</cp:revision>
  <dcterms:created xsi:type="dcterms:W3CDTF">2026-05-05T12:05:00Z</dcterms:created>
  <dcterms:modified xsi:type="dcterms:W3CDTF">2026-05-05T12:14:00Z</dcterms:modified>
</cp:coreProperties>
</file>