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color w:val="000000" w:themeColor="text1"/>
          <w:sz w:val="24"/>
          <w:szCs w:val="24"/>
        </w:rPr>
        <w:id w:val="-617839726"/>
        <w:docPartObj>
          <w:docPartGallery w:val="Cover Pages"/>
          <w:docPartUnique/>
        </w:docPartObj>
      </w:sdtPr>
      <w:sdtEndPr/>
      <w:sdtContent>
        <w:p w:rsidR="000A57DB" w:rsidRPr="005776C7" w:rsidRDefault="000A57DB" w:rsidP="000A57DB">
          <w:pPr>
            <w:jc w:val="both"/>
            <w:rPr>
              <w:rFonts w:ascii="Times New Roman" w:hAnsi="Times New Roman" w:cs="Times New Roman"/>
              <w:color w:val="000000" w:themeColor="text1"/>
              <w:sz w:val="24"/>
              <w:szCs w:val="24"/>
            </w:rPr>
          </w:pPr>
          <w:r w:rsidRPr="005776C7">
            <w:rPr>
              <w:rFonts w:ascii="Times New Roman" w:hAnsi="Times New Roman" w:cs="Times New Roman"/>
              <w:noProof/>
              <w:color w:val="000000" w:themeColor="text1"/>
              <w:sz w:val="24"/>
              <w:szCs w:val="24"/>
            </w:rPr>
            <w:drawing>
              <wp:anchor distT="0" distB="0" distL="114300" distR="114300" simplePos="0" relativeHeight="251659264" behindDoc="0" locked="0" layoutInCell="1" allowOverlap="1" wp14:anchorId="5AD50DA5" wp14:editId="3A79625C">
                <wp:simplePos x="0" y="0"/>
                <wp:positionH relativeFrom="margin">
                  <wp:align>center</wp:align>
                </wp:positionH>
                <wp:positionV relativeFrom="paragraph">
                  <wp:posOffset>-3175</wp:posOffset>
                </wp:positionV>
                <wp:extent cx="1447800" cy="150876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1447800" cy="1508760"/>
                        </a:xfrm>
                        <a:prstGeom prst="rect">
                          <a:avLst/>
                        </a:prstGeom>
                      </pic:spPr>
                    </pic:pic>
                  </a:graphicData>
                </a:graphic>
                <wp14:sizeRelH relativeFrom="margin">
                  <wp14:pctWidth>0</wp14:pctWidth>
                </wp14:sizeRelH>
                <wp14:sizeRelV relativeFrom="margin">
                  <wp14:pctHeight>0</wp14:pctHeight>
                </wp14:sizeRelV>
              </wp:anchor>
            </w:drawing>
          </w:r>
        </w:p>
        <w:p w:rsidR="000A57DB" w:rsidRPr="005776C7" w:rsidRDefault="000A57DB" w:rsidP="000A57DB">
          <w:pPr>
            <w:jc w:val="both"/>
            <w:rPr>
              <w:rFonts w:ascii="Times New Roman" w:hAnsi="Times New Roman" w:cs="Times New Roman"/>
              <w:color w:val="000000" w:themeColor="text1"/>
              <w:sz w:val="24"/>
              <w:szCs w:val="24"/>
            </w:rPr>
          </w:pPr>
        </w:p>
        <w:p w:rsidR="000A57DB" w:rsidRPr="005776C7" w:rsidRDefault="000A57DB" w:rsidP="000A57DB">
          <w:pPr>
            <w:jc w:val="both"/>
            <w:rPr>
              <w:rFonts w:ascii="Times New Roman" w:hAnsi="Times New Roman" w:cs="Times New Roman"/>
              <w:color w:val="000000" w:themeColor="text1"/>
              <w:sz w:val="24"/>
              <w:szCs w:val="24"/>
            </w:rPr>
          </w:pPr>
        </w:p>
        <w:p w:rsidR="000A57DB" w:rsidRPr="005776C7" w:rsidRDefault="000A57DB" w:rsidP="000A57DB">
          <w:pPr>
            <w:jc w:val="both"/>
            <w:rPr>
              <w:rFonts w:ascii="Times New Roman" w:hAnsi="Times New Roman" w:cs="Times New Roman"/>
              <w:color w:val="000000" w:themeColor="text1"/>
              <w:sz w:val="24"/>
              <w:szCs w:val="24"/>
            </w:rPr>
          </w:pPr>
        </w:p>
        <w:p w:rsidR="000A57DB" w:rsidRPr="005776C7" w:rsidRDefault="000A57DB" w:rsidP="000A57DB">
          <w:pPr>
            <w:jc w:val="both"/>
            <w:rPr>
              <w:rFonts w:ascii="Times New Roman" w:hAnsi="Times New Roman" w:cs="Times New Roman"/>
              <w:color w:val="000000" w:themeColor="text1"/>
              <w:sz w:val="24"/>
              <w:szCs w:val="24"/>
            </w:rPr>
          </w:pPr>
        </w:p>
        <w:p w:rsidR="000A57DB" w:rsidRPr="005776C7" w:rsidRDefault="000A57DB" w:rsidP="000A57DB">
          <w:pPr>
            <w:jc w:val="both"/>
            <w:rPr>
              <w:rFonts w:ascii="Times New Roman" w:hAnsi="Times New Roman" w:cs="Times New Roman"/>
              <w:color w:val="000000" w:themeColor="text1"/>
              <w:sz w:val="24"/>
              <w:szCs w:val="24"/>
            </w:rPr>
          </w:pPr>
        </w:p>
        <w:p w:rsidR="000A57DB" w:rsidRPr="005776C7" w:rsidRDefault="000A57DB" w:rsidP="000A57DB">
          <w:pPr>
            <w:jc w:val="center"/>
            <w:rPr>
              <w:rFonts w:ascii="Times New Roman" w:hAnsi="Times New Roman" w:cs="Times New Roman"/>
              <w:color w:val="000000" w:themeColor="text1"/>
              <w:sz w:val="40"/>
              <w:szCs w:val="40"/>
            </w:rPr>
          </w:pPr>
          <w:r w:rsidRPr="005776C7">
            <w:rPr>
              <w:rFonts w:ascii="Times New Roman" w:hAnsi="Times New Roman" w:cs="Times New Roman"/>
              <w:color w:val="000000" w:themeColor="text1"/>
              <w:sz w:val="40"/>
              <w:szCs w:val="40"/>
            </w:rPr>
            <w:t>THE COPPERBELT UNIVERSITY</w:t>
          </w:r>
        </w:p>
        <w:p w:rsidR="000A57DB" w:rsidRPr="005776C7" w:rsidRDefault="000A57DB" w:rsidP="000A57DB">
          <w:pPr>
            <w:jc w:val="center"/>
            <w:rPr>
              <w:rFonts w:ascii="Times New Roman" w:hAnsi="Times New Roman" w:cs="Times New Roman"/>
              <w:color w:val="000000" w:themeColor="text1"/>
              <w:sz w:val="32"/>
              <w:szCs w:val="32"/>
            </w:rPr>
          </w:pPr>
          <w:r w:rsidRPr="005776C7">
            <w:rPr>
              <w:rFonts w:ascii="Times New Roman" w:hAnsi="Times New Roman" w:cs="Times New Roman"/>
              <w:color w:val="000000" w:themeColor="text1"/>
              <w:sz w:val="32"/>
              <w:szCs w:val="32"/>
            </w:rPr>
            <w:t>SCHOOL OF INFORMATION AND COMMUNICATION TECHNOLOGY</w:t>
          </w:r>
        </w:p>
        <w:p w:rsidR="000A57DB" w:rsidRPr="005776C7" w:rsidRDefault="000A57DB" w:rsidP="000A57DB">
          <w:pPr>
            <w:jc w:val="center"/>
            <w:rPr>
              <w:rFonts w:ascii="Times New Roman" w:hAnsi="Times New Roman" w:cs="Times New Roman"/>
              <w:color w:val="000000" w:themeColor="text1"/>
              <w:sz w:val="24"/>
              <w:szCs w:val="24"/>
            </w:rPr>
          </w:pPr>
          <w:r w:rsidRPr="005776C7">
            <w:rPr>
              <w:rFonts w:ascii="Times New Roman" w:hAnsi="Times New Roman" w:cs="Times New Roman"/>
              <w:color w:val="000000" w:themeColor="text1"/>
              <w:sz w:val="32"/>
              <w:szCs w:val="32"/>
            </w:rPr>
            <w:t>COMPUTER SCIENCE DEPARTMENT</w:t>
          </w:r>
        </w:p>
        <w:p w:rsidR="000A57DB" w:rsidRPr="005776C7" w:rsidRDefault="000A57DB" w:rsidP="000A57DB">
          <w:pPr>
            <w:jc w:val="center"/>
            <w:rPr>
              <w:rFonts w:ascii="Times New Roman" w:hAnsi="Times New Roman" w:cs="Times New Roman"/>
              <w:color w:val="000000" w:themeColor="text1"/>
              <w:sz w:val="24"/>
              <w:szCs w:val="24"/>
            </w:rPr>
          </w:pPr>
        </w:p>
        <w:p w:rsidR="000A57DB" w:rsidRPr="005776C7" w:rsidRDefault="000A57DB" w:rsidP="000A57DB">
          <w:pPr>
            <w:jc w:val="center"/>
            <w:rPr>
              <w:rFonts w:ascii="Times New Roman" w:hAnsi="Times New Roman" w:cs="Times New Roman"/>
              <w:color w:val="000000" w:themeColor="text1"/>
              <w:sz w:val="28"/>
              <w:szCs w:val="28"/>
            </w:rPr>
          </w:pPr>
          <w:r w:rsidRPr="005776C7">
            <w:rPr>
              <w:rFonts w:ascii="Times New Roman" w:hAnsi="Times New Roman" w:cs="Times New Roman"/>
              <w:color w:val="000000" w:themeColor="text1"/>
              <w:sz w:val="28"/>
              <w:szCs w:val="28"/>
            </w:rPr>
            <w:t>CS 400: PROJECT SEMINARS</w:t>
          </w:r>
        </w:p>
        <w:p w:rsidR="000A57DB" w:rsidRPr="005776C7" w:rsidRDefault="000A57DB" w:rsidP="000A57DB">
          <w:pPr>
            <w:spacing w:after="0" w:line="360" w:lineRule="auto"/>
            <w:jc w:val="center"/>
            <w:rPr>
              <w:rFonts w:ascii="Times New Roman" w:hAnsi="Times New Roman" w:cs="Times New Roman"/>
              <w:color w:val="000000" w:themeColor="text1"/>
              <w:sz w:val="28"/>
              <w:szCs w:val="28"/>
            </w:rPr>
          </w:pPr>
          <w:r w:rsidRPr="005776C7">
            <w:rPr>
              <w:rFonts w:ascii="Times New Roman" w:hAnsi="Times New Roman" w:cs="Times New Roman"/>
              <w:color w:val="000000" w:themeColor="text1"/>
              <w:sz w:val="28"/>
              <w:szCs w:val="28"/>
            </w:rPr>
            <w:t>An Algorithmic Framework for Building Energy Management: Integrating IQR-Based Anomaly Detection and Grid-</w:t>
          </w:r>
        </w:p>
        <w:p w:rsidR="000A57DB" w:rsidRPr="005776C7" w:rsidRDefault="000A57DB" w:rsidP="000A57DB">
          <w:pPr>
            <w:spacing w:after="0" w:line="360" w:lineRule="auto"/>
            <w:jc w:val="center"/>
            <w:rPr>
              <w:rFonts w:ascii="Times New Roman" w:hAnsi="Times New Roman" w:cs="Times New Roman"/>
              <w:color w:val="000000" w:themeColor="text1"/>
              <w:sz w:val="28"/>
              <w:szCs w:val="28"/>
            </w:rPr>
          </w:pPr>
          <w:r w:rsidRPr="005776C7">
            <w:rPr>
              <w:rFonts w:ascii="Times New Roman" w:hAnsi="Times New Roman" w:cs="Times New Roman"/>
              <w:color w:val="000000" w:themeColor="text1"/>
              <w:sz w:val="28"/>
              <w:szCs w:val="28"/>
            </w:rPr>
            <w:t xml:space="preserve">Search Optimized SARIMA </w:t>
          </w:r>
        </w:p>
        <w:p w:rsidR="000A57DB" w:rsidRPr="005776C7" w:rsidRDefault="000A57DB" w:rsidP="000A57DB">
          <w:pPr>
            <w:spacing w:after="0" w:line="360" w:lineRule="auto"/>
            <w:jc w:val="center"/>
            <w:rPr>
              <w:rFonts w:ascii="Times New Roman" w:hAnsi="Times New Roman" w:cs="Times New Roman"/>
              <w:color w:val="000000" w:themeColor="text1"/>
              <w:sz w:val="28"/>
              <w:szCs w:val="28"/>
            </w:rPr>
          </w:pPr>
          <w:r w:rsidRPr="005776C7">
            <w:rPr>
              <w:rFonts w:ascii="Times New Roman" w:hAnsi="Times New Roman" w:cs="Times New Roman"/>
              <w:color w:val="000000" w:themeColor="text1"/>
              <w:sz w:val="28"/>
              <w:szCs w:val="28"/>
            </w:rPr>
            <w:t>(Project System Design)</w:t>
          </w:r>
        </w:p>
        <w:p w:rsidR="000A57DB" w:rsidRPr="005776C7" w:rsidRDefault="000A57DB" w:rsidP="000A57DB">
          <w:pPr>
            <w:jc w:val="center"/>
            <w:rPr>
              <w:rFonts w:ascii="Times New Roman" w:hAnsi="Times New Roman" w:cs="Times New Roman"/>
              <w:color w:val="000000" w:themeColor="text1"/>
              <w:sz w:val="28"/>
              <w:szCs w:val="28"/>
            </w:rPr>
          </w:pPr>
        </w:p>
        <w:p w:rsidR="000A57DB" w:rsidRPr="005776C7" w:rsidRDefault="000A57DB" w:rsidP="000A57DB">
          <w:pPr>
            <w:spacing w:line="240" w:lineRule="auto"/>
            <w:jc w:val="center"/>
            <w:rPr>
              <w:rFonts w:ascii="Times New Roman" w:hAnsi="Times New Roman" w:cs="Times New Roman"/>
              <w:color w:val="000000" w:themeColor="text1"/>
              <w:sz w:val="28"/>
              <w:szCs w:val="28"/>
            </w:rPr>
          </w:pPr>
          <w:r w:rsidRPr="005776C7">
            <w:rPr>
              <w:rFonts w:ascii="Times New Roman" w:hAnsi="Times New Roman" w:cs="Times New Roman"/>
              <w:color w:val="000000" w:themeColor="text1"/>
              <w:sz w:val="28"/>
              <w:szCs w:val="28"/>
            </w:rPr>
            <w:t>Submitted by:</w:t>
          </w:r>
        </w:p>
        <w:p w:rsidR="000A57DB" w:rsidRPr="005776C7" w:rsidRDefault="000A57DB" w:rsidP="000A57DB">
          <w:pPr>
            <w:spacing w:line="240" w:lineRule="auto"/>
            <w:jc w:val="center"/>
            <w:rPr>
              <w:rFonts w:ascii="Times New Roman" w:hAnsi="Times New Roman" w:cs="Times New Roman"/>
              <w:color w:val="000000" w:themeColor="text1"/>
              <w:sz w:val="28"/>
              <w:szCs w:val="28"/>
            </w:rPr>
          </w:pPr>
          <w:r w:rsidRPr="005776C7">
            <w:rPr>
              <w:rFonts w:ascii="Times New Roman" w:hAnsi="Times New Roman" w:cs="Times New Roman"/>
              <w:color w:val="000000" w:themeColor="text1"/>
              <w:sz w:val="28"/>
              <w:szCs w:val="28"/>
            </w:rPr>
            <w:t>Luckson Musyani (22998143)</w:t>
          </w:r>
        </w:p>
        <w:p w:rsidR="000A57DB" w:rsidRPr="005776C7" w:rsidRDefault="000A57DB" w:rsidP="000A57DB">
          <w:pPr>
            <w:spacing w:after="0" w:line="240" w:lineRule="auto"/>
            <w:jc w:val="center"/>
            <w:rPr>
              <w:rFonts w:ascii="Times New Roman" w:hAnsi="Times New Roman" w:cs="Times New Roman"/>
              <w:color w:val="000000" w:themeColor="text1"/>
              <w:sz w:val="28"/>
              <w:szCs w:val="28"/>
            </w:rPr>
          </w:pPr>
        </w:p>
        <w:p w:rsidR="000A57DB" w:rsidRPr="005776C7" w:rsidRDefault="000A57DB" w:rsidP="000A57DB">
          <w:pPr>
            <w:spacing w:line="240" w:lineRule="auto"/>
            <w:jc w:val="center"/>
            <w:rPr>
              <w:rFonts w:ascii="Times New Roman" w:hAnsi="Times New Roman" w:cs="Times New Roman"/>
              <w:color w:val="000000" w:themeColor="text1"/>
              <w:sz w:val="28"/>
              <w:szCs w:val="28"/>
            </w:rPr>
          </w:pPr>
          <w:r w:rsidRPr="005776C7">
            <w:rPr>
              <w:rFonts w:ascii="Times New Roman" w:hAnsi="Times New Roman" w:cs="Times New Roman"/>
              <w:color w:val="000000" w:themeColor="text1"/>
              <w:sz w:val="28"/>
              <w:szCs w:val="28"/>
            </w:rPr>
            <w:t>Supervised by:</w:t>
          </w:r>
        </w:p>
        <w:p w:rsidR="000A57DB" w:rsidRPr="005776C7" w:rsidRDefault="000A57DB" w:rsidP="000A57DB">
          <w:pPr>
            <w:spacing w:line="240" w:lineRule="auto"/>
            <w:jc w:val="center"/>
            <w:rPr>
              <w:rFonts w:ascii="Times New Roman" w:hAnsi="Times New Roman" w:cs="Times New Roman"/>
              <w:color w:val="000000" w:themeColor="text1"/>
              <w:sz w:val="28"/>
              <w:szCs w:val="28"/>
            </w:rPr>
          </w:pPr>
          <w:r w:rsidRPr="005776C7">
            <w:rPr>
              <w:rFonts w:ascii="Times New Roman" w:hAnsi="Times New Roman" w:cs="Times New Roman"/>
              <w:color w:val="000000" w:themeColor="text1"/>
              <w:sz w:val="28"/>
              <w:szCs w:val="28"/>
            </w:rPr>
            <w:t>Dr.</w:t>
          </w:r>
          <w:r w:rsidRPr="005776C7">
            <w:rPr>
              <w:rFonts w:ascii="Times New Roman" w:hAnsi="Times New Roman" w:cs="Times New Roman"/>
              <w:color w:val="000000" w:themeColor="text1"/>
              <w:spacing w:val="-14"/>
              <w:sz w:val="28"/>
              <w:szCs w:val="28"/>
            </w:rPr>
            <w:t xml:space="preserve"> </w:t>
          </w:r>
          <w:r w:rsidRPr="005776C7">
            <w:rPr>
              <w:rFonts w:ascii="Times New Roman" w:hAnsi="Times New Roman" w:cs="Times New Roman"/>
              <w:color w:val="000000" w:themeColor="text1"/>
              <w:sz w:val="28"/>
              <w:szCs w:val="28"/>
            </w:rPr>
            <w:t>George</w:t>
          </w:r>
          <w:r w:rsidRPr="005776C7">
            <w:rPr>
              <w:rFonts w:ascii="Times New Roman" w:hAnsi="Times New Roman" w:cs="Times New Roman"/>
              <w:color w:val="000000" w:themeColor="text1"/>
              <w:spacing w:val="-10"/>
              <w:sz w:val="28"/>
              <w:szCs w:val="28"/>
            </w:rPr>
            <w:t xml:space="preserve"> </w:t>
          </w:r>
          <w:proofErr w:type="spellStart"/>
          <w:r w:rsidRPr="005776C7">
            <w:rPr>
              <w:rFonts w:ascii="Times New Roman" w:hAnsi="Times New Roman" w:cs="Times New Roman"/>
              <w:color w:val="000000" w:themeColor="text1"/>
              <w:sz w:val="28"/>
              <w:szCs w:val="28"/>
            </w:rPr>
            <w:t>Mufungulwa</w:t>
          </w:r>
          <w:proofErr w:type="spellEnd"/>
        </w:p>
        <w:p w:rsidR="000A57DB" w:rsidRPr="005776C7" w:rsidRDefault="000A57DB" w:rsidP="000A57DB">
          <w:pPr>
            <w:jc w:val="center"/>
            <w:rPr>
              <w:rFonts w:ascii="Times New Roman" w:hAnsi="Times New Roman" w:cs="Times New Roman"/>
              <w:color w:val="000000" w:themeColor="text1"/>
              <w:sz w:val="28"/>
              <w:szCs w:val="28"/>
            </w:rPr>
          </w:pPr>
        </w:p>
        <w:p w:rsidR="000A57DB" w:rsidRPr="005776C7" w:rsidRDefault="000A57DB" w:rsidP="000A57DB">
          <w:pPr>
            <w:jc w:val="center"/>
            <w:rPr>
              <w:rFonts w:ascii="Times New Roman" w:hAnsi="Times New Roman" w:cs="Times New Roman"/>
              <w:color w:val="000000" w:themeColor="text1"/>
              <w:sz w:val="28"/>
              <w:szCs w:val="28"/>
            </w:rPr>
          </w:pPr>
        </w:p>
        <w:p w:rsidR="000A57DB" w:rsidRPr="005776C7" w:rsidRDefault="000A57DB" w:rsidP="000A57DB">
          <w:pPr>
            <w:jc w:val="center"/>
            <w:rPr>
              <w:rFonts w:ascii="Times New Roman" w:hAnsi="Times New Roman" w:cs="Times New Roman"/>
              <w:color w:val="000000" w:themeColor="text1"/>
              <w:sz w:val="28"/>
              <w:szCs w:val="28"/>
            </w:rPr>
          </w:pPr>
        </w:p>
        <w:p w:rsidR="000A57DB" w:rsidRPr="005776C7" w:rsidRDefault="000A57DB" w:rsidP="000A57DB">
          <w:pPr>
            <w:rPr>
              <w:rFonts w:ascii="Times New Roman" w:hAnsi="Times New Roman" w:cs="Times New Roman"/>
              <w:color w:val="000000" w:themeColor="text1"/>
              <w:sz w:val="28"/>
              <w:szCs w:val="28"/>
            </w:rPr>
          </w:pPr>
        </w:p>
        <w:p w:rsidR="009D473E" w:rsidRPr="005776C7" w:rsidRDefault="00BA0CA0" w:rsidP="009D473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22</w:t>
          </w:r>
          <w:r>
            <w:rPr>
              <w:rFonts w:ascii="Times New Roman" w:hAnsi="Times New Roman" w:cs="Times New Roman"/>
              <w:color w:val="000000" w:themeColor="text1"/>
              <w:sz w:val="28"/>
              <w:szCs w:val="28"/>
              <w:vertAlign w:val="superscript"/>
            </w:rPr>
            <w:t>nd</w:t>
          </w:r>
          <w:r w:rsidR="00AB30F7">
            <w:rPr>
              <w:rFonts w:ascii="Times New Roman" w:hAnsi="Times New Roman" w:cs="Times New Roman"/>
              <w:color w:val="000000" w:themeColor="text1"/>
              <w:sz w:val="28"/>
              <w:szCs w:val="28"/>
            </w:rPr>
            <w:t xml:space="preserve"> May</w:t>
          </w:r>
          <w:r w:rsidR="000A57DB" w:rsidRPr="005776C7">
            <w:rPr>
              <w:rFonts w:ascii="Times New Roman" w:hAnsi="Times New Roman" w:cs="Times New Roman"/>
              <w:color w:val="000000" w:themeColor="text1"/>
              <w:sz w:val="28"/>
              <w:szCs w:val="28"/>
            </w:rPr>
            <w:t xml:space="preserve"> 2026</w:t>
          </w:r>
          <w:r w:rsidR="000A57DB" w:rsidRPr="005776C7">
            <w:rPr>
              <w:rFonts w:ascii="Times New Roman" w:hAnsi="Times New Roman" w:cs="Times New Roman"/>
              <w:color w:val="000000" w:themeColor="text1"/>
              <w:sz w:val="24"/>
              <w:szCs w:val="24"/>
            </w:rPr>
            <w:t xml:space="preserve">   </w:t>
          </w:r>
        </w:p>
        <w:sdt>
          <w:sdtPr>
            <w:rPr>
              <w:rFonts w:ascii="Times New Roman" w:eastAsiaTheme="minorHAnsi" w:hAnsi="Times New Roman" w:cs="Times New Roman"/>
              <w:color w:val="auto"/>
              <w:sz w:val="22"/>
              <w:szCs w:val="22"/>
            </w:rPr>
            <w:id w:val="-480232677"/>
            <w:docPartObj>
              <w:docPartGallery w:val="Table of Contents"/>
              <w:docPartUnique/>
            </w:docPartObj>
          </w:sdtPr>
          <w:sdtEndPr>
            <w:rPr>
              <w:b/>
              <w:bCs/>
              <w:noProof/>
            </w:rPr>
          </w:sdtEndPr>
          <w:sdtContent>
            <w:p w:rsidR="009D473E" w:rsidRPr="004A0767" w:rsidRDefault="009D473E" w:rsidP="009D473E">
              <w:pPr>
                <w:pStyle w:val="TOCHeading"/>
                <w:tabs>
                  <w:tab w:val="right" w:pos="9360"/>
                </w:tabs>
                <w:rPr>
                  <w:rFonts w:ascii="Times New Roman" w:hAnsi="Times New Roman" w:cs="Times New Roman"/>
                  <w:sz w:val="24"/>
                  <w:szCs w:val="24"/>
                </w:rPr>
              </w:pPr>
              <w:r w:rsidRPr="004A0767">
                <w:rPr>
                  <w:rFonts w:ascii="Times New Roman" w:hAnsi="Times New Roman" w:cs="Times New Roman"/>
                  <w:sz w:val="24"/>
                  <w:szCs w:val="24"/>
                </w:rPr>
                <w:t>Contents</w:t>
              </w:r>
              <w:r w:rsidRPr="004A0767">
                <w:rPr>
                  <w:rFonts w:ascii="Times New Roman" w:hAnsi="Times New Roman" w:cs="Times New Roman"/>
                  <w:sz w:val="24"/>
                  <w:szCs w:val="24"/>
                </w:rPr>
                <w:tab/>
                <w:t>Page</w:t>
              </w:r>
            </w:p>
            <w:p w:rsidR="00E05147" w:rsidRDefault="009D473E">
              <w:pPr>
                <w:pStyle w:val="TOC1"/>
                <w:tabs>
                  <w:tab w:val="right" w:leader="dot" w:pos="9350"/>
                </w:tabs>
                <w:rPr>
                  <w:rFonts w:eastAsiaTheme="minorEastAsia"/>
                  <w:noProof/>
                </w:rPr>
              </w:pPr>
              <w:r w:rsidRPr="004A0767">
                <w:rPr>
                  <w:rFonts w:ascii="Times New Roman" w:hAnsi="Times New Roman" w:cs="Times New Roman"/>
                  <w:sz w:val="24"/>
                  <w:szCs w:val="24"/>
                </w:rPr>
                <w:fldChar w:fldCharType="begin"/>
              </w:r>
              <w:r w:rsidRPr="004A0767">
                <w:rPr>
                  <w:rFonts w:ascii="Times New Roman" w:hAnsi="Times New Roman" w:cs="Times New Roman"/>
                  <w:sz w:val="24"/>
                  <w:szCs w:val="24"/>
                </w:rPr>
                <w:instrText xml:space="preserve"> TOC \o "1-3" \h \z \u </w:instrText>
              </w:r>
              <w:r w:rsidRPr="004A0767">
                <w:rPr>
                  <w:rFonts w:ascii="Times New Roman" w:hAnsi="Times New Roman" w:cs="Times New Roman"/>
                  <w:sz w:val="24"/>
                  <w:szCs w:val="24"/>
                </w:rPr>
                <w:fldChar w:fldCharType="separate"/>
              </w:r>
              <w:hyperlink w:anchor="_Toc230350114" w:history="1">
                <w:r w:rsidR="00E05147" w:rsidRPr="00F11162">
                  <w:rPr>
                    <w:rStyle w:val="Hyperlink"/>
                    <w:caps/>
                    <w:noProof/>
                  </w:rPr>
                  <w:t>CHAPTER 4: SYSTEM DESIGN</w:t>
                </w:r>
                <w:r w:rsidR="00E05147">
                  <w:rPr>
                    <w:noProof/>
                    <w:webHidden/>
                  </w:rPr>
                  <w:tab/>
                </w:r>
                <w:r w:rsidR="00E05147">
                  <w:rPr>
                    <w:noProof/>
                    <w:webHidden/>
                  </w:rPr>
                  <w:fldChar w:fldCharType="begin"/>
                </w:r>
                <w:r w:rsidR="00E05147">
                  <w:rPr>
                    <w:noProof/>
                    <w:webHidden/>
                  </w:rPr>
                  <w:instrText xml:space="preserve"> PAGEREF _Toc230350114 \h </w:instrText>
                </w:r>
                <w:r w:rsidR="00E05147">
                  <w:rPr>
                    <w:noProof/>
                    <w:webHidden/>
                  </w:rPr>
                </w:r>
                <w:r w:rsidR="00E05147">
                  <w:rPr>
                    <w:noProof/>
                    <w:webHidden/>
                  </w:rPr>
                  <w:fldChar w:fldCharType="separate"/>
                </w:r>
                <w:r w:rsidR="00E05147">
                  <w:rPr>
                    <w:noProof/>
                    <w:webHidden/>
                  </w:rPr>
                  <w:t>3</w:t>
                </w:r>
                <w:r w:rsidR="00E05147">
                  <w:rPr>
                    <w:noProof/>
                    <w:webHidden/>
                  </w:rPr>
                  <w:fldChar w:fldCharType="end"/>
                </w:r>
              </w:hyperlink>
            </w:p>
            <w:p w:rsidR="00E05147" w:rsidRDefault="00EB47FB">
              <w:pPr>
                <w:pStyle w:val="TOC2"/>
                <w:tabs>
                  <w:tab w:val="right" w:leader="dot" w:pos="9350"/>
                </w:tabs>
                <w:rPr>
                  <w:rFonts w:eastAsiaTheme="minorEastAsia"/>
                  <w:noProof/>
                </w:rPr>
              </w:pPr>
              <w:hyperlink w:anchor="_Toc230350115" w:history="1">
                <w:r w:rsidR="00E05147" w:rsidRPr="00F11162">
                  <w:rPr>
                    <w:rStyle w:val="Hyperlink"/>
                    <w:noProof/>
                  </w:rPr>
                  <w:t>4.1 Introduction</w:t>
                </w:r>
                <w:r w:rsidR="00E05147">
                  <w:rPr>
                    <w:noProof/>
                    <w:webHidden/>
                  </w:rPr>
                  <w:tab/>
                </w:r>
                <w:r w:rsidR="00E05147">
                  <w:rPr>
                    <w:noProof/>
                    <w:webHidden/>
                  </w:rPr>
                  <w:fldChar w:fldCharType="begin"/>
                </w:r>
                <w:r w:rsidR="00E05147">
                  <w:rPr>
                    <w:noProof/>
                    <w:webHidden/>
                  </w:rPr>
                  <w:instrText xml:space="preserve"> PAGEREF _Toc230350115 \h </w:instrText>
                </w:r>
                <w:r w:rsidR="00E05147">
                  <w:rPr>
                    <w:noProof/>
                    <w:webHidden/>
                  </w:rPr>
                </w:r>
                <w:r w:rsidR="00E05147">
                  <w:rPr>
                    <w:noProof/>
                    <w:webHidden/>
                  </w:rPr>
                  <w:fldChar w:fldCharType="separate"/>
                </w:r>
                <w:r w:rsidR="00E05147">
                  <w:rPr>
                    <w:noProof/>
                    <w:webHidden/>
                  </w:rPr>
                  <w:t>3</w:t>
                </w:r>
                <w:r w:rsidR="00E05147">
                  <w:rPr>
                    <w:noProof/>
                    <w:webHidden/>
                  </w:rPr>
                  <w:fldChar w:fldCharType="end"/>
                </w:r>
              </w:hyperlink>
            </w:p>
            <w:p w:rsidR="00E05147" w:rsidRDefault="00EB47FB">
              <w:pPr>
                <w:pStyle w:val="TOC2"/>
                <w:tabs>
                  <w:tab w:val="right" w:leader="dot" w:pos="9350"/>
                </w:tabs>
                <w:rPr>
                  <w:rFonts w:eastAsiaTheme="minorEastAsia"/>
                  <w:noProof/>
                </w:rPr>
              </w:pPr>
              <w:hyperlink w:anchor="_Toc230350116" w:history="1">
                <w:r w:rsidR="00E05147" w:rsidRPr="00F11162">
                  <w:rPr>
                    <w:rStyle w:val="Hyperlink"/>
                    <w:noProof/>
                  </w:rPr>
                  <w:t>4.2 Analysis of the System</w:t>
                </w:r>
                <w:r w:rsidR="00E05147">
                  <w:rPr>
                    <w:noProof/>
                    <w:webHidden/>
                  </w:rPr>
                  <w:tab/>
                </w:r>
                <w:r w:rsidR="00E05147">
                  <w:rPr>
                    <w:noProof/>
                    <w:webHidden/>
                  </w:rPr>
                  <w:fldChar w:fldCharType="begin"/>
                </w:r>
                <w:r w:rsidR="00E05147">
                  <w:rPr>
                    <w:noProof/>
                    <w:webHidden/>
                  </w:rPr>
                  <w:instrText xml:space="preserve"> PAGEREF _Toc230350116 \h </w:instrText>
                </w:r>
                <w:r w:rsidR="00E05147">
                  <w:rPr>
                    <w:noProof/>
                    <w:webHidden/>
                  </w:rPr>
                </w:r>
                <w:r w:rsidR="00E05147">
                  <w:rPr>
                    <w:noProof/>
                    <w:webHidden/>
                  </w:rPr>
                  <w:fldChar w:fldCharType="separate"/>
                </w:r>
                <w:r w:rsidR="00E05147">
                  <w:rPr>
                    <w:noProof/>
                    <w:webHidden/>
                  </w:rPr>
                  <w:t>3</w:t>
                </w:r>
                <w:r w:rsidR="00E05147">
                  <w:rPr>
                    <w:noProof/>
                    <w:webHidden/>
                  </w:rPr>
                  <w:fldChar w:fldCharType="end"/>
                </w:r>
              </w:hyperlink>
            </w:p>
            <w:p w:rsidR="00E05147" w:rsidRDefault="00EB47FB">
              <w:pPr>
                <w:pStyle w:val="TOC2"/>
                <w:tabs>
                  <w:tab w:val="right" w:leader="dot" w:pos="9350"/>
                </w:tabs>
                <w:rPr>
                  <w:rFonts w:eastAsiaTheme="minorEastAsia"/>
                  <w:noProof/>
                </w:rPr>
              </w:pPr>
              <w:hyperlink w:anchor="_Toc230350117" w:history="1">
                <w:r w:rsidR="00E05147" w:rsidRPr="00F11162">
                  <w:rPr>
                    <w:rStyle w:val="Hyperlink"/>
                    <w:noProof/>
                  </w:rPr>
                  <w:t>4.3 Context Model of the System</w:t>
                </w:r>
                <w:r w:rsidR="00E05147">
                  <w:rPr>
                    <w:noProof/>
                    <w:webHidden/>
                  </w:rPr>
                  <w:tab/>
                </w:r>
                <w:r w:rsidR="00E05147">
                  <w:rPr>
                    <w:noProof/>
                    <w:webHidden/>
                  </w:rPr>
                  <w:fldChar w:fldCharType="begin"/>
                </w:r>
                <w:r w:rsidR="00E05147">
                  <w:rPr>
                    <w:noProof/>
                    <w:webHidden/>
                  </w:rPr>
                  <w:instrText xml:space="preserve"> PAGEREF _Toc230350117 \h </w:instrText>
                </w:r>
                <w:r w:rsidR="00E05147">
                  <w:rPr>
                    <w:noProof/>
                    <w:webHidden/>
                  </w:rPr>
                </w:r>
                <w:r w:rsidR="00E05147">
                  <w:rPr>
                    <w:noProof/>
                    <w:webHidden/>
                  </w:rPr>
                  <w:fldChar w:fldCharType="separate"/>
                </w:r>
                <w:r w:rsidR="00E05147">
                  <w:rPr>
                    <w:noProof/>
                    <w:webHidden/>
                  </w:rPr>
                  <w:t>4</w:t>
                </w:r>
                <w:r w:rsidR="00E05147">
                  <w:rPr>
                    <w:noProof/>
                    <w:webHidden/>
                  </w:rPr>
                  <w:fldChar w:fldCharType="end"/>
                </w:r>
              </w:hyperlink>
            </w:p>
            <w:p w:rsidR="00E05147" w:rsidRDefault="00EB47FB">
              <w:pPr>
                <w:pStyle w:val="TOC2"/>
                <w:tabs>
                  <w:tab w:val="right" w:leader="dot" w:pos="9350"/>
                </w:tabs>
                <w:rPr>
                  <w:rFonts w:eastAsiaTheme="minorEastAsia"/>
                  <w:noProof/>
                </w:rPr>
              </w:pPr>
              <w:hyperlink w:anchor="_Toc230350118" w:history="1">
                <w:r w:rsidR="00E05147" w:rsidRPr="00F11162">
                  <w:rPr>
                    <w:rStyle w:val="Hyperlink"/>
                    <w:noProof/>
                  </w:rPr>
                  <w:t>4.4 Design Methods</w:t>
                </w:r>
                <w:r w:rsidR="00E05147">
                  <w:rPr>
                    <w:noProof/>
                    <w:webHidden/>
                  </w:rPr>
                  <w:tab/>
                </w:r>
                <w:r w:rsidR="00E05147">
                  <w:rPr>
                    <w:noProof/>
                    <w:webHidden/>
                  </w:rPr>
                  <w:fldChar w:fldCharType="begin"/>
                </w:r>
                <w:r w:rsidR="00E05147">
                  <w:rPr>
                    <w:noProof/>
                    <w:webHidden/>
                  </w:rPr>
                  <w:instrText xml:space="preserve"> PAGEREF _Toc230350118 \h </w:instrText>
                </w:r>
                <w:r w:rsidR="00E05147">
                  <w:rPr>
                    <w:noProof/>
                    <w:webHidden/>
                  </w:rPr>
                </w:r>
                <w:r w:rsidR="00E05147">
                  <w:rPr>
                    <w:noProof/>
                    <w:webHidden/>
                  </w:rPr>
                  <w:fldChar w:fldCharType="separate"/>
                </w:r>
                <w:r w:rsidR="00E05147">
                  <w:rPr>
                    <w:noProof/>
                    <w:webHidden/>
                  </w:rPr>
                  <w:t>5</w:t>
                </w:r>
                <w:r w:rsidR="00E05147">
                  <w:rPr>
                    <w:noProof/>
                    <w:webHidden/>
                  </w:rPr>
                  <w:fldChar w:fldCharType="end"/>
                </w:r>
              </w:hyperlink>
            </w:p>
            <w:p w:rsidR="00E05147" w:rsidRDefault="00EB47FB">
              <w:pPr>
                <w:pStyle w:val="TOC3"/>
                <w:tabs>
                  <w:tab w:val="right" w:leader="dot" w:pos="9350"/>
                </w:tabs>
                <w:rPr>
                  <w:rFonts w:eastAsiaTheme="minorEastAsia"/>
                  <w:noProof/>
                </w:rPr>
              </w:pPr>
              <w:hyperlink w:anchor="_Toc230350119" w:history="1">
                <w:r w:rsidR="00E05147" w:rsidRPr="00F11162">
                  <w:rPr>
                    <w:rStyle w:val="Hyperlink"/>
                    <w:noProof/>
                  </w:rPr>
                  <w:t>4.4.1 Architectural Design</w:t>
                </w:r>
                <w:r w:rsidR="00E05147">
                  <w:rPr>
                    <w:noProof/>
                    <w:webHidden/>
                  </w:rPr>
                  <w:tab/>
                </w:r>
                <w:r w:rsidR="00E05147">
                  <w:rPr>
                    <w:noProof/>
                    <w:webHidden/>
                  </w:rPr>
                  <w:fldChar w:fldCharType="begin"/>
                </w:r>
                <w:r w:rsidR="00E05147">
                  <w:rPr>
                    <w:noProof/>
                    <w:webHidden/>
                  </w:rPr>
                  <w:instrText xml:space="preserve"> PAGEREF _Toc230350119 \h </w:instrText>
                </w:r>
                <w:r w:rsidR="00E05147">
                  <w:rPr>
                    <w:noProof/>
                    <w:webHidden/>
                  </w:rPr>
                </w:r>
                <w:r w:rsidR="00E05147">
                  <w:rPr>
                    <w:noProof/>
                    <w:webHidden/>
                  </w:rPr>
                  <w:fldChar w:fldCharType="separate"/>
                </w:r>
                <w:r w:rsidR="00E05147">
                  <w:rPr>
                    <w:noProof/>
                    <w:webHidden/>
                  </w:rPr>
                  <w:t>5</w:t>
                </w:r>
                <w:r w:rsidR="00E05147">
                  <w:rPr>
                    <w:noProof/>
                    <w:webHidden/>
                  </w:rPr>
                  <w:fldChar w:fldCharType="end"/>
                </w:r>
              </w:hyperlink>
            </w:p>
            <w:p w:rsidR="00E05147" w:rsidRDefault="00EB47FB">
              <w:pPr>
                <w:pStyle w:val="TOC3"/>
                <w:tabs>
                  <w:tab w:val="right" w:leader="dot" w:pos="9350"/>
                </w:tabs>
                <w:rPr>
                  <w:rFonts w:eastAsiaTheme="minorEastAsia"/>
                  <w:noProof/>
                </w:rPr>
              </w:pPr>
              <w:hyperlink w:anchor="_Toc230350120" w:history="1">
                <w:r w:rsidR="00E05147" w:rsidRPr="00F11162">
                  <w:rPr>
                    <w:rStyle w:val="Hyperlink"/>
                    <w:noProof/>
                  </w:rPr>
                  <w:t>4.4.1.1 Forecast Processing and Task Management</w:t>
                </w:r>
                <w:r w:rsidR="00E05147">
                  <w:rPr>
                    <w:noProof/>
                    <w:webHidden/>
                  </w:rPr>
                  <w:tab/>
                </w:r>
                <w:r w:rsidR="00E05147">
                  <w:rPr>
                    <w:noProof/>
                    <w:webHidden/>
                  </w:rPr>
                  <w:fldChar w:fldCharType="begin"/>
                </w:r>
                <w:r w:rsidR="00E05147">
                  <w:rPr>
                    <w:noProof/>
                    <w:webHidden/>
                  </w:rPr>
                  <w:instrText xml:space="preserve"> PAGEREF _Toc230350120 \h </w:instrText>
                </w:r>
                <w:r w:rsidR="00E05147">
                  <w:rPr>
                    <w:noProof/>
                    <w:webHidden/>
                  </w:rPr>
                </w:r>
                <w:r w:rsidR="00E05147">
                  <w:rPr>
                    <w:noProof/>
                    <w:webHidden/>
                  </w:rPr>
                  <w:fldChar w:fldCharType="separate"/>
                </w:r>
                <w:r w:rsidR="00E05147">
                  <w:rPr>
                    <w:noProof/>
                    <w:webHidden/>
                  </w:rPr>
                  <w:t>8</w:t>
                </w:r>
                <w:r w:rsidR="00E05147">
                  <w:rPr>
                    <w:noProof/>
                    <w:webHidden/>
                  </w:rPr>
                  <w:fldChar w:fldCharType="end"/>
                </w:r>
              </w:hyperlink>
            </w:p>
            <w:p w:rsidR="00E05147" w:rsidRDefault="00EB47FB">
              <w:pPr>
                <w:pStyle w:val="TOC3"/>
                <w:tabs>
                  <w:tab w:val="right" w:leader="dot" w:pos="9350"/>
                </w:tabs>
                <w:rPr>
                  <w:rFonts w:eastAsiaTheme="minorEastAsia"/>
                  <w:noProof/>
                </w:rPr>
              </w:pPr>
              <w:hyperlink w:anchor="_Toc230350121" w:history="1">
                <w:r w:rsidR="00E05147" w:rsidRPr="00F11162">
                  <w:rPr>
                    <w:rStyle w:val="Hyperlink"/>
                    <w:noProof/>
                  </w:rPr>
                  <w:t>4.4.2 Detailed Design</w:t>
                </w:r>
                <w:r w:rsidR="00E05147">
                  <w:rPr>
                    <w:noProof/>
                    <w:webHidden/>
                  </w:rPr>
                  <w:tab/>
                </w:r>
                <w:r w:rsidR="00E05147">
                  <w:rPr>
                    <w:noProof/>
                    <w:webHidden/>
                  </w:rPr>
                  <w:fldChar w:fldCharType="begin"/>
                </w:r>
                <w:r w:rsidR="00E05147">
                  <w:rPr>
                    <w:noProof/>
                    <w:webHidden/>
                  </w:rPr>
                  <w:instrText xml:space="preserve"> PAGEREF _Toc230350121 \h </w:instrText>
                </w:r>
                <w:r w:rsidR="00E05147">
                  <w:rPr>
                    <w:noProof/>
                    <w:webHidden/>
                  </w:rPr>
                </w:r>
                <w:r w:rsidR="00E05147">
                  <w:rPr>
                    <w:noProof/>
                    <w:webHidden/>
                  </w:rPr>
                  <w:fldChar w:fldCharType="separate"/>
                </w:r>
                <w:r w:rsidR="00E05147">
                  <w:rPr>
                    <w:noProof/>
                    <w:webHidden/>
                  </w:rPr>
                  <w:t>8</w:t>
                </w:r>
                <w:r w:rsidR="00E05147">
                  <w:rPr>
                    <w:noProof/>
                    <w:webHidden/>
                  </w:rPr>
                  <w:fldChar w:fldCharType="end"/>
                </w:r>
              </w:hyperlink>
            </w:p>
            <w:p w:rsidR="00E05147" w:rsidRDefault="00EB47FB">
              <w:pPr>
                <w:pStyle w:val="TOC3"/>
                <w:tabs>
                  <w:tab w:val="right" w:leader="dot" w:pos="9350"/>
                </w:tabs>
                <w:rPr>
                  <w:rFonts w:eastAsiaTheme="minorEastAsia"/>
                  <w:noProof/>
                </w:rPr>
              </w:pPr>
              <w:hyperlink w:anchor="_Toc230350122" w:history="1">
                <w:r w:rsidR="00E05147" w:rsidRPr="00F11162">
                  <w:rPr>
                    <w:rStyle w:val="Hyperlink"/>
                    <w:noProof/>
                  </w:rPr>
                  <w:t>4.4.3 Physical Design</w:t>
                </w:r>
                <w:r w:rsidR="00E05147">
                  <w:rPr>
                    <w:noProof/>
                    <w:webHidden/>
                  </w:rPr>
                  <w:tab/>
                </w:r>
                <w:r w:rsidR="00E05147">
                  <w:rPr>
                    <w:noProof/>
                    <w:webHidden/>
                  </w:rPr>
                  <w:fldChar w:fldCharType="begin"/>
                </w:r>
                <w:r w:rsidR="00E05147">
                  <w:rPr>
                    <w:noProof/>
                    <w:webHidden/>
                  </w:rPr>
                  <w:instrText xml:space="preserve"> PAGEREF _Toc230350122 \h </w:instrText>
                </w:r>
                <w:r w:rsidR="00E05147">
                  <w:rPr>
                    <w:noProof/>
                    <w:webHidden/>
                  </w:rPr>
                </w:r>
                <w:r w:rsidR="00E05147">
                  <w:rPr>
                    <w:noProof/>
                    <w:webHidden/>
                  </w:rPr>
                  <w:fldChar w:fldCharType="separate"/>
                </w:r>
                <w:r w:rsidR="00E05147">
                  <w:rPr>
                    <w:noProof/>
                    <w:webHidden/>
                  </w:rPr>
                  <w:t>18</w:t>
                </w:r>
                <w:r w:rsidR="00E05147">
                  <w:rPr>
                    <w:noProof/>
                    <w:webHidden/>
                  </w:rPr>
                  <w:fldChar w:fldCharType="end"/>
                </w:r>
              </w:hyperlink>
            </w:p>
            <w:p w:rsidR="00E05147" w:rsidRDefault="00EB47FB">
              <w:pPr>
                <w:pStyle w:val="TOC3"/>
                <w:tabs>
                  <w:tab w:val="right" w:leader="dot" w:pos="9350"/>
                </w:tabs>
                <w:rPr>
                  <w:rFonts w:eastAsiaTheme="minorEastAsia"/>
                  <w:noProof/>
                </w:rPr>
              </w:pPr>
              <w:hyperlink w:anchor="_Toc230350123" w:history="1">
                <w:r w:rsidR="00E05147" w:rsidRPr="00F11162">
                  <w:rPr>
                    <w:rStyle w:val="Hyperlink"/>
                    <w:noProof/>
                  </w:rPr>
                  <w:t>4.4.3.1 Database Design</w:t>
                </w:r>
                <w:r w:rsidR="00E05147">
                  <w:rPr>
                    <w:noProof/>
                    <w:webHidden/>
                  </w:rPr>
                  <w:tab/>
                </w:r>
                <w:r w:rsidR="00E05147">
                  <w:rPr>
                    <w:noProof/>
                    <w:webHidden/>
                  </w:rPr>
                  <w:fldChar w:fldCharType="begin"/>
                </w:r>
                <w:r w:rsidR="00E05147">
                  <w:rPr>
                    <w:noProof/>
                    <w:webHidden/>
                  </w:rPr>
                  <w:instrText xml:space="preserve"> PAGEREF _Toc230350123 \h </w:instrText>
                </w:r>
                <w:r w:rsidR="00E05147">
                  <w:rPr>
                    <w:noProof/>
                    <w:webHidden/>
                  </w:rPr>
                </w:r>
                <w:r w:rsidR="00E05147">
                  <w:rPr>
                    <w:noProof/>
                    <w:webHidden/>
                  </w:rPr>
                  <w:fldChar w:fldCharType="separate"/>
                </w:r>
                <w:r w:rsidR="00E05147">
                  <w:rPr>
                    <w:noProof/>
                    <w:webHidden/>
                  </w:rPr>
                  <w:t>18</w:t>
                </w:r>
                <w:r w:rsidR="00E05147">
                  <w:rPr>
                    <w:noProof/>
                    <w:webHidden/>
                  </w:rPr>
                  <w:fldChar w:fldCharType="end"/>
                </w:r>
              </w:hyperlink>
            </w:p>
            <w:p w:rsidR="00E05147" w:rsidRDefault="00EB47FB">
              <w:pPr>
                <w:pStyle w:val="TOC3"/>
                <w:tabs>
                  <w:tab w:val="right" w:leader="dot" w:pos="9350"/>
                </w:tabs>
                <w:rPr>
                  <w:rFonts w:eastAsiaTheme="minorEastAsia"/>
                  <w:noProof/>
                </w:rPr>
              </w:pPr>
              <w:hyperlink w:anchor="_Toc230350124" w:history="1">
                <w:r w:rsidR="00E05147" w:rsidRPr="00F11162">
                  <w:rPr>
                    <w:rStyle w:val="Hyperlink"/>
                    <w:noProof/>
                  </w:rPr>
                  <w:t>4.4.3.2 Data Validation and Physical Constraints</w:t>
                </w:r>
                <w:r w:rsidR="00E05147">
                  <w:rPr>
                    <w:noProof/>
                    <w:webHidden/>
                  </w:rPr>
                  <w:tab/>
                </w:r>
                <w:r w:rsidR="00E05147">
                  <w:rPr>
                    <w:noProof/>
                    <w:webHidden/>
                  </w:rPr>
                  <w:fldChar w:fldCharType="begin"/>
                </w:r>
                <w:r w:rsidR="00E05147">
                  <w:rPr>
                    <w:noProof/>
                    <w:webHidden/>
                  </w:rPr>
                  <w:instrText xml:space="preserve"> PAGEREF _Toc230350124 \h </w:instrText>
                </w:r>
                <w:r w:rsidR="00E05147">
                  <w:rPr>
                    <w:noProof/>
                    <w:webHidden/>
                  </w:rPr>
                </w:r>
                <w:r w:rsidR="00E05147">
                  <w:rPr>
                    <w:noProof/>
                    <w:webHidden/>
                  </w:rPr>
                  <w:fldChar w:fldCharType="separate"/>
                </w:r>
                <w:r w:rsidR="00E05147">
                  <w:rPr>
                    <w:noProof/>
                    <w:webHidden/>
                  </w:rPr>
                  <w:t>21</w:t>
                </w:r>
                <w:r w:rsidR="00E05147">
                  <w:rPr>
                    <w:noProof/>
                    <w:webHidden/>
                  </w:rPr>
                  <w:fldChar w:fldCharType="end"/>
                </w:r>
              </w:hyperlink>
            </w:p>
            <w:p w:rsidR="00E05147" w:rsidRDefault="00EB47FB">
              <w:pPr>
                <w:pStyle w:val="TOC3"/>
                <w:tabs>
                  <w:tab w:val="right" w:leader="dot" w:pos="9350"/>
                </w:tabs>
                <w:rPr>
                  <w:rFonts w:eastAsiaTheme="minorEastAsia"/>
                  <w:noProof/>
                </w:rPr>
              </w:pPr>
              <w:hyperlink w:anchor="_Toc230350125" w:history="1">
                <w:r w:rsidR="00E05147" w:rsidRPr="00F11162">
                  <w:rPr>
                    <w:rStyle w:val="Hyperlink"/>
                    <w:noProof/>
                  </w:rPr>
                  <w:t>4.4.3.3 Implementation-Level Forecasting Logic (Pseudocode Update)</w:t>
                </w:r>
                <w:r w:rsidR="00E05147">
                  <w:rPr>
                    <w:noProof/>
                    <w:webHidden/>
                  </w:rPr>
                  <w:tab/>
                </w:r>
                <w:r w:rsidR="00E05147">
                  <w:rPr>
                    <w:noProof/>
                    <w:webHidden/>
                  </w:rPr>
                  <w:fldChar w:fldCharType="begin"/>
                </w:r>
                <w:r w:rsidR="00E05147">
                  <w:rPr>
                    <w:noProof/>
                    <w:webHidden/>
                  </w:rPr>
                  <w:instrText xml:space="preserve"> PAGEREF _Toc230350125 \h </w:instrText>
                </w:r>
                <w:r w:rsidR="00E05147">
                  <w:rPr>
                    <w:noProof/>
                    <w:webHidden/>
                  </w:rPr>
                </w:r>
                <w:r w:rsidR="00E05147">
                  <w:rPr>
                    <w:noProof/>
                    <w:webHidden/>
                  </w:rPr>
                  <w:fldChar w:fldCharType="separate"/>
                </w:r>
                <w:r w:rsidR="00E05147">
                  <w:rPr>
                    <w:noProof/>
                    <w:webHidden/>
                  </w:rPr>
                  <w:t>22</w:t>
                </w:r>
                <w:r w:rsidR="00E05147">
                  <w:rPr>
                    <w:noProof/>
                    <w:webHidden/>
                  </w:rPr>
                  <w:fldChar w:fldCharType="end"/>
                </w:r>
              </w:hyperlink>
            </w:p>
            <w:p w:rsidR="00E05147" w:rsidRDefault="00EB47FB">
              <w:pPr>
                <w:pStyle w:val="TOC3"/>
                <w:tabs>
                  <w:tab w:val="right" w:leader="dot" w:pos="9350"/>
                </w:tabs>
                <w:rPr>
                  <w:rFonts w:eastAsiaTheme="minorEastAsia"/>
                  <w:noProof/>
                </w:rPr>
              </w:pPr>
              <w:hyperlink w:anchor="_Toc230350126" w:history="1">
                <w:r w:rsidR="00E05147" w:rsidRPr="00F11162">
                  <w:rPr>
                    <w:rStyle w:val="Hyperlink"/>
                    <w:noProof/>
                  </w:rPr>
                  <w:t>4.4.3.4 Design Rationale</w:t>
                </w:r>
                <w:r w:rsidR="00E05147">
                  <w:rPr>
                    <w:noProof/>
                    <w:webHidden/>
                  </w:rPr>
                  <w:tab/>
                </w:r>
                <w:r w:rsidR="00E05147">
                  <w:rPr>
                    <w:noProof/>
                    <w:webHidden/>
                  </w:rPr>
                  <w:fldChar w:fldCharType="begin"/>
                </w:r>
                <w:r w:rsidR="00E05147">
                  <w:rPr>
                    <w:noProof/>
                    <w:webHidden/>
                  </w:rPr>
                  <w:instrText xml:space="preserve"> PAGEREF _Toc230350126 \h </w:instrText>
                </w:r>
                <w:r w:rsidR="00E05147">
                  <w:rPr>
                    <w:noProof/>
                    <w:webHidden/>
                  </w:rPr>
                </w:r>
                <w:r w:rsidR="00E05147">
                  <w:rPr>
                    <w:noProof/>
                    <w:webHidden/>
                  </w:rPr>
                  <w:fldChar w:fldCharType="separate"/>
                </w:r>
                <w:r w:rsidR="00E05147">
                  <w:rPr>
                    <w:noProof/>
                    <w:webHidden/>
                  </w:rPr>
                  <w:t>23</w:t>
                </w:r>
                <w:r w:rsidR="00E05147">
                  <w:rPr>
                    <w:noProof/>
                    <w:webHidden/>
                  </w:rPr>
                  <w:fldChar w:fldCharType="end"/>
                </w:r>
              </w:hyperlink>
            </w:p>
            <w:p w:rsidR="00E05147" w:rsidRDefault="00EB47FB">
              <w:pPr>
                <w:pStyle w:val="TOC3"/>
                <w:tabs>
                  <w:tab w:val="right" w:leader="dot" w:pos="9350"/>
                </w:tabs>
                <w:rPr>
                  <w:rFonts w:eastAsiaTheme="minorEastAsia"/>
                  <w:noProof/>
                </w:rPr>
              </w:pPr>
              <w:hyperlink w:anchor="_Toc230350127" w:history="1">
                <w:r w:rsidR="00E05147" w:rsidRPr="00F11162">
                  <w:rPr>
                    <w:rStyle w:val="Hyperlink"/>
                    <w:noProof/>
                  </w:rPr>
                  <w:t>4.4.3.5 User Interface</w:t>
                </w:r>
                <w:r w:rsidR="00E05147">
                  <w:rPr>
                    <w:noProof/>
                    <w:webHidden/>
                  </w:rPr>
                  <w:tab/>
                </w:r>
                <w:r w:rsidR="00E05147">
                  <w:rPr>
                    <w:noProof/>
                    <w:webHidden/>
                  </w:rPr>
                  <w:fldChar w:fldCharType="begin"/>
                </w:r>
                <w:r w:rsidR="00E05147">
                  <w:rPr>
                    <w:noProof/>
                    <w:webHidden/>
                  </w:rPr>
                  <w:instrText xml:space="preserve"> PAGEREF _Toc230350127 \h </w:instrText>
                </w:r>
                <w:r w:rsidR="00E05147">
                  <w:rPr>
                    <w:noProof/>
                    <w:webHidden/>
                  </w:rPr>
                </w:r>
                <w:r w:rsidR="00E05147">
                  <w:rPr>
                    <w:noProof/>
                    <w:webHidden/>
                  </w:rPr>
                  <w:fldChar w:fldCharType="separate"/>
                </w:r>
                <w:r w:rsidR="00E05147">
                  <w:rPr>
                    <w:noProof/>
                    <w:webHidden/>
                  </w:rPr>
                  <w:t>23</w:t>
                </w:r>
                <w:r w:rsidR="00E05147">
                  <w:rPr>
                    <w:noProof/>
                    <w:webHidden/>
                  </w:rPr>
                  <w:fldChar w:fldCharType="end"/>
                </w:r>
              </w:hyperlink>
            </w:p>
            <w:p w:rsidR="00E05147" w:rsidRDefault="00EB47FB">
              <w:pPr>
                <w:pStyle w:val="TOC2"/>
                <w:tabs>
                  <w:tab w:val="right" w:leader="dot" w:pos="9350"/>
                </w:tabs>
                <w:rPr>
                  <w:rFonts w:eastAsiaTheme="minorEastAsia"/>
                  <w:noProof/>
                </w:rPr>
              </w:pPr>
              <w:hyperlink w:anchor="_Toc230350128" w:history="1">
                <w:r w:rsidR="00E05147" w:rsidRPr="00F11162">
                  <w:rPr>
                    <w:rStyle w:val="Hyperlink"/>
                    <w:noProof/>
                  </w:rPr>
                  <w:t>4.5 Conclusion</w:t>
                </w:r>
                <w:r w:rsidR="00E05147">
                  <w:rPr>
                    <w:noProof/>
                    <w:webHidden/>
                  </w:rPr>
                  <w:tab/>
                </w:r>
                <w:r w:rsidR="00E05147">
                  <w:rPr>
                    <w:noProof/>
                    <w:webHidden/>
                  </w:rPr>
                  <w:fldChar w:fldCharType="begin"/>
                </w:r>
                <w:r w:rsidR="00E05147">
                  <w:rPr>
                    <w:noProof/>
                    <w:webHidden/>
                  </w:rPr>
                  <w:instrText xml:space="preserve"> PAGEREF _Toc230350128 \h </w:instrText>
                </w:r>
                <w:r w:rsidR="00E05147">
                  <w:rPr>
                    <w:noProof/>
                    <w:webHidden/>
                  </w:rPr>
                </w:r>
                <w:r w:rsidR="00E05147">
                  <w:rPr>
                    <w:noProof/>
                    <w:webHidden/>
                  </w:rPr>
                  <w:fldChar w:fldCharType="separate"/>
                </w:r>
                <w:r w:rsidR="00E05147">
                  <w:rPr>
                    <w:noProof/>
                    <w:webHidden/>
                  </w:rPr>
                  <w:t>27</w:t>
                </w:r>
                <w:r w:rsidR="00E05147">
                  <w:rPr>
                    <w:noProof/>
                    <w:webHidden/>
                  </w:rPr>
                  <w:fldChar w:fldCharType="end"/>
                </w:r>
              </w:hyperlink>
            </w:p>
            <w:p w:rsidR="009D473E" w:rsidRPr="005776C7" w:rsidRDefault="009D473E">
              <w:pPr>
                <w:rPr>
                  <w:rFonts w:ascii="Times New Roman" w:hAnsi="Times New Roman" w:cs="Times New Roman"/>
                </w:rPr>
              </w:pPr>
              <w:r w:rsidRPr="004A0767">
                <w:rPr>
                  <w:rFonts w:ascii="Times New Roman" w:hAnsi="Times New Roman" w:cs="Times New Roman"/>
                  <w:b/>
                  <w:bCs/>
                  <w:noProof/>
                  <w:sz w:val="24"/>
                  <w:szCs w:val="24"/>
                </w:rPr>
                <w:fldChar w:fldCharType="end"/>
              </w:r>
            </w:p>
          </w:sdtContent>
        </w:sdt>
        <w:p w:rsidR="000A57DB" w:rsidRPr="005776C7" w:rsidRDefault="009D473E" w:rsidP="009D473E">
          <w:pPr>
            <w:rPr>
              <w:rFonts w:ascii="Times New Roman" w:hAnsi="Times New Roman" w:cs="Times New Roman"/>
              <w:color w:val="000000" w:themeColor="text1"/>
              <w:sz w:val="24"/>
              <w:szCs w:val="24"/>
            </w:rPr>
          </w:pPr>
          <w:r w:rsidRPr="005776C7">
            <w:rPr>
              <w:rFonts w:ascii="Times New Roman" w:hAnsi="Times New Roman" w:cs="Times New Roman"/>
              <w:color w:val="000000" w:themeColor="text1"/>
              <w:sz w:val="24"/>
              <w:szCs w:val="24"/>
            </w:rPr>
            <w:br w:type="page"/>
          </w:r>
        </w:p>
      </w:sdtContent>
    </w:sdt>
    <w:p w:rsidR="00A83021" w:rsidRPr="005776C7" w:rsidRDefault="00A83021" w:rsidP="00A83021">
      <w:pPr>
        <w:pStyle w:val="Heading1"/>
      </w:pPr>
      <w:bookmarkStart w:id="0" w:name="_Toc230350114"/>
      <w:r w:rsidRPr="005776C7">
        <w:rPr>
          <w:caps/>
        </w:rPr>
        <w:lastRenderedPageBreak/>
        <w:t>CHAPTER 4: SYSTEM DESIGN</w:t>
      </w:r>
      <w:bookmarkEnd w:id="0"/>
    </w:p>
    <w:p w:rsidR="00A83021" w:rsidRPr="005776C7" w:rsidRDefault="00A83021" w:rsidP="00A83021">
      <w:pPr>
        <w:spacing w:after="80"/>
        <w:rPr>
          <w:rFonts w:ascii="Times New Roman" w:hAnsi="Times New Roman" w:cs="Times New Roman"/>
        </w:rPr>
      </w:pPr>
    </w:p>
    <w:p w:rsidR="00A83021" w:rsidRPr="005776C7" w:rsidRDefault="00A83021" w:rsidP="00A83021">
      <w:pPr>
        <w:pStyle w:val="Heading2"/>
      </w:pPr>
      <w:bookmarkStart w:id="1" w:name="_Toc230350115"/>
      <w:r w:rsidRPr="005776C7">
        <w:t>4.1 Introduction</w:t>
      </w:r>
      <w:bookmarkEnd w:id="1"/>
    </w:p>
    <w:p w:rsidR="00A83021" w:rsidRPr="005776C7" w:rsidRDefault="00A83021" w:rsidP="00A83021">
      <w:pPr>
        <w:spacing w:after="120" w:line="360" w:lineRule="auto"/>
        <w:jc w:val="both"/>
        <w:rPr>
          <w:rFonts w:ascii="Times New Roman" w:hAnsi="Times New Roman" w:cs="Times New Roman"/>
        </w:rPr>
      </w:pPr>
      <w:r w:rsidRPr="005776C7">
        <w:rPr>
          <w:rStyle w:val="Strong"/>
          <w:rFonts w:ascii="Times New Roman" w:hAnsi="Times New Roman" w:cs="Times New Roman"/>
          <w:b w:val="0"/>
        </w:rPr>
        <w:t>B</w:t>
      </w:r>
      <w:r w:rsidRPr="005776C7">
        <w:rPr>
          <w:rStyle w:val="Strong"/>
          <w:rFonts w:ascii="Times New Roman" w:hAnsi="Times New Roman" w:cs="Times New Roman"/>
          <w:b w:val="0"/>
          <w:sz w:val="24"/>
          <w:szCs w:val="24"/>
        </w:rPr>
        <w:t>uilding energy demand forecasting and decision-support system</w:t>
      </w:r>
      <w:r w:rsidRPr="005776C7">
        <w:rPr>
          <w:rFonts w:ascii="Times New Roman" w:eastAsia="Times New Roman" w:hAnsi="Times New Roman" w:cs="Times New Roman"/>
          <w:sz w:val="24"/>
          <w:szCs w:val="24"/>
        </w:rPr>
        <w:t xml:space="preserve"> in most facilities remains reactive: anomalies are investigated after consumption spikes have already occurred and planning relies on historical averages rather than forward-looking projections. The system designed in this study addresses this gap by automating the full cycle from raw data cleaning to 30-day demand forecasting within a single integrated application. This chapter documents the design decisions made in constructing that system, the alternatives that were evaluated and rejected, and the rationale that governed each choice.</w:t>
      </w: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 xml:space="preserve">The design adopts the Object-Oriented Analysis and Design (OOAD) approach and is </w:t>
      </w:r>
      <w:proofErr w:type="spellStart"/>
      <w:r w:rsidRPr="005776C7">
        <w:rPr>
          <w:rFonts w:ascii="Times New Roman" w:eastAsia="Times New Roman" w:hAnsi="Times New Roman" w:cs="Times New Roman"/>
          <w:sz w:val="24"/>
          <w:szCs w:val="24"/>
        </w:rPr>
        <w:t>organised</w:t>
      </w:r>
      <w:proofErr w:type="spellEnd"/>
      <w:r w:rsidRPr="005776C7">
        <w:rPr>
          <w:rFonts w:ascii="Times New Roman" w:eastAsia="Times New Roman" w:hAnsi="Times New Roman" w:cs="Times New Roman"/>
          <w:sz w:val="24"/>
          <w:szCs w:val="24"/>
        </w:rPr>
        <w:t xml:space="preserve"> around a five-module pipeline architecture. The context model establishes the system boundary and its interactions with external actors. The architectural, detailed, and physical designs then specify, in increasing levels of detail, how the system fulfils the eleven functional and six non-functional requirements established in Chapter 3.</w:t>
      </w:r>
    </w:p>
    <w:p w:rsidR="00A83021" w:rsidRPr="005776C7" w:rsidRDefault="00A83021" w:rsidP="00A83021">
      <w:pPr>
        <w:spacing w:after="80"/>
        <w:rPr>
          <w:rFonts w:ascii="Times New Roman" w:hAnsi="Times New Roman" w:cs="Times New Roman"/>
        </w:rPr>
      </w:pPr>
    </w:p>
    <w:p w:rsidR="00A83021" w:rsidRPr="005776C7" w:rsidRDefault="00A83021" w:rsidP="00A83021">
      <w:pPr>
        <w:pStyle w:val="Heading2"/>
      </w:pPr>
      <w:bookmarkStart w:id="2" w:name="_Toc230350116"/>
      <w:r w:rsidRPr="005776C7">
        <w:t>4.2 Analysis of the System</w:t>
      </w:r>
      <w:bookmarkEnd w:id="2"/>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Prior to designing the system, an analysis of the problem domain was conducted to establish what the system must do before any decisions about how it would do it were made. This analysis identified three root causes that the system must resolve.</w:t>
      </w: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The first cause is data quality degradation. Electricity consumption records sourced from building meters contain gaps caused by sensor dropouts, duplicate timestamps from logging errors, and outlier readings caused by instrumentation faults. These issues corrupt the statistical properties of the time series and make it unsuitable for direct modelling without a preprocessing stage.</w:t>
      </w: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The second cause is the absence of automated demand forecasting. No existing tool in the target building environment generates forward projections of electricity consumption. The absence of such projections means that procurement decisions, load-balancing actions, and maintenance scheduling are made without quantitative demand evidence.</w:t>
      </w: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lastRenderedPageBreak/>
        <w:t>The third cause is the lack of structured forecast communication. Even where informal predictions exist, they are not accompanied by uncertainty estimates, confidence intervals, or accuracy metrics that would allow a facility manager to assess reliability or communicate findings to stakeholders.</w:t>
      </w:r>
    </w:p>
    <w:p w:rsidR="00A83021" w:rsidRPr="005776C7" w:rsidRDefault="00A83021" w:rsidP="0087662F">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These three causes established the minimum functional scope of the system: a preprocessing engine, a forecasting engine, and a communication layer. Every module in the design and every requirement in Chapter 3 maps directly to one of these three causes</w:t>
      </w:r>
      <w:r w:rsidRPr="0087662F">
        <w:rPr>
          <w:rFonts w:ascii="Times New Roman" w:eastAsia="Times New Roman" w:hAnsi="Times New Roman" w:cs="Times New Roman"/>
          <w:sz w:val="24"/>
          <w:szCs w:val="24"/>
        </w:rPr>
        <w:t>.</w:t>
      </w:r>
      <w:r w:rsidR="0087662F" w:rsidRPr="0087662F">
        <w:rPr>
          <w:rFonts w:ascii="Times New Roman" w:eastAsia="Times New Roman" w:hAnsi="Times New Roman" w:cs="Times New Roman"/>
          <w:sz w:val="24"/>
          <w:szCs w:val="24"/>
        </w:rPr>
        <w:t xml:space="preserve"> </w:t>
      </w:r>
      <w:r w:rsidR="0087662F" w:rsidRPr="0087662F">
        <w:rPr>
          <w:rFonts w:ascii="Times New Roman" w:hAnsi="Times New Roman" w:cs="Times New Roman"/>
          <w:sz w:val="24"/>
          <w:szCs w:val="24"/>
        </w:rPr>
        <w:t>The decision-support component of the system is operationalized through the dashboard’s peak demand indicators and forecast visualizations. These outputs enable Facility Managers to identify periods of expected high electricity consumption and make proactive operational decisions such as load balancing, maintenance scheduling, and energy procurement planning before peak demand occurs.</w:t>
      </w:r>
    </w:p>
    <w:p w:rsidR="00A83021" w:rsidRPr="005776C7" w:rsidRDefault="00A83021" w:rsidP="00A83021">
      <w:pPr>
        <w:spacing w:after="80"/>
        <w:rPr>
          <w:rFonts w:ascii="Times New Roman" w:hAnsi="Times New Roman" w:cs="Times New Roman"/>
        </w:rPr>
      </w:pPr>
    </w:p>
    <w:p w:rsidR="00A83021" w:rsidRPr="005776C7" w:rsidRDefault="00A83021" w:rsidP="00A83021">
      <w:pPr>
        <w:pStyle w:val="Heading2"/>
      </w:pPr>
      <w:bookmarkStart w:id="3" w:name="_Toc230350117"/>
      <w:r w:rsidRPr="005776C7">
        <w:t>4.3 Context Model of the System</w:t>
      </w:r>
      <w:bookmarkEnd w:id="3"/>
    </w:p>
    <w:p w:rsidR="00A83021" w:rsidRPr="005776C7" w:rsidRDefault="00A83021" w:rsidP="00674030">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 xml:space="preserve">The context model places the </w:t>
      </w:r>
      <w:r w:rsidRPr="005776C7">
        <w:rPr>
          <w:rStyle w:val="Strong"/>
          <w:rFonts w:ascii="Times New Roman" w:hAnsi="Times New Roman" w:cs="Times New Roman"/>
          <w:b w:val="0"/>
        </w:rPr>
        <w:t>B</w:t>
      </w:r>
      <w:r w:rsidRPr="005776C7">
        <w:rPr>
          <w:rStyle w:val="Strong"/>
          <w:rFonts w:ascii="Times New Roman" w:hAnsi="Times New Roman" w:cs="Times New Roman"/>
          <w:b w:val="0"/>
          <w:sz w:val="24"/>
          <w:szCs w:val="24"/>
        </w:rPr>
        <w:t>uilding energy demand forecasting and decision-support system</w:t>
      </w:r>
      <w:r w:rsidRPr="005776C7">
        <w:rPr>
          <w:rFonts w:ascii="Times New Roman" w:eastAsia="Times New Roman" w:hAnsi="Times New Roman" w:cs="Times New Roman"/>
          <w:sz w:val="24"/>
          <w:szCs w:val="24"/>
        </w:rPr>
        <w:t xml:space="preserve"> at the </w:t>
      </w:r>
      <w:proofErr w:type="spellStart"/>
      <w:r w:rsidRPr="005776C7">
        <w:rPr>
          <w:rFonts w:ascii="Times New Roman" w:eastAsia="Times New Roman" w:hAnsi="Times New Roman" w:cs="Times New Roman"/>
          <w:sz w:val="24"/>
          <w:szCs w:val="24"/>
        </w:rPr>
        <w:t>centre</w:t>
      </w:r>
      <w:proofErr w:type="spellEnd"/>
      <w:r w:rsidRPr="005776C7">
        <w:rPr>
          <w:rFonts w:ascii="Times New Roman" w:eastAsia="Times New Roman" w:hAnsi="Times New Roman" w:cs="Times New Roman"/>
          <w:sz w:val="24"/>
          <w:szCs w:val="24"/>
        </w:rPr>
        <w:t xml:space="preserve"> and identifies the external entities that exchange data with it. Four external entities were identified during the requirements elicitation phase.</w:t>
      </w:r>
    </w:p>
    <w:p w:rsidR="00A83021" w:rsidRDefault="00A83021" w:rsidP="00674030">
      <w:pPr>
        <w:spacing w:after="120" w:line="360" w:lineRule="auto"/>
        <w:jc w:val="both"/>
        <w:rPr>
          <w:rFonts w:ascii="Times New Roman" w:eastAsia="Times New Roman" w:hAnsi="Times New Roman" w:cs="Times New Roman"/>
          <w:sz w:val="24"/>
          <w:szCs w:val="24"/>
        </w:rPr>
      </w:pPr>
      <w:r w:rsidRPr="005776C7">
        <w:rPr>
          <w:rFonts w:ascii="Times New Roman" w:eastAsia="Times New Roman" w:hAnsi="Times New Roman" w:cs="Times New Roman"/>
          <w:sz w:val="24"/>
          <w:szCs w:val="24"/>
        </w:rPr>
        <w:t>The Facility Manager is the primary human actor. This actor uploads historical consumption data, triggers the forecasting pipeline, views the dashboard output, and exports reports. All user-initiated interactions flow through this actor.</w:t>
      </w:r>
    </w:p>
    <w:p w:rsidR="00674030" w:rsidRPr="00674030" w:rsidRDefault="00674030" w:rsidP="00674030">
      <w:pPr>
        <w:spacing w:after="120" w:line="360" w:lineRule="auto"/>
        <w:jc w:val="both"/>
        <w:rPr>
          <w:rFonts w:ascii="Times New Roman" w:hAnsi="Times New Roman" w:cs="Times New Roman"/>
          <w:sz w:val="24"/>
          <w:szCs w:val="24"/>
        </w:rPr>
      </w:pPr>
      <w:r w:rsidRPr="00674030">
        <w:rPr>
          <w:rFonts w:ascii="Times New Roman" w:hAnsi="Times New Roman" w:cs="Times New Roman"/>
          <w:sz w:val="24"/>
          <w:szCs w:val="24"/>
        </w:rPr>
        <w:t xml:space="preserve">The </w:t>
      </w:r>
      <w:r w:rsidRPr="00674030">
        <w:rPr>
          <w:rStyle w:val="Strong"/>
          <w:rFonts w:ascii="Times New Roman" w:hAnsi="Times New Roman" w:cs="Times New Roman"/>
          <w:b w:val="0"/>
          <w:sz w:val="24"/>
          <w:szCs w:val="24"/>
        </w:rPr>
        <w:t>System Administrator</w:t>
      </w:r>
      <w:r w:rsidRPr="00674030">
        <w:rPr>
          <w:rFonts w:ascii="Times New Roman" w:hAnsi="Times New Roman" w:cs="Times New Roman"/>
          <w:sz w:val="24"/>
          <w:szCs w:val="24"/>
        </w:rPr>
        <w:t xml:space="preserve"> is responsible for managing system-level operations. This includes user account management, access control, and configuration of system parameters. The administrator ensures the system operates within defined policies and maintains its integrity and security.</w:t>
      </w:r>
    </w:p>
    <w:p w:rsidR="00674030" w:rsidRPr="00674030" w:rsidRDefault="00A83021" w:rsidP="00674030">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 xml:space="preserve">The </w:t>
      </w:r>
      <w:r w:rsidR="003964B0">
        <w:rPr>
          <w:rFonts w:ascii="Times New Roman" w:eastAsia="Times New Roman" w:hAnsi="Times New Roman" w:cs="Times New Roman"/>
          <w:sz w:val="24"/>
          <w:szCs w:val="24"/>
        </w:rPr>
        <w:t xml:space="preserve">data source </w:t>
      </w:r>
      <w:r w:rsidRPr="005776C7">
        <w:rPr>
          <w:rFonts w:ascii="Times New Roman" w:eastAsia="Times New Roman" w:hAnsi="Times New Roman" w:cs="Times New Roman"/>
          <w:sz w:val="24"/>
          <w:szCs w:val="24"/>
        </w:rPr>
        <w:t>is the source of raw data. This encompasses smart meters, building management system logs, and historical utility billing records. Data from this entity enters the system as CSV or Excel files provided by the Facility Manager; the metering infrastructure does not connect to the system directly.</w:t>
      </w:r>
      <w:r w:rsidR="00195582">
        <w:rPr>
          <w:rFonts w:ascii="Times New Roman" w:eastAsia="Times New Roman" w:hAnsi="Times New Roman" w:cs="Times New Roman"/>
          <w:sz w:val="24"/>
          <w:szCs w:val="24"/>
        </w:rPr>
        <w:t xml:space="preserve"> </w:t>
      </w:r>
      <w:r w:rsidR="00195582">
        <w:rPr>
          <w:rFonts w:ascii="Times New Roman" w:hAnsi="Times New Roman" w:cs="Times New Roman"/>
          <w:sz w:val="24"/>
          <w:szCs w:val="24"/>
        </w:rPr>
        <w:t>The</w:t>
      </w:r>
      <w:r w:rsidR="00195582" w:rsidRPr="00195582">
        <w:rPr>
          <w:rFonts w:ascii="Times New Roman" w:hAnsi="Times New Roman" w:cs="Times New Roman"/>
          <w:sz w:val="24"/>
          <w:szCs w:val="24"/>
        </w:rPr>
        <w:t xml:space="preserve"> system follows an offline-first operational model rather than a live-stream </w:t>
      </w:r>
      <w:proofErr w:type="spellStart"/>
      <w:r w:rsidR="00195582" w:rsidRPr="00195582">
        <w:rPr>
          <w:rFonts w:ascii="Times New Roman" w:hAnsi="Times New Roman" w:cs="Times New Roman"/>
          <w:sz w:val="24"/>
          <w:szCs w:val="24"/>
        </w:rPr>
        <w:t>IoT</w:t>
      </w:r>
      <w:proofErr w:type="spellEnd"/>
      <w:r w:rsidR="00195582" w:rsidRPr="00195582">
        <w:rPr>
          <w:rFonts w:ascii="Times New Roman" w:hAnsi="Times New Roman" w:cs="Times New Roman"/>
          <w:sz w:val="24"/>
          <w:szCs w:val="24"/>
        </w:rPr>
        <w:t xml:space="preserve"> architecture. Although the data originates from smart meters and building management logs, the current implementation requires datasets to be manually uploaded by the Facility Manager in CSV or Excel format. Real-time sensor integration was intentionally excluded from the present scope to reduce infrastructure complexity and focus on preprocessing and forecasting reliability.</w:t>
      </w:r>
    </w:p>
    <w:p w:rsidR="00A83021" w:rsidRPr="00674030" w:rsidRDefault="00674030" w:rsidP="00674030">
      <w:pPr>
        <w:spacing w:after="80" w:line="360" w:lineRule="auto"/>
        <w:jc w:val="both"/>
        <w:rPr>
          <w:rFonts w:ascii="Times New Roman" w:hAnsi="Times New Roman" w:cs="Times New Roman"/>
          <w:sz w:val="24"/>
          <w:szCs w:val="24"/>
        </w:rPr>
      </w:pPr>
      <w:r w:rsidRPr="00674030">
        <w:rPr>
          <w:rStyle w:val="Strong"/>
          <w:rFonts w:ascii="Times New Roman" w:hAnsi="Times New Roman" w:cs="Times New Roman"/>
          <w:b w:val="0"/>
          <w:sz w:val="24"/>
          <w:szCs w:val="24"/>
        </w:rPr>
        <w:lastRenderedPageBreak/>
        <w:t>Report Storage</w:t>
      </w:r>
      <w:r w:rsidRPr="00674030">
        <w:rPr>
          <w:rFonts w:ascii="Times New Roman" w:hAnsi="Times New Roman" w:cs="Times New Roman"/>
          <w:sz w:val="24"/>
          <w:szCs w:val="24"/>
        </w:rPr>
        <w:t xml:space="preserve"> represents the external entity responsible for receiving and storing exported forecast reports generated by the system. It acts as the downstream repository for outputs produced by the reporting module, including formats such as PDF and CSV files. These reports are archived for future reference, analysis, and decision-making by authorized users within the system.</w:t>
      </w:r>
    </w:p>
    <w:p w:rsidR="00F841DA" w:rsidRPr="005776C7" w:rsidRDefault="00DD4D84" w:rsidP="00A83021">
      <w:pPr>
        <w:spacing w:before="8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14:anchorId="3353A8B5" wp14:editId="2B7BE45F">
            <wp:extent cx="5943600" cy="22739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ARIMA (CONTEXT MODEL)v1.drawio.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273935"/>
                    </a:xfrm>
                    <a:prstGeom prst="rect">
                      <a:avLst/>
                    </a:prstGeom>
                  </pic:spPr>
                </pic:pic>
              </a:graphicData>
            </a:graphic>
          </wp:inline>
        </w:drawing>
      </w:r>
    </w:p>
    <w:p w:rsidR="00A83021" w:rsidRPr="005776C7" w:rsidRDefault="00A83021" w:rsidP="00A83021">
      <w:pPr>
        <w:spacing w:before="80"/>
        <w:jc w:val="center"/>
        <w:rPr>
          <w:rFonts w:ascii="Times New Roman" w:hAnsi="Times New Roman" w:cs="Times New Roman"/>
        </w:rPr>
      </w:pPr>
      <w:r w:rsidRPr="005776C7">
        <w:rPr>
          <w:rFonts w:ascii="Times New Roman" w:eastAsia="Times New Roman" w:hAnsi="Times New Roman" w:cs="Times New Roman"/>
          <w:b/>
          <w:bCs/>
          <w:i/>
          <w:iCs/>
          <w:sz w:val="24"/>
          <w:szCs w:val="24"/>
        </w:rPr>
        <w:t xml:space="preserve">Figure 4.1: Context Model — </w:t>
      </w:r>
      <w:r w:rsidRPr="005776C7">
        <w:rPr>
          <w:rFonts w:ascii="Times New Roman" w:hAnsi="Times New Roman" w:cs="Times New Roman"/>
          <w:b/>
          <w:bCs/>
          <w:i/>
          <w:iCs/>
        </w:rPr>
        <w:t>Building energy demand forecasting and decision-support system</w:t>
      </w:r>
    </w:p>
    <w:p w:rsidR="00A83021" w:rsidRPr="005776C7" w:rsidRDefault="00A83021" w:rsidP="00A83021">
      <w:pPr>
        <w:spacing w:after="80"/>
        <w:rPr>
          <w:rFonts w:ascii="Times New Roman" w:hAnsi="Times New Roman" w:cs="Times New Roman"/>
        </w:rPr>
      </w:pPr>
    </w:p>
    <w:p w:rsidR="00A83021" w:rsidRPr="00674030" w:rsidRDefault="00674030" w:rsidP="00674030">
      <w:pPr>
        <w:spacing w:after="80" w:line="360" w:lineRule="auto"/>
        <w:jc w:val="both"/>
        <w:rPr>
          <w:rFonts w:ascii="Times New Roman" w:hAnsi="Times New Roman" w:cs="Times New Roman"/>
          <w:sz w:val="24"/>
          <w:szCs w:val="24"/>
        </w:rPr>
      </w:pPr>
      <w:r w:rsidRPr="00674030">
        <w:rPr>
          <w:rFonts w:ascii="Times New Roman" w:hAnsi="Times New Roman" w:cs="Times New Roman"/>
          <w:sz w:val="24"/>
          <w:szCs w:val="24"/>
        </w:rPr>
        <w:t xml:space="preserve">As illustrated in Figure 4.1, data enters the system through the Facility Manager in the form of uploaded historical consumption files. In response, the system processes this input and provides forecast </w:t>
      </w:r>
      <w:proofErr w:type="spellStart"/>
      <w:r w:rsidRPr="00674030">
        <w:rPr>
          <w:rFonts w:ascii="Times New Roman" w:hAnsi="Times New Roman" w:cs="Times New Roman"/>
          <w:sz w:val="24"/>
          <w:szCs w:val="24"/>
        </w:rPr>
        <w:t>visualisations</w:t>
      </w:r>
      <w:proofErr w:type="spellEnd"/>
      <w:r w:rsidRPr="00674030">
        <w:rPr>
          <w:rFonts w:ascii="Times New Roman" w:hAnsi="Times New Roman" w:cs="Times New Roman"/>
          <w:sz w:val="24"/>
          <w:szCs w:val="24"/>
        </w:rPr>
        <w:t xml:space="preserve"> and accuracy metrics back to the Facility Manager during the active session.</w:t>
      </w:r>
    </w:p>
    <w:p w:rsidR="00A83021" w:rsidRPr="005776C7" w:rsidRDefault="00A83021" w:rsidP="00A83021">
      <w:pPr>
        <w:pStyle w:val="Heading2"/>
      </w:pPr>
      <w:bookmarkStart w:id="4" w:name="_Toc230350118"/>
      <w:r w:rsidRPr="005776C7">
        <w:t>4.4 Design Methods</w:t>
      </w:r>
      <w:bookmarkEnd w:id="4"/>
    </w:p>
    <w:p w:rsidR="00A83021" w:rsidRPr="005776C7" w:rsidRDefault="00A83021" w:rsidP="00A83021">
      <w:pPr>
        <w:spacing w:after="80"/>
        <w:rPr>
          <w:rFonts w:ascii="Times New Roman" w:hAnsi="Times New Roman" w:cs="Times New Roman"/>
        </w:rPr>
      </w:pPr>
    </w:p>
    <w:p w:rsidR="00A83021" w:rsidRPr="005776C7" w:rsidRDefault="00A83021" w:rsidP="00A83021">
      <w:pPr>
        <w:pStyle w:val="Heading3"/>
        <w:rPr>
          <w:i w:val="0"/>
        </w:rPr>
      </w:pPr>
      <w:bookmarkStart w:id="5" w:name="_Toc230350119"/>
      <w:r w:rsidRPr="005776C7">
        <w:rPr>
          <w:i w:val="0"/>
        </w:rPr>
        <w:t>4.4.1 Architectural Design</w:t>
      </w:r>
      <w:bookmarkEnd w:id="5"/>
    </w:p>
    <w:p w:rsidR="00A83021" w:rsidRPr="005776C7" w:rsidRDefault="00A83021" w:rsidP="00674030">
      <w:pPr>
        <w:pStyle w:val="NormalWeb"/>
        <w:spacing w:line="360" w:lineRule="auto"/>
        <w:jc w:val="both"/>
      </w:pPr>
      <w:r w:rsidRPr="005776C7">
        <w:t xml:space="preserve">Two principal architectural approaches were evaluated before the final system architecture was selected: </w:t>
      </w:r>
      <w:r w:rsidRPr="005776C7">
        <w:rPr>
          <w:rStyle w:val="Strong"/>
          <w:b w:val="0"/>
        </w:rPr>
        <w:t>monolithic architecture</w:t>
      </w:r>
      <w:r w:rsidRPr="005776C7">
        <w:t xml:space="preserve"> and </w:t>
      </w:r>
      <w:r w:rsidRPr="005776C7">
        <w:rPr>
          <w:rStyle w:val="Strong"/>
          <w:b w:val="0"/>
        </w:rPr>
        <w:t>client-server architecture with a layered pipeline design</w:t>
      </w:r>
      <w:r w:rsidRPr="005776C7">
        <w:t>.</w:t>
      </w:r>
    </w:p>
    <w:p w:rsidR="00A83021" w:rsidRPr="005776C7" w:rsidRDefault="00A83021" w:rsidP="00674030">
      <w:pPr>
        <w:pStyle w:val="NormalWeb"/>
        <w:spacing w:line="360" w:lineRule="auto"/>
        <w:jc w:val="both"/>
      </w:pPr>
      <w:r w:rsidRPr="005776C7">
        <w:t xml:space="preserve">A </w:t>
      </w:r>
      <w:r w:rsidRPr="005776C7">
        <w:rPr>
          <w:rStyle w:val="Strong"/>
          <w:b w:val="0"/>
        </w:rPr>
        <w:t>monolithic architecture</w:t>
      </w:r>
      <w:r w:rsidRPr="005776C7">
        <w:t xml:space="preserve">, in which all system functionalities are integrated into a single tightly coupled application, was considered but not adopted. Although this approach simplifies initial development, it presents significant limitations in terms of maintainability and extensibility. In such a design, components such as data upload, preprocessing, forecasting, </w:t>
      </w:r>
      <w:proofErr w:type="spellStart"/>
      <w:r w:rsidRPr="005776C7">
        <w:t>visualisation</w:t>
      </w:r>
      <w:proofErr w:type="spellEnd"/>
      <w:r w:rsidRPr="005776C7">
        <w:t xml:space="preserve">, and reporting would all reside within a single codebase and execution unit. As a result, future modifications, such as replacing the SARIMA forecasting model with an alternative algorithm, </w:t>
      </w:r>
      <w:r w:rsidRPr="005776C7">
        <w:lastRenderedPageBreak/>
        <w:t>would require extensive changes and retesting across the entire system. This would violate the maintainability requirement (</w:t>
      </w:r>
      <w:r w:rsidRPr="005776C7">
        <w:rPr>
          <w:rStyle w:val="Strong"/>
          <w:b w:val="0"/>
        </w:rPr>
        <w:t>NFR4</w:t>
      </w:r>
      <w:r w:rsidRPr="005776C7">
        <w:t>) and reduce the system’s ability to scale in future phases.</w:t>
      </w:r>
    </w:p>
    <w:p w:rsidR="00A83021" w:rsidRPr="005776C7" w:rsidRDefault="00A83021" w:rsidP="00674030">
      <w:pPr>
        <w:pStyle w:val="NormalWeb"/>
        <w:spacing w:line="360" w:lineRule="auto"/>
        <w:jc w:val="both"/>
      </w:pPr>
      <w:r w:rsidRPr="005776C7">
        <w:t xml:space="preserve">The selected architecture is therefore a </w:t>
      </w:r>
      <w:r w:rsidRPr="005776C7">
        <w:rPr>
          <w:rStyle w:val="Strong"/>
          <w:b w:val="0"/>
        </w:rPr>
        <w:t>client-server architecture with an internal five-layer processing pipeline</w:t>
      </w:r>
      <w:r w:rsidRPr="005776C7">
        <w:t>.</w:t>
      </w:r>
    </w:p>
    <w:p w:rsidR="00A83021" w:rsidRPr="005776C7" w:rsidRDefault="00A83021" w:rsidP="00674030">
      <w:pPr>
        <w:pStyle w:val="NormalWeb"/>
        <w:spacing w:line="360" w:lineRule="auto"/>
        <w:jc w:val="both"/>
      </w:pPr>
      <w:r w:rsidRPr="005776C7">
        <w:t xml:space="preserve">At the deployment level, the system adopts a </w:t>
      </w:r>
      <w:r w:rsidRPr="005776C7">
        <w:rPr>
          <w:rStyle w:val="Strong"/>
          <w:b w:val="0"/>
        </w:rPr>
        <w:t>client-server architecture</w:t>
      </w:r>
      <w:r w:rsidRPr="005776C7">
        <w:t xml:space="preserve">. The </w:t>
      </w:r>
      <w:r w:rsidRPr="005776C7">
        <w:rPr>
          <w:rStyle w:val="Strong"/>
          <w:b w:val="0"/>
        </w:rPr>
        <w:t>client layer</w:t>
      </w:r>
      <w:r w:rsidRPr="005776C7">
        <w:t xml:space="preserve"> consists of a browser-based web dashboard through which the facility manager</w:t>
      </w:r>
      <w:r w:rsidR="00D82971">
        <w:t xml:space="preserve"> and the system administrator</w:t>
      </w:r>
      <w:r w:rsidRPr="005776C7">
        <w:t xml:space="preserve"> interacts with the system. This interface supports data upload, </w:t>
      </w:r>
      <w:proofErr w:type="spellStart"/>
      <w:r w:rsidRPr="005776C7">
        <w:t>visualisation</w:t>
      </w:r>
      <w:proofErr w:type="spellEnd"/>
      <w:r w:rsidRPr="005776C7">
        <w:t xml:space="preserve"> of forecast trends, display of evaluation metrics, and export of generated reports.</w:t>
      </w:r>
    </w:p>
    <w:p w:rsidR="00714DFD" w:rsidRDefault="00714DFD" w:rsidP="00674030">
      <w:pPr>
        <w:pStyle w:val="NormalWeb"/>
        <w:spacing w:line="360" w:lineRule="auto"/>
        <w:jc w:val="both"/>
      </w:pPr>
      <w:r>
        <w:t xml:space="preserve">The system adopts a </w:t>
      </w:r>
      <w:r w:rsidRPr="00714DFD">
        <w:rPr>
          <w:rStyle w:val="Strong"/>
          <w:b w:val="0"/>
        </w:rPr>
        <w:t>three-tier client-server architecture</w:t>
      </w:r>
      <w:r>
        <w:t xml:space="preserve"> comprising a </w:t>
      </w:r>
      <w:r w:rsidRPr="00714DFD">
        <w:rPr>
          <w:rStyle w:val="Strong"/>
          <w:b w:val="0"/>
        </w:rPr>
        <w:t>presentation layer</w:t>
      </w:r>
      <w:r>
        <w:t xml:space="preserve">, </w:t>
      </w:r>
      <w:r w:rsidRPr="00714DFD">
        <w:rPr>
          <w:rStyle w:val="Strong"/>
          <w:b w:val="0"/>
        </w:rPr>
        <w:t>application layer</w:t>
      </w:r>
      <w:r>
        <w:t xml:space="preserve">, and </w:t>
      </w:r>
      <w:r w:rsidRPr="00714DFD">
        <w:rPr>
          <w:rStyle w:val="Strong"/>
          <w:b w:val="0"/>
        </w:rPr>
        <w:t>database layer</w:t>
      </w:r>
      <w:r>
        <w:t xml:space="preserve">. The presentation layer is implemented using </w:t>
      </w:r>
      <w:r w:rsidRPr="00714DFD">
        <w:rPr>
          <w:rStyle w:val="Strong"/>
          <w:b w:val="0"/>
        </w:rPr>
        <w:t>React.js</w:t>
      </w:r>
      <w:r>
        <w:t xml:space="preserve"> to provide an interactive dashboard for data </w:t>
      </w:r>
      <w:proofErr w:type="spellStart"/>
      <w:r>
        <w:t>visualisation</w:t>
      </w:r>
      <w:proofErr w:type="spellEnd"/>
      <w:r>
        <w:t xml:space="preserve">, forecast display, and report export. The application layer is implemented using </w:t>
      </w:r>
      <w:r w:rsidRPr="00714DFD">
        <w:rPr>
          <w:rStyle w:val="Strong"/>
          <w:b w:val="0"/>
        </w:rPr>
        <w:t xml:space="preserve">Python </w:t>
      </w:r>
      <w:r w:rsidR="003A3D0D">
        <w:rPr>
          <w:rStyle w:val="Strong"/>
          <w:b w:val="0"/>
        </w:rPr>
        <w:t>Django</w:t>
      </w:r>
      <w:r>
        <w:t xml:space="preserve">, which manages request routing, preprocessing workflows, forecasting API endpoints, and report generation services. The data layer is implemented using </w:t>
      </w:r>
      <w:r w:rsidRPr="00714DFD">
        <w:rPr>
          <w:rStyle w:val="Strong"/>
          <w:b w:val="0"/>
        </w:rPr>
        <w:t>MySQL</w:t>
      </w:r>
      <w:r>
        <w:t xml:space="preserve"> for persistent storage of user accounts, uploaded datasets, cleaned data, forecast outputs, and evaluation metrics. This architecture was selected for three main reasons. </w:t>
      </w:r>
    </w:p>
    <w:p w:rsidR="00CE541C" w:rsidRPr="00CE541C" w:rsidRDefault="00CE541C" w:rsidP="00674030">
      <w:pPr>
        <w:pStyle w:val="NormalWeb"/>
        <w:spacing w:line="360" w:lineRule="auto"/>
        <w:rPr>
          <w:rStyle w:val="Strong"/>
          <w:b w:val="0"/>
        </w:rPr>
      </w:pPr>
      <w:r w:rsidRPr="00CE541C">
        <w:rPr>
          <w:rStyle w:val="Strong"/>
          <w:b w:val="0"/>
        </w:rPr>
        <w:t>First, it enables modular development by allowing the presentation layer, application layer, and database layer to be developed, tested, and maintained independently, which aligns with the Agile sprint-based methodology adopted in this study.</w:t>
      </w:r>
      <w:r w:rsidRPr="00CE541C">
        <w:rPr>
          <w:b/>
        </w:rPr>
        <w:br/>
      </w:r>
      <w:r w:rsidRPr="00CE541C">
        <w:rPr>
          <w:rStyle w:val="Strong"/>
          <w:b w:val="0"/>
        </w:rPr>
        <w:t xml:space="preserve">Second, it provides clear separation of concerns between presentation logic, processing logic, and data persistence, thereby improving maintainability and future scalability in line with </w:t>
      </w:r>
      <w:r>
        <w:rPr>
          <w:rStyle w:val="Strong"/>
          <w:b w:val="0"/>
        </w:rPr>
        <w:t xml:space="preserve">Non-Functional requirements 4 and </w:t>
      </w:r>
      <w:r w:rsidRPr="00CE541C">
        <w:rPr>
          <w:rStyle w:val="Strong"/>
          <w:b w:val="0"/>
        </w:rPr>
        <w:t>5.</w:t>
      </w:r>
      <w:r w:rsidRPr="00CE541C">
        <w:rPr>
          <w:b/>
        </w:rPr>
        <w:br/>
      </w:r>
      <w:r w:rsidRPr="00CE541C">
        <w:rPr>
          <w:rStyle w:val="Strong"/>
          <w:b w:val="0"/>
        </w:rPr>
        <w:t>Third, the server-side application logic naturally follows a layered pipeline structure, reflecting the sequential workflow of the forecasting problem.</w:t>
      </w:r>
    </w:p>
    <w:p w:rsidR="00A83021" w:rsidRPr="005776C7" w:rsidRDefault="00A83021" w:rsidP="00CE541C">
      <w:pPr>
        <w:pStyle w:val="NormalWeb"/>
        <w:jc w:val="both"/>
      </w:pPr>
      <w:r w:rsidRPr="005776C7">
        <w:t xml:space="preserve">The internal architecture therefore consists of </w:t>
      </w:r>
      <w:r w:rsidRPr="005776C7">
        <w:rPr>
          <w:rStyle w:val="Strong"/>
          <w:b w:val="0"/>
        </w:rPr>
        <w:t>five processing layers</w:t>
      </w:r>
      <w:r w:rsidRPr="005776C7">
        <w:t xml:space="preserve">, as illustrated in </w:t>
      </w:r>
      <w:r w:rsidRPr="005776C7">
        <w:rPr>
          <w:rStyle w:val="Strong"/>
          <w:b w:val="0"/>
        </w:rPr>
        <w:t>Figure 4.2</w:t>
      </w:r>
      <w:r w:rsidRPr="005776C7">
        <w:t>.</w:t>
      </w:r>
    </w:p>
    <w:p w:rsidR="00CE541C" w:rsidRPr="005776C7" w:rsidRDefault="00F841DA" w:rsidP="00CE541C">
      <w:pPr>
        <w:spacing w:before="80"/>
        <w:jc w:val="center"/>
        <w:rPr>
          <w:rFonts w:ascii="Times New Roman" w:eastAsia="Times New Roman" w:hAnsi="Times New Roman" w:cs="Times New Roman"/>
          <w:b/>
          <w:bCs/>
          <w:i/>
          <w:iCs/>
          <w:sz w:val="24"/>
          <w:szCs w:val="24"/>
        </w:rPr>
      </w:pPr>
      <w:r w:rsidRPr="005776C7">
        <w:rPr>
          <w:rFonts w:ascii="Times New Roman" w:eastAsia="Times New Roman" w:hAnsi="Times New Roman" w:cs="Times New Roman"/>
          <w:b/>
          <w:bCs/>
          <w:i/>
          <w:iCs/>
          <w:noProof/>
          <w:sz w:val="24"/>
          <w:szCs w:val="24"/>
        </w:rPr>
        <w:lastRenderedPageBreak/>
        <w:drawing>
          <wp:inline distT="0" distB="0" distL="0" distR="0" wp14:anchorId="4AF4E854" wp14:editId="3081B3DC">
            <wp:extent cx="5943600" cy="47567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ient-server architecture with processing pipeline.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756785"/>
                    </a:xfrm>
                    <a:prstGeom prst="rect">
                      <a:avLst/>
                    </a:prstGeom>
                  </pic:spPr>
                </pic:pic>
              </a:graphicData>
            </a:graphic>
          </wp:inline>
        </w:drawing>
      </w:r>
    </w:p>
    <w:p w:rsidR="00A83021" w:rsidRPr="005776C7" w:rsidRDefault="00A83021" w:rsidP="00A83021">
      <w:pPr>
        <w:spacing w:before="80"/>
        <w:jc w:val="center"/>
        <w:rPr>
          <w:rFonts w:ascii="Times New Roman" w:hAnsi="Times New Roman" w:cs="Times New Roman"/>
        </w:rPr>
      </w:pPr>
      <w:r w:rsidRPr="005776C7">
        <w:rPr>
          <w:rFonts w:ascii="Times New Roman" w:eastAsia="Times New Roman" w:hAnsi="Times New Roman" w:cs="Times New Roman"/>
          <w:b/>
          <w:bCs/>
          <w:i/>
          <w:iCs/>
          <w:sz w:val="24"/>
          <w:szCs w:val="24"/>
        </w:rPr>
        <w:t>Figure 4.2: System Ar</w:t>
      </w:r>
      <w:r w:rsidRPr="005776C7">
        <w:rPr>
          <w:rFonts w:ascii="Times New Roman" w:hAnsi="Times New Roman" w:cs="Times New Roman"/>
          <w:b/>
          <w:bCs/>
          <w:i/>
          <w:iCs/>
        </w:rPr>
        <w:t xml:space="preserve">chitecture — </w:t>
      </w:r>
      <w:r w:rsidRPr="005776C7">
        <w:rPr>
          <w:rStyle w:val="Strong"/>
          <w:rFonts w:ascii="Times New Roman" w:hAnsi="Times New Roman" w:cs="Times New Roman"/>
          <w:i/>
        </w:rPr>
        <w:t>Client-server Architecture</w:t>
      </w:r>
    </w:p>
    <w:p w:rsidR="00A83021" w:rsidRPr="005776C7" w:rsidRDefault="00A83021" w:rsidP="003A3D0D">
      <w:pPr>
        <w:pStyle w:val="NormalWeb"/>
        <w:spacing w:line="360" w:lineRule="auto"/>
      </w:pPr>
      <w:r w:rsidRPr="005776C7">
        <w:rPr>
          <w:rStyle w:val="Strong"/>
          <w:b w:val="0"/>
        </w:rPr>
        <w:t>Layer 1: Data Input Layer</w:t>
      </w:r>
      <w:r w:rsidRPr="005776C7">
        <w:br/>
        <w:t xml:space="preserve">This layer accepts uploaded CSV or Excel files from the web dashboard, validates file structure and field integrity, and converts raw records into a </w:t>
      </w:r>
      <w:proofErr w:type="spellStart"/>
      <w:r w:rsidRPr="005776C7">
        <w:t>standardised</w:t>
      </w:r>
      <w:proofErr w:type="spellEnd"/>
      <w:r w:rsidRPr="005776C7">
        <w:t xml:space="preserve"> internal format.</w:t>
      </w:r>
    </w:p>
    <w:p w:rsidR="00A83021" w:rsidRPr="005776C7" w:rsidRDefault="00A83021" w:rsidP="003A3D0D">
      <w:pPr>
        <w:pStyle w:val="NormalWeb"/>
        <w:spacing w:line="360" w:lineRule="auto"/>
      </w:pPr>
      <w:r w:rsidRPr="005776C7">
        <w:rPr>
          <w:rStyle w:val="Strong"/>
          <w:b w:val="0"/>
        </w:rPr>
        <w:t>Layer 2: Preprocessing Layer</w:t>
      </w:r>
      <w:r w:rsidRPr="005776C7">
        <w:br/>
        <w:t>This layer applies IQR-based anomaly detection to identify outliers and missing values, followed by locality-based median imputation to preserve temporal consistency.</w:t>
      </w:r>
    </w:p>
    <w:p w:rsidR="00A83021" w:rsidRPr="005776C7" w:rsidRDefault="00A83021" w:rsidP="003A3D0D">
      <w:pPr>
        <w:pStyle w:val="NormalWeb"/>
        <w:spacing w:line="360" w:lineRule="auto"/>
      </w:pPr>
      <w:r w:rsidRPr="005776C7">
        <w:rPr>
          <w:rStyle w:val="Strong"/>
          <w:b w:val="0"/>
        </w:rPr>
        <w:t>Layer 3: Forecasting Engine</w:t>
      </w:r>
      <w:r w:rsidRPr="005776C7">
        <w:br/>
        <w:t xml:space="preserve">This layer performs stationarity testing using the Augmented Dickey-Fuller (ADF) test, executes Grid Search over SARIMA parameter combinations, fits the optimal model, and generates the </w:t>
      </w:r>
      <w:r w:rsidRPr="005776C7">
        <w:rPr>
          <w:rStyle w:val="Strong"/>
          <w:b w:val="0"/>
        </w:rPr>
        <w:t>30-day electricity demand forecast</w:t>
      </w:r>
      <w:r w:rsidRPr="005776C7">
        <w:t xml:space="preserve"> together with </w:t>
      </w:r>
      <w:r w:rsidRPr="005776C7">
        <w:rPr>
          <w:rStyle w:val="Strong"/>
          <w:b w:val="0"/>
        </w:rPr>
        <w:t>95% confidence intervals</w:t>
      </w:r>
      <w:r w:rsidRPr="005776C7">
        <w:t>.</w:t>
      </w:r>
    </w:p>
    <w:p w:rsidR="00A83021" w:rsidRPr="005776C7" w:rsidRDefault="00A83021" w:rsidP="003A3D0D">
      <w:pPr>
        <w:pStyle w:val="NormalWeb"/>
        <w:spacing w:line="360" w:lineRule="auto"/>
      </w:pPr>
      <w:r w:rsidRPr="005776C7">
        <w:rPr>
          <w:rStyle w:val="Strong"/>
          <w:b w:val="0"/>
        </w:rPr>
        <w:lastRenderedPageBreak/>
        <w:t xml:space="preserve">Layer 4: </w:t>
      </w:r>
      <w:proofErr w:type="spellStart"/>
      <w:r w:rsidRPr="005776C7">
        <w:rPr>
          <w:rStyle w:val="Strong"/>
          <w:b w:val="0"/>
        </w:rPr>
        <w:t>Visualisation</w:t>
      </w:r>
      <w:proofErr w:type="spellEnd"/>
      <w:r w:rsidRPr="005776C7">
        <w:rPr>
          <w:rStyle w:val="Strong"/>
          <w:b w:val="0"/>
        </w:rPr>
        <w:t xml:space="preserve"> Layer</w:t>
      </w:r>
      <w:r w:rsidRPr="005776C7">
        <w:br/>
        <w:t>This layer transforms forecast outputs into interactive dashboard components, including line charts, confidence bands, and peak demand indicators.</w:t>
      </w:r>
    </w:p>
    <w:p w:rsidR="00A83021" w:rsidRDefault="00A83021" w:rsidP="003A3D0D">
      <w:pPr>
        <w:pStyle w:val="NormalWeb"/>
        <w:spacing w:line="360" w:lineRule="auto"/>
      </w:pPr>
      <w:r w:rsidRPr="005776C7">
        <w:rPr>
          <w:rStyle w:val="Strong"/>
          <w:b w:val="0"/>
        </w:rPr>
        <w:t>Layer 5: Reporting Layer</w:t>
      </w:r>
      <w:r w:rsidRPr="005776C7">
        <w:br/>
      </w:r>
      <w:proofErr w:type="gramStart"/>
      <w:r w:rsidRPr="005776C7">
        <w:t>This</w:t>
      </w:r>
      <w:proofErr w:type="gramEnd"/>
      <w:r w:rsidRPr="005776C7">
        <w:t xml:space="preserve"> layer packages forecast outputs and evaluation metrics into downloadable </w:t>
      </w:r>
      <w:r w:rsidRPr="005776C7">
        <w:rPr>
          <w:rStyle w:val="Strong"/>
          <w:b w:val="0"/>
        </w:rPr>
        <w:t>PDF and CSV reports</w:t>
      </w:r>
      <w:r w:rsidRPr="005776C7">
        <w:t>.</w:t>
      </w:r>
    </w:p>
    <w:p w:rsidR="00391168" w:rsidRPr="00391168" w:rsidRDefault="00391168" w:rsidP="00391168">
      <w:pPr>
        <w:pStyle w:val="Heading3"/>
        <w:rPr>
          <w:i w:val="0"/>
        </w:rPr>
      </w:pPr>
      <w:bookmarkStart w:id="6" w:name="_Toc230350120"/>
      <w:r w:rsidRPr="00391168">
        <w:rPr>
          <w:i w:val="0"/>
        </w:rPr>
        <w:t>4.4.1.1 Forecast Processing and Task Management</w:t>
      </w:r>
      <w:bookmarkEnd w:id="6"/>
    </w:p>
    <w:p w:rsidR="00391168" w:rsidRDefault="00391168" w:rsidP="00391168">
      <w:pPr>
        <w:pStyle w:val="NormalWeb"/>
        <w:spacing w:line="360" w:lineRule="auto"/>
        <w:jc w:val="both"/>
      </w:pPr>
      <w:r>
        <w:t xml:space="preserve">Forecast generation is computationally intensive because the Grid Search </w:t>
      </w:r>
      <w:proofErr w:type="spellStart"/>
      <w:r>
        <w:t>optimisation</w:t>
      </w:r>
      <w:proofErr w:type="spellEnd"/>
      <w:r>
        <w:t xml:space="preserve"> process evaluates multiple SARIMA parameter combinations sequentially. To prevent browser freezing and HTTP timeout failures during long-running execution, the system adopts asynchronous task handling within the application layer.</w:t>
      </w:r>
    </w:p>
    <w:p w:rsidR="00391168" w:rsidRDefault="00391168" w:rsidP="00391168">
      <w:pPr>
        <w:pStyle w:val="NormalWeb"/>
        <w:spacing w:line="360" w:lineRule="auto"/>
        <w:jc w:val="both"/>
      </w:pPr>
      <w:r>
        <w:t>When a forecast request is submitted, the server places the forecasting task into a background processing queue while the client dashboard enters a loading state. The dashboard displays preprocessing and forecasting progress indicators until execution completes. This prevents interruption of the user session and improves responsiveness during high-computation workloads.</w:t>
      </w:r>
    </w:p>
    <w:p w:rsidR="00A83021" w:rsidRPr="005776C7" w:rsidRDefault="00391168" w:rsidP="00391168">
      <w:pPr>
        <w:pStyle w:val="NormalWeb"/>
        <w:spacing w:line="360" w:lineRule="auto"/>
        <w:jc w:val="both"/>
      </w:pPr>
      <w:r>
        <w:t xml:space="preserve">For scalability, the architecture is compatible with task queue frameworks such as Celery integrated with </w:t>
      </w:r>
      <w:proofErr w:type="spellStart"/>
      <w:r>
        <w:t>Redis</w:t>
      </w:r>
      <w:proofErr w:type="spellEnd"/>
      <w:r>
        <w:t xml:space="preserve"> message brokering. Under this approach, forecasting tasks execute independently from the main web request lifecycle, enabling reliable handling of Grid Search operations that may require several minutes to complete.</w:t>
      </w:r>
    </w:p>
    <w:p w:rsidR="00A83021" w:rsidRPr="005776C7" w:rsidRDefault="00A83021" w:rsidP="00A83021">
      <w:pPr>
        <w:spacing w:after="80"/>
        <w:rPr>
          <w:rFonts w:ascii="Times New Roman" w:hAnsi="Times New Roman" w:cs="Times New Roman"/>
        </w:rPr>
      </w:pPr>
    </w:p>
    <w:p w:rsidR="00A83021" w:rsidRPr="005776C7" w:rsidRDefault="00A83021" w:rsidP="00A83021">
      <w:pPr>
        <w:pStyle w:val="Heading3"/>
        <w:rPr>
          <w:i w:val="0"/>
        </w:rPr>
      </w:pPr>
      <w:bookmarkStart w:id="7" w:name="_Toc230350121"/>
      <w:r w:rsidRPr="005776C7">
        <w:rPr>
          <w:i w:val="0"/>
        </w:rPr>
        <w:t>4.4.2 Detailed Design</w:t>
      </w:r>
      <w:bookmarkEnd w:id="7"/>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 xml:space="preserve">The detailed design specifies the internal structure of each module using OOAD tools. </w:t>
      </w:r>
      <w:r w:rsidRPr="005776C7">
        <w:rPr>
          <w:rFonts w:ascii="Times New Roman" w:hAnsi="Times New Roman" w:cs="Times New Roman"/>
        </w:rPr>
        <w:t xml:space="preserve">Six UML models were produced. </w:t>
      </w:r>
      <w:r w:rsidRPr="005776C7">
        <w:rPr>
          <w:rFonts w:ascii="Times New Roman" w:eastAsia="Times New Roman" w:hAnsi="Times New Roman" w:cs="Times New Roman"/>
          <w:sz w:val="24"/>
          <w:szCs w:val="24"/>
        </w:rPr>
        <w:t>Use Case Diagram, a Class Diagram, a Sequence Diagram, an Activity Diagram, and a two-level Data Flow Diagram. Pseudocode is provided for the two core algorithms.</w:t>
      </w:r>
    </w:p>
    <w:p w:rsidR="00A83021" w:rsidRPr="005776C7" w:rsidRDefault="00A83021" w:rsidP="00A83021">
      <w:pPr>
        <w:spacing w:after="80"/>
        <w:rPr>
          <w:rFonts w:ascii="Times New Roman" w:hAnsi="Times New Roman" w:cs="Times New Roman"/>
        </w:rPr>
      </w:pP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b/>
          <w:bCs/>
          <w:sz w:val="24"/>
          <w:szCs w:val="24"/>
        </w:rPr>
        <w:t>Use Case Diagram</w:t>
      </w: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lastRenderedPageBreak/>
        <w:t xml:space="preserve">The Facility Manager is the single external actor in the system. Eleven use cases were derived from the functional requirements and are shown in Figure 4.3. Upload Energy Data, which corresponds to FR1, is the entry point for all subsequent interactions. Data Validation (FR2), Anomaly Detection (FR3), and Missing Value Imputation (FR4) are triggered automatically as internal extensions of the upload interaction, requiring no separate action from the actor. Stationarity Testing (FR5) and Parameter </w:t>
      </w:r>
      <w:proofErr w:type="spellStart"/>
      <w:r w:rsidRPr="005776C7">
        <w:rPr>
          <w:rFonts w:ascii="Times New Roman" w:eastAsia="Times New Roman" w:hAnsi="Times New Roman" w:cs="Times New Roman"/>
          <w:sz w:val="24"/>
          <w:szCs w:val="24"/>
        </w:rPr>
        <w:t>Optimisation</w:t>
      </w:r>
      <w:proofErr w:type="spellEnd"/>
      <w:r w:rsidRPr="005776C7">
        <w:rPr>
          <w:rFonts w:ascii="Times New Roman" w:eastAsia="Times New Roman" w:hAnsi="Times New Roman" w:cs="Times New Roman"/>
          <w:sz w:val="24"/>
          <w:szCs w:val="24"/>
        </w:rPr>
        <w:t xml:space="preserve"> (FR6) are likewise triggered automatically as part of the forecasting pipeline. Generate Forecast (FR7) produces the </w:t>
      </w:r>
      <w:proofErr w:type="spellStart"/>
      <w:r w:rsidRPr="005776C7">
        <w:rPr>
          <w:rFonts w:ascii="Times New Roman" w:eastAsia="Times New Roman" w:hAnsi="Times New Roman" w:cs="Times New Roman"/>
          <w:sz w:val="24"/>
          <w:szCs w:val="24"/>
        </w:rPr>
        <w:t>ForecastResult</w:t>
      </w:r>
      <w:proofErr w:type="spellEnd"/>
      <w:r w:rsidRPr="005776C7">
        <w:rPr>
          <w:rFonts w:ascii="Times New Roman" w:eastAsia="Times New Roman" w:hAnsi="Times New Roman" w:cs="Times New Roman"/>
          <w:sz w:val="24"/>
          <w:szCs w:val="24"/>
        </w:rPr>
        <w:t xml:space="preserve"> object that enables the remaining use cases: View Confidence Intervals (FR8), View Dashboard (FR9), Evaluate Accuracy (FR10), and Export Report (FR11), all of which are available to the actor after a successful forecast run.</w:t>
      </w:r>
    </w:p>
    <w:p w:rsidR="00A83021" w:rsidRPr="005776C7" w:rsidRDefault="00A83021" w:rsidP="00A83021">
      <w:pPr>
        <w:spacing w:after="80"/>
        <w:rPr>
          <w:rFonts w:ascii="Times New Roman" w:hAnsi="Times New Roman" w:cs="Times New Roman"/>
        </w:rPr>
      </w:pPr>
    </w:p>
    <w:p w:rsidR="00F841DA" w:rsidRPr="005776C7" w:rsidRDefault="00784259" w:rsidP="00A83021">
      <w:pPr>
        <w:spacing w:before="8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14:anchorId="7ADDD47D" wp14:editId="2B2DA9E3">
            <wp:extent cx="5943600" cy="50609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ARIMA (USECASE) v2.drawio.png"/>
                    <pic:cNvPicPr/>
                  </pic:nvPicPr>
                  <pic:blipFill>
                    <a:blip r:embed="rId9">
                      <a:extLst>
                        <a:ext uri="{28A0092B-C50C-407E-A947-70E740481C1C}">
                          <a14:useLocalDpi xmlns:a14="http://schemas.microsoft.com/office/drawing/2010/main" val="0"/>
                        </a:ext>
                      </a:extLst>
                    </a:blip>
                    <a:stretch>
                      <a:fillRect/>
                    </a:stretch>
                  </pic:blipFill>
                  <pic:spPr>
                    <a:xfrm>
                      <a:off x="0" y="0"/>
                      <a:ext cx="5943600" cy="5060950"/>
                    </a:xfrm>
                    <a:prstGeom prst="rect">
                      <a:avLst/>
                    </a:prstGeom>
                  </pic:spPr>
                </pic:pic>
              </a:graphicData>
            </a:graphic>
          </wp:inline>
        </w:drawing>
      </w:r>
    </w:p>
    <w:p w:rsidR="00A83021" w:rsidRPr="005776C7" w:rsidRDefault="00A83021" w:rsidP="00A83021">
      <w:pPr>
        <w:spacing w:before="80"/>
        <w:jc w:val="center"/>
        <w:rPr>
          <w:rFonts w:ascii="Times New Roman" w:hAnsi="Times New Roman" w:cs="Times New Roman"/>
        </w:rPr>
      </w:pPr>
      <w:r w:rsidRPr="005776C7">
        <w:rPr>
          <w:rFonts w:ascii="Times New Roman" w:eastAsia="Times New Roman" w:hAnsi="Times New Roman" w:cs="Times New Roman"/>
          <w:b/>
          <w:bCs/>
          <w:i/>
          <w:iCs/>
          <w:sz w:val="24"/>
          <w:szCs w:val="24"/>
        </w:rPr>
        <w:lastRenderedPageBreak/>
        <w:t xml:space="preserve">Figure 4.3: Use Case Diagram — </w:t>
      </w:r>
      <w:r w:rsidRPr="005776C7">
        <w:rPr>
          <w:rFonts w:ascii="Times New Roman" w:hAnsi="Times New Roman" w:cs="Times New Roman"/>
          <w:b/>
          <w:bCs/>
          <w:i/>
          <w:iCs/>
        </w:rPr>
        <w:t>Building energy demand forecasting and decision-support system</w:t>
      </w:r>
    </w:p>
    <w:p w:rsidR="00A83021" w:rsidRPr="005776C7" w:rsidRDefault="00A83021" w:rsidP="00A83021">
      <w:pPr>
        <w:spacing w:after="80"/>
        <w:rPr>
          <w:rFonts w:ascii="Times New Roman" w:hAnsi="Times New Roman" w:cs="Times New Roman"/>
        </w:rPr>
      </w:pP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b/>
          <w:bCs/>
          <w:sz w:val="24"/>
          <w:szCs w:val="24"/>
        </w:rPr>
        <w:t>Class Diagram</w:t>
      </w:r>
    </w:p>
    <w:p w:rsidR="00A83021" w:rsidRPr="005776C7" w:rsidRDefault="00A83021" w:rsidP="00D04BAD">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 xml:space="preserve">Eight classes were identified and specified during the detailed design phase. Table 4.1 </w:t>
      </w:r>
      <w:proofErr w:type="spellStart"/>
      <w:r w:rsidRPr="005776C7">
        <w:rPr>
          <w:rFonts w:ascii="Times New Roman" w:eastAsia="Times New Roman" w:hAnsi="Times New Roman" w:cs="Times New Roman"/>
          <w:sz w:val="24"/>
          <w:szCs w:val="24"/>
        </w:rPr>
        <w:t>summarises</w:t>
      </w:r>
      <w:proofErr w:type="spellEnd"/>
      <w:r w:rsidRPr="005776C7">
        <w:rPr>
          <w:rFonts w:ascii="Times New Roman" w:eastAsia="Times New Roman" w:hAnsi="Times New Roman" w:cs="Times New Roman"/>
          <w:sz w:val="24"/>
          <w:szCs w:val="24"/>
        </w:rPr>
        <w:t xml:space="preserve"> each class along with its key attributes and methods. Figure 4.4 shows the full class diagram with associations.</w:t>
      </w:r>
    </w:p>
    <w:p w:rsidR="00F841DA" w:rsidRPr="005776C7" w:rsidRDefault="009A1B0D" w:rsidP="00A83021">
      <w:pPr>
        <w:spacing w:before="8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extent cx="5943600" cy="46983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ARIM CLASS DIAGR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698365"/>
                    </a:xfrm>
                    <a:prstGeom prst="rect">
                      <a:avLst/>
                    </a:prstGeom>
                  </pic:spPr>
                </pic:pic>
              </a:graphicData>
            </a:graphic>
          </wp:inline>
        </w:drawing>
      </w:r>
    </w:p>
    <w:p w:rsidR="00A83021" w:rsidRPr="005776C7" w:rsidRDefault="00A83021" w:rsidP="00A83021">
      <w:pPr>
        <w:spacing w:before="80"/>
        <w:jc w:val="center"/>
        <w:rPr>
          <w:rFonts w:ascii="Times New Roman" w:hAnsi="Times New Roman" w:cs="Times New Roman"/>
        </w:rPr>
      </w:pPr>
      <w:r w:rsidRPr="005776C7">
        <w:rPr>
          <w:rFonts w:ascii="Times New Roman" w:eastAsia="Times New Roman" w:hAnsi="Times New Roman" w:cs="Times New Roman"/>
          <w:b/>
          <w:bCs/>
          <w:i/>
          <w:iCs/>
          <w:sz w:val="24"/>
          <w:szCs w:val="24"/>
        </w:rPr>
        <w:t xml:space="preserve">Figure 4.4: Class Diagram — </w:t>
      </w:r>
      <w:r w:rsidRPr="005776C7">
        <w:rPr>
          <w:rFonts w:ascii="Times New Roman" w:hAnsi="Times New Roman" w:cs="Times New Roman"/>
          <w:b/>
          <w:bCs/>
          <w:i/>
          <w:iCs/>
        </w:rPr>
        <w:t>Building energy demand forecasting and decision-support system</w:t>
      </w:r>
    </w:p>
    <w:p w:rsidR="00A83021" w:rsidRPr="005776C7" w:rsidRDefault="00A83021" w:rsidP="00A83021">
      <w:pPr>
        <w:spacing w:after="80"/>
        <w:rPr>
          <w:rFonts w:ascii="Times New Roman" w:hAnsi="Times New Roman" w:cs="Times New Roman"/>
        </w:rPr>
      </w:pPr>
    </w:p>
    <w:p w:rsidR="003A3D0D" w:rsidRPr="003A3D0D" w:rsidRDefault="003A3D0D" w:rsidP="003A3D0D">
      <w:pPr>
        <w:pStyle w:val="NormalWeb"/>
        <w:spacing w:line="360" w:lineRule="auto"/>
        <w:jc w:val="both"/>
      </w:pPr>
      <w:r w:rsidRPr="003A3D0D">
        <w:t xml:space="preserve">The system follows a coordinated processing pipeline managed by the </w:t>
      </w:r>
      <w:proofErr w:type="spellStart"/>
      <w:r w:rsidRPr="003A3D0D">
        <w:rPr>
          <w:rStyle w:val="Strong"/>
          <w:b w:val="0"/>
        </w:rPr>
        <w:t>EnergyForecastSystem</w:t>
      </w:r>
      <w:proofErr w:type="spellEnd"/>
      <w:r w:rsidRPr="003A3D0D">
        <w:t xml:space="preserve">. When a </w:t>
      </w:r>
      <w:proofErr w:type="spellStart"/>
      <w:r w:rsidRPr="003A3D0D">
        <w:rPr>
          <w:rStyle w:val="Strong"/>
          <w:b w:val="0"/>
        </w:rPr>
        <w:t>FacilityManager</w:t>
      </w:r>
      <w:proofErr w:type="spellEnd"/>
      <w:r w:rsidRPr="003A3D0D">
        <w:t xml:space="preserve"> initiates a forecast, energy consumption data is retrieved as </w:t>
      </w:r>
      <w:r w:rsidRPr="003A3D0D">
        <w:rPr>
          <w:rStyle w:val="Strong"/>
          <w:b w:val="0"/>
        </w:rPr>
        <w:t>Dataset</w:t>
      </w:r>
      <w:r w:rsidRPr="003A3D0D">
        <w:t xml:space="preserve"> objects via the </w:t>
      </w:r>
      <w:proofErr w:type="spellStart"/>
      <w:r w:rsidRPr="003A3D0D">
        <w:rPr>
          <w:rStyle w:val="Strong"/>
          <w:b w:val="0"/>
        </w:rPr>
        <w:t>DatabaseConnector</w:t>
      </w:r>
      <w:proofErr w:type="spellEnd"/>
      <w:r w:rsidRPr="003A3D0D">
        <w:t xml:space="preserve">. This data is then processed by the </w:t>
      </w:r>
      <w:proofErr w:type="spellStart"/>
      <w:r w:rsidRPr="003A3D0D">
        <w:rPr>
          <w:rStyle w:val="Strong"/>
          <w:b w:val="0"/>
        </w:rPr>
        <w:t>ForecastEngine</w:t>
      </w:r>
      <w:proofErr w:type="spellEnd"/>
      <w:r w:rsidRPr="003A3D0D">
        <w:t xml:space="preserve">, which </w:t>
      </w:r>
      <w:r w:rsidRPr="003A3D0D">
        <w:lastRenderedPageBreak/>
        <w:t>performs ADF-based stationarity testing, applies necessary transformations, and uses Grid Search to determine optimal SARIMA parameters before generating forecast outputs.</w:t>
      </w:r>
    </w:p>
    <w:p w:rsidR="003A3D0D" w:rsidRPr="003A3D0D" w:rsidRDefault="003A3D0D" w:rsidP="003A3D0D">
      <w:pPr>
        <w:pStyle w:val="NormalWeb"/>
        <w:spacing w:line="360" w:lineRule="auto"/>
        <w:jc w:val="both"/>
      </w:pPr>
      <w:r w:rsidRPr="003A3D0D">
        <w:t xml:space="preserve">The results are encapsulated in a </w:t>
      </w:r>
      <w:proofErr w:type="spellStart"/>
      <w:r w:rsidRPr="003A3D0D">
        <w:rPr>
          <w:rStyle w:val="Strong"/>
          <w:b w:val="0"/>
        </w:rPr>
        <w:t>ForecastResults</w:t>
      </w:r>
      <w:proofErr w:type="spellEnd"/>
      <w:r w:rsidRPr="003A3D0D">
        <w:t xml:space="preserve"> object and persisted through the </w:t>
      </w:r>
      <w:proofErr w:type="spellStart"/>
      <w:r w:rsidRPr="003A3D0D">
        <w:rPr>
          <w:rStyle w:val="Strong"/>
          <w:b w:val="0"/>
        </w:rPr>
        <w:t>DatabaseConnector</w:t>
      </w:r>
      <w:proofErr w:type="spellEnd"/>
      <w:r w:rsidRPr="003A3D0D">
        <w:t xml:space="preserve">. These results are subsequently used by the </w:t>
      </w:r>
      <w:proofErr w:type="spellStart"/>
      <w:r w:rsidRPr="003A3D0D">
        <w:rPr>
          <w:rStyle w:val="Strong"/>
          <w:b w:val="0"/>
        </w:rPr>
        <w:t>EvaluationService</w:t>
      </w:r>
      <w:proofErr w:type="spellEnd"/>
      <w:r w:rsidRPr="003A3D0D">
        <w:t xml:space="preserve"> to compute accuracy metrics and by the </w:t>
      </w:r>
      <w:proofErr w:type="spellStart"/>
      <w:r w:rsidRPr="003A3D0D">
        <w:rPr>
          <w:rStyle w:val="Strong"/>
          <w:b w:val="0"/>
        </w:rPr>
        <w:t>ReportService</w:t>
      </w:r>
      <w:proofErr w:type="spellEnd"/>
      <w:r w:rsidRPr="003A3D0D">
        <w:t xml:space="preserve"> to generate exportable reports. Both services operate without modifying the underlying data, ensuring a clear separation between computation and presentation. Administrative configurations are handled independently by the </w:t>
      </w:r>
      <w:proofErr w:type="spellStart"/>
      <w:r w:rsidRPr="003A3D0D">
        <w:rPr>
          <w:rStyle w:val="Strong"/>
          <w:b w:val="0"/>
        </w:rPr>
        <w:t>SystemAdministrator</w:t>
      </w:r>
      <w:proofErr w:type="spellEnd"/>
      <w:r w:rsidRPr="003A3D0D">
        <w:t xml:space="preserve"> through the </w:t>
      </w:r>
      <w:proofErr w:type="spellStart"/>
      <w:r w:rsidRPr="003A3D0D">
        <w:rPr>
          <w:rStyle w:val="Strong"/>
          <w:b w:val="0"/>
        </w:rPr>
        <w:t>ConfigService</w:t>
      </w:r>
      <w:proofErr w:type="spellEnd"/>
      <w:r w:rsidRPr="003A3D0D">
        <w:t>.</w:t>
      </w:r>
    </w:p>
    <w:p w:rsidR="00A83021" w:rsidRPr="005776C7" w:rsidRDefault="00A83021" w:rsidP="00A83021">
      <w:pPr>
        <w:spacing w:after="80"/>
        <w:rPr>
          <w:rFonts w:ascii="Times New Roman" w:hAnsi="Times New Roman" w:cs="Times New Roman"/>
        </w:rPr>
      </w:pP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b/>
          <w:bCs/>
          <w:sz w:val="24"/>
          <w:szCs w:val="24"/>
        </w:rPr>
        <w:t>Sequence Diagram</w:t>
      </w: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Figure 4.5 shows the sequence of method calls exchanged between the Facility Manager, the system modules, and the data objects during a complete forecast generation cycle.</w:t>
      </w: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 xml:space="preserve">The Facility Manager calls </w:t>
      </w:r>
      <w:proofErr w:type="gramStart"/>
      <w:r w:rsidRPr="005776C7">
        <w:rPr>
          <w:rFonts w:ascii="Times New Roman" w:eastAsia="Times New Roman" w:hAnsi="Times New Roman" w:cs="Times New Roman"/>
          <w:sz w:val="24"/>
          <w:szCs w:val="24"/>
        </w:rPr>
        <w:t>upload(</w:t>
      </w:r>
      <w:proofErr w:type="gramEnd"/>
      <w:r w:rsidRPr="005776C7">
        <w:rPr>
          <w:rFonts w:ascii="Times New Roman" w:eastAsia="Times New Roman" w:hAnsi="Times New Roman" w:cs="Times New Roman"/>
          <w:sz w:val="24"/>
          <w:szCs w:val="24"/>
        </w:rPr>
        <w:t xml:space="preserve">) on the </w:t>
      </w:r>
      <w:proofErr w:type="spellStart"/>
      <w:r w:rsidRPr="005776C7">
        <w:rPr>
          <w:rFonts w:ascii="Times New Roman" w:eastAsia="Times New Roman" w:hAnsi="Times New Roman" w:cs="Times New Roman"/>
          <w:sz w:val="24"/>
          <w:szCs w:val="24"/>
        </w:rPr>
        <w:t>DataUploader</w:t>
      </w:r>
      <w:proofErr w:type="spellEnd"/>
      <w:r w:rsidRPr="005776C7">
        <w:rPr>
          <w:rFonts w:ascii="Times New Roman" w:eastAsia="Times New Roman" w:hAnsi="Times New Roman" w:cs="Times New Roman"/>
          <w:sz w:val="24"/>
          <w:szCs w:val="24"/>
        </w:rPr>
        <w:t xml:space="preserve">. </w:t>
      </w:r>
      <w:proofErr w:type="spellStart"/>
      <w:r w:rsidRPr="005776C7">
        <w:rPr>
          <w:rFonts w:ascii="Times New Roman" w:eastAsia="Times New Roman" w:hAnsi="Times New Roman" w:cs="Times New Roman"/>
          <w:sz w:val="24"/>
          <w:szCs w:val="24"/>
        </w:rPr>
        <w:t>DataUploader</w:t>
      </w:r>
      <w:proofErr w:type="spellEnd"/>
      <w:r w:rsidRPr="005776C7">
        <w:rPr>
          <w:rFonts w:ascii="Times New Roman" w:eastAsia="Times New Roman" w:hAnsi="Times New Roman" w:cs="Times New Roman"/>
          <w:sz w:val="24"/>
          <w:szCs w:val="24"/>
        </w:rPr>
        <w:t xml:space="preserve"> calls </w:t>
      </w:r>
      <w:proofErr w:type="spellStart"/>
      <w:proofErr w:type="gramStart"/>
      <w:r w:rsidRPr="005776C7">
        <w:rPr>
          <w:rFonts w:ascii="Times New Roman" w:eastAsia="Times New Roman" w:hAnsi="Times New Roman" w:cs="Times New Roman"/>
          <w:sz w:val="24"/>
          <w:szCs w:val="24"/>
        </w:rPr>
        <w:t>validateFormat</w:t>
      </w:r>
      <w:proofErr w:type="spellEnd"/>
      <w:r w:rsidRPr="005776C7">
        <w:rPr>
          <w:rFonts w:ascii="Times New Roman" w:eastAsia="Times New Roman" w:hAnsi="Times New Roman" w:cs="Times New Roman"/>
          <w:sz w:val="24"/>
          <w:szCs w:val="24"/>
        </w:rPr>
        <w:t>(</w:t>
      </w:r>
      <w:proofErr w:type="gramEnd"/>
      <w:r w:rsidRPr="005776C7">
        <w:rPr>
          <w:rFonts w:ascii="Times New Roman" w:eastAsia="Times New Roman" w:hAnsi="Times New Roman" w:cs="Times New Roman"/>
          <w:sz w:val="24"/>
          <w:szCs w:val="24"/>
        </w:rPr>
        <w:t xml:space="preserve">) then </w:t>
      </w:r>
      <w:proofErr w:type="spellStart"/>
      <w:r w:rsidRPr="005776C7">
        <w:rPr>
          <w:rFonts w:ascii="Times New Roman" w:eastAsia="Times New Roman" w:hAnsi="Times New Roman" w:cs="Times New Roman"/>
          <w:sz w:val="24"/>
          <w:szCs w:val="24"/>
        </w:rPr>
        <w:t>parseToRecords</w:t>
      </w:r>
      <w:proofErr w:type="spellEnd"/>
      <w:r w:rsidRPr="005776C7">
        <w:rPr>
          <w:rFonts w:ascii="Times New Roman" w:eastAsia="Times New Roman" w:hAnsi="Times New Roman" w:cs="Times New Roman"/>
          <w:sz w:val="24"/>
          <w:szCs w:val="24"/>
        </w:rPr>
        <w:t>(), returning a List&lt;</w:t>
      </w:r>
      <w:proofErr w:type="spellStart"/>
      <w:r w:rsidRPr="005776C7">
        <w:rPr>
          <w:rFonts w:ascii="Times New Roman" w:eastAsia="Times New Roman" w:hAnsi="Times New Roman" w:cs="Times New Roman"/>
          <w:sz w:val="24"/>
          <w:szCs w:val="24"/>
        </w:rPr>
        <w:t>EnergyRecord</w:t>
      </w:r>
      <w:proofErr w:type="spellEnd"/>
      <w:r w:rsidRPr="005776C7">
        <w:rPr>
          <w:rFonts w:ascii="Times New Roman" w:eastAsia="Times New Roman" w:hAnsi="Times New Roman" w:cs="Times New Roman"/>
          <w:sz w:val="24"/>
          <w:szCs w:val="24"/>
        </w:rPr>
        <w:t xml:space="preserve">&gt;. This list is passed to </w:t>
      </w:r>
      <w:proofErr w:type="spellStart"/>
      <w:r w:rsidRPr="005776C7">
        <w:rPr>
          <w:rFonts w:ascii="Times New Roman" w:eastAsia="Times New Roman" w:hAnsi="Times New Roman" w:cs="Times New Roman"/>
          <w:sz w:val="24"/>
          <w:szCs w:val="24"/>
        </w:rPr>
        <w:t>IQRPreprocessor</w:t>
      </w:r>
      <w:proofErr w:type="spellEnd"/>
      <w:r w:rsidRPr="005776C7">
        <w:rPr>
          <w:rFonts w:ascii="Times New Roman" w:eastAsia="Times New Roman" w:hAnsi="Times New Roman" w:cs="Times New Roman"/>
          <w:sz w:val="24"/>
          <w:szCs w:val="24"/>
        </w:rPr>
        <w:t xml:space="preserve">, which calls </w:t>
      </w:r>
      <w:proofErr w:type="spellStart"/>
      <w:proofErr w:type="gramStart"/>
      <w:r w:rsidRPr="005776C7">
        <w:rPr>
          <w:rFonts w:ascii="Times New Roman" w:eastAsia="Times New Roman" w:hAnsi="Times New Roman" w:cs="Times New Roman"/>
          <w:sz w:val="24"/>
          <w:szCs w:val="24"/>
        </w:rPr>
        <w:t>computeIQR</w:t>
      </w:r>
      <w:proofErr w:type="spellEnd"/>
      <w:r w:rsidRPr="005776C7">
        <w:rPr>
          <w:rFonts w:ascii="Times New Roman" w:eastAsia="Times New Roman" w:hAnsi="Times New Roman" w:cs="Times New Roman"/>
          <w:sz w:val="24"/>
          <w:szCs w:val="24"/>
        </w:rPr>
        <w:t>(</w:t>
      </w:r>
      <w:proofErr w:type="gramEnd"/>
      <w:r w:rsidRPr="005776C7">
        <w:rPr>
          <w:rFonts w:ascii="Times New Roman" w:eastAsia="Times New Roman" w:hAnsi="Times New Roman" w:cs="Times New Roman"/>
          <w:sz w:val="24"/>
          <w:szCs w:val="24"/>
        </w:rPr>
        <w:t xml:space="preserve">), </w:t>
      </w:r>
      <w:proofErr w:type="spellStart"/>
      <w:r w:rsidRPr="005776C7">
        <w:rPr>
          <w:rFonts w:ascii="Times New Roman" w:eastAsia="Times New Roman" w:hAnsi="Times New Roman" w:cs="Times New Roman"/>
          <w:sz w:val="24"/>
          <w:szCs w:val="24"/>
        </w:rPr>
        <w:t>detectAnomalies</w:t>
      </w:r>
      <w:proofErr w:type="spellEnd"/>
      <w:r w:rsidRPr="005776C7">
        <w:rPr>
          <w:rFonts w:ascii="Times New Roman" w:eastAsia="Times New Roman" w:hAnsi="Times New Roman" w:cs="Times New Roman"/>
          <w:sz w:val="24"/>
          <w:szCs w:val="24"/>
        </w:rPr>
        <w:t xml:space="preserve">(), and </w:t>
      </w:r>
      <w:proofErr w:type="spellStart"/>
      <w:r w:rsidRPr="005776C7">
        <w:rPr>
          <w:rFonts w:ascii="Times New Roman" w:eastAsia="Times New Roman" w:hAnsi="Times New Roman" w:cs="Times New Roman"/>
          <w:sz w:val="24"/>
          <w:szCs w:val="24"/>
        </w:rPr>
        <w:t>imputeMedian</w:t>
      </w:r>
      <w:proofErr w:type="spellEnd"/>
      <w:r w:rsidRPr="005776C7">
        <w:rPr>
          <w:rFonts w:ascii="Times New Roman" w:eastAsia="Times New Roman" w:hAnsi="Times New Roman" w:cs="Times New Roman"/>
          <w:sz w:val="24"/>
          <w:szCs w:val="24"/>
        </w:rPr>
        <w:t xml:space="preserve">() in sequence, returning a cleaned list. The cleaned list is passed to </w:t>
      </w:r>
      <w:proofErr w:type="spellStart"/>
      <w:r w:rsidRPr="005776C7">
        <w:rPr>
          <w:rFonts w:ascii="Times New Roman" w:eastAsia="Times New Roman" w:hAnsi="Times New Roman" w:cs="Times New Roman"/>
          <w:sz w:val="24"/>
          <w:szCs w:val="24"/>
        </w:rPr>
        <w:t>ADFTester</w:t>
      </w:r>
      <w:proofErr w:type="spellEnd"/>
      <w:r w:rsidRPr="005776C7">
        <w:rPr>
          <w:rFonts w:ascii="Times New Roman" w:eastAsia="Times New Roman" w:hAnsi="Times New Roman" w:cs="Times New Roman"/>
          <w:sz w:val="24"/>
          <w:szCs w:val="24"/>
        </w:rPr>
        <w:t xml:space="preserve">, which calls </w:t>
      </w:r>
      <w:proofErr w:type="spellStart"/>
      <w:proofErr w:type="gramStart"/>
      <w:r w:rsidRPr="005776C7">
        <w:rPr>
          <w:rFonts w:ascii="Times New Roman" w:eastAsia="Times New Roman" w:hAnsi="Times New Roman" w:cs="Times New Roman"/>
          <w:sz w:val="24"/>
          <w:szCs w:val="24"/>
        </w:rPr>
        <w:t>runTest</w:t>
      </w:r>
      <w:proofErr w:type="spellEnd"/>
      <w:r w:rsidRPr="005776C7">
        <w:rPr>
          <w:rFonts w:ascii="Times New Roman" w:eastAsia="Times New Roman" w:hAnsi="Times New Roman" w:cs="Times New Roman"/>
          <w:sz w:val="24"/>
          <w:szCs w:val="24"/>
        </w:rPr>
        <w:t>(</w:t>
      </w:r>
      <w:proofErr w:type="gramEnd"/>
      <w:r w:rsidRPr="005776C7">
        <w:rPr>
          <w:rFonts w:ascii="Times New Roman" w:eastAsia="Times New Roman" w:hAnsi="Times New Roman" w:cs="Times New Roman"/>
          <w:sz w:val="24"/>
          <w:szCs w:val="24"/>
        </w:rPr>
        <w:t xml:space="preserve">). Where the series is found to be non-stationary (p-value &gt; 0.05), </w:t>
      </w:r>
      <w:proofErr w:type="spellStart"/>
      <w:r w:rsidRPr="005776C7">
        <w:rPr>
          <w:rFonts w:ascii="Times New Roman" w:eastAsia="Times New Roman" w:hAnsi="Times New Roman" w:cs="Times New Roman"/>
          <w:sz w:val="24"/>
          <w:szCs w:val="24"/>
        </w:rPr>
        <w:t>ADFTester</w:t>
      </w:r>
      <w:proofErr w:type="spellEnd"/>
      <w:r w:rsidRPr="005776C7">
        <w:rPr>
          <w:rFonts w:ascii="Times New Roman" w:eastAsia="Times New Roman" w:hAnsi="Times New Roman" w:cs="Times New Roman"/>
          <w:sz w:val="24"/>
          <w:szCs w:val="24"/>
        </w:rPr>
        <w:t xml:space="preserve"> calls </w:t>
      </w:r>
      <w:proofErr w:type="spellStart"/>
      <w:proofErr w:type="gramStart"/>
      <w:r w:rsidRPr="005776C7">
        <w:rPr>
          <w:rFonts w:ascii="Times New Roman" w:eastAsia="Times New Roman" w:hAnsi="Times New Roman" w:cs="Times New Roman"/>
          <w:sz w:val="24"/>
          <w:szCs w:val="24"/>
        </w:rPr>
        <w:t>applyDifferencing</w:t>
      </w:r>
      <w:proofErr w:type="spellEnd"/>
      <w:r w:rsidRPr="005776C7">
        <w:rPr>
          <w:rFonts w:ascii="Times New Roman" w:eastAsia="Times New Roman" w:hAnsi="Times New Roman" w:cs="Times New Roman"/>
          <w:sz w:val="24"/>
          <w:szCs w:val="24"/>
        </w:rPr>
        <w:t>(</w:t>
      </w:r>
      <w:proofErr w:type="gramEnd"/>
      <w:r w:rsidRPr="005776C7">
        <w:rPr>
          <w:rFonts w:ascii="Times New Roman" w:eastAsia="Times New Roman" w:hAnsi="Times New Roman" w:cs="Times New Roman"/>
          <w:sz w:val="24"/>
          <w:szCs w:val="24"/>
        </w:rPr>
        <w:t xml:space="preserve">) before returning. The processed series is passed to </w:t>
      </w:r>
      <w:proofErr w:type="spellStart"/>
      <w:r w:rsidRPr="005776C7">
        <w:rPr>
          <w:rFonts w:ascii="Times New Roman" w:eastAsia="Times New Roman" w:hAnsi="Times New Roman" w:cs="Times New Roman"/>
          <w:sz w:val="24"/>
          <w:szCs w:val="24"/>
        </w:rPr>
        <w:t>GridSearchOptimiser</w:t>
      </w:r>
      <w:proofErr w:type="spellEnd"/>
      <w:r w:rsidRPr="005776C7">
        <w:rPr>
          <w:rFonts w:ascii="Times New Roman" w:eastAsia="Times New Roman" w:hAnsi="Times New Roman" w:cs="Times New Roman"/>
          <w:sz w:val="24"/>
          <w:szCs w:val="24"/>
        </w:rPr>
        <w:t xml:space="preserve">, which calls </w:t>
      </w:r>
      <w:proofErr w:type="gramStart"/>
      <w:r w:rsidRPr="005776C7">
        <w:rPr>
          <w:rFonts w:ascii="Times New Roman" w:eastAsia="Times New Roman" w:hAnsi="Times New Roman" w:cs="Times New Roman"/>
          <w:sz w:val="24"/>
          <w:szCs w:val="24"/>
        </w:rPr>
        <w:t>search(</w:t>
      </w:r>
      <w:proofErr w:type="gramEnd"/>
      <w:r w:rsidRPr="005776C7">
        <w:rPr>
          <w:rFonts w:ascii="Times New Roman" w:eastAsia="Times New Roman" w:hAnsi="Times New Roman" w:cs="Times New Roman"/>
          <w:sz w:val="24"/>
          <w:szCs w:val="24"/>
        </w:rPr>
        <w:t xml:space="preserve">) and </w:t>
      </w:r>
      <w:proofErr w:type="spellStart"/>
      <w:r w:rsidRPr="005776C7">
        <w:rPr>
          <w:rFonts w:ascii="Times New Roman" w:eastAsia="Times New Roman" w:hAnsi="Times New Roman" w:cs="Times New Roman"/>
          <w:sz w:val="24"/>
          <w:szCs w:val="24"/>
        </w:rPr>
        <w:t>evaluateAIC</w:t>
      </w:r>
      <w:proofErr w:type="spellEnd"/>
      <w:r w:rsidRPr="005776C7">
        <w:rPr>
          <w:rFonts w:ascii="Times New Roman" w:eastAsia="Times New Roman" w:hAnsi="Times New Roman" w:cs="Times New Roman"/>
          <w:sz w:val="24"/>
          <w:szCs w:val="24"/>
        </w:rPr>
        <w:t xml:space="preserve">() and returns the optimal parameter tuple. The tuple is passed to </w:t>
      </w:r>
      <w:proofErr w:type="spellStart"/>
      <w:r w:rsidRPr="005776C7">
        <w:rPr>
          <w:rFonts w:ascii="Times New Roman" w:eastAsia="Times New Roman" w:hAnsi="Times New Roman" w:cs="Times New Roman"/>
          <w:sz w:val="24"/>
          <w:szCs w:val="24"/>
        </w:rPr>
        <w:t>SARIMAForecaster</w:t>
      </w:r>
      <w:proofErr w:type="spellEnd"/>
      <w:r w:rsidRPr="005776C7">
        <w:rPr>
          <w:rFonts w:ascii="Times New Roman" w:eastAsia="Times New Roman" w:hAnsi="Times New Roman" w:cs="Times New Roman"/>
          <w:sz w:val="24"/>
          <w:szCs w:val="24"/>
        </w:rPr>
        <w:t xml:space="preserve">, which calls </w:t>
      </w:r>
      <w:proofErr w:type="gramStart"/>
      <w:r w:rsidRPr="005776C7">
        <w:rPr>
          <w:rFonts w:ascii="Times New Roman" w:eastAsia="Times New Roman" w:hAnsi="Times New Roman" w:cs="Times New Roman"/>
          <w:sz w:val="24"/>
          <w:szCs w:val="24"/>
        </w:rPr>
        <w:t>fit(</w:t>
      </w:r>
      <w:proofErr w:type="gramEnd"/>
      <w:r w:rsidRPr="005776C7">
        <w:rPr>
          <w:rFonts w:ascii="Times New Roman" w:eastAsia="Times New Roman" w:hAnsi="Times New Roman" w:cs="Times New Roman"/>
          <w:sz w:val="24"/>
          <w:szCs w:val="24"/>
        </w:rPr>
        <w:t xml:space="preserve">) followed by forecast(horizon=30), returning a </w:t>
      </w:r>
      <w:proofErr w:type="spellStart"/>
      <w:r w:rsidRPr="005776C7">
        <w:rPr>
          <w:rFonts w:ascii="Times New Roman" w:eastAsia="Times New Roman" w:hAnsi="Times New Roman" w:cs="Times New Roman"/>
          <w:sz w:val="24"/>
          <w:szCs w:val="24"/>
        </w:rPr>
        <w:t>ForecastResult</w:t>
      </w:r>
      <w:proofErr w:type="spellEnd"/>
      <w:r w:rsidRPr="005776C7">
        <w:rPr>
          <w:rFonts w:ascii="Times New Roman" w:eastAsia="Times New Roman" w:hAnsi="Times New Roman" w:cs="Times New Roman"/>
          <w:sz w:val="24"/>
          <w:szCs w:val="24"/>
        </w:rPr>
        <w:t xml:space="preserve">. The </w:t>
      </w:r>
      <w:proofErr w:type="spellStart"/>
      <w:r w:rsidRPr="005776C7">
        <w:rPr>
          <w:rFonts w:ascii="Times New Roman" w:eastAsia="Times New Roman" w:hAnsi="Times New Roman" w:cs="Times New Roman"/>
          <w:sz w:val="24"/>
          <w:szCs w:val="24"/>
        </w:rPr>
        <w:t>Visualisation</w:t>
      </w:r>
      <w:proofErr w:type="spellEnd"/>
      <w:r w:rsidRPr="005776C7">
        <w:rPr>
          <w:rFonts w:ascii="Times New Roman" w:eastAsia="Times New Roman" w:hAnsi="Times New Roman" w:cs="Times New Roman"/>
          <w:sz w:val="24"/>
          <w:szCs w:val="24"/>
        </w:rPr>
        <w:t xml:space="preserve"> Dashboard reads this object and renders the chart. If the Facility Manager then requests an export, </w:t>
      </w:r>
      <w:proofErr w:type="spellStart"/>
      <w:r w:rsidRPr="005776C7">
        <w:rPr>
          <w:rFonts w:ascii="Times New Roman" w:eastAsia="Times New Roman" w:hAnsi="Times New Roman" w:cs="Times New Roman"/>
          <w:sz w:val="24"/>
          <w:szCs w:val="24"/>
        </w:rPr>
        <w:t>ReportExporter</w:t>
      </w:r>
      <w:proofErr w:type="spellEnd"/>
      <w:r w:rsidRPr="005776C7">
        <w:rPr>
          <w:rFonts w:ascii="Times New Roman" w:eastAsia="Times New Roman" w:hAnsi="Times New Roman" w:cs="Times New Roman"/>
          <w:sz w:val="24"/>
          <w:szCs w:val="24"/>
        </w:rPr>
        <w:t xml:space="preserve"> calls </w:t>
      </w:r>
      <w:proofErr w:type="spellStart"/>
      <w:proofErr w:type="gramStart"/>
      <w:r w:rsidRPr="005776C7">
        <w:rPr>
          <w:rFonts w:ascii="Times New Roman" w:eastAsia="Times New Roman" w:hAnsi="Times New Roman" w:cs="Times New Roman"/>
          <w:sz w:val="24"/>
          <w:szCs w:val="24"/>
        </w:rPr>
        <w:t>exportPDF</w:t>
      </w:r>
      <w:proofErr w:type="spellEnd"/>
      <w:r w:rsidRPr="005776C7">
        <w:rPr>
          <w:rFonts w:ascii="Times New Roman" w:eastAsia="Times New Roman" w:hAnsi="Times New Roman" w:cs="Times New Roman"/>
          <w:sz w:val="24"/>
          <w:szCs w:val="24"/>
        </w:rPr>
        <w:t>(</w:t>
      </w:r>
      <w:proofErr w:type="gramEnd"/>
      <w:r w:rsidRPr="005776C7">
        <w:rPr>
          <w:rFonts w:ascii="Times New Roman" w:eastAsia="Times New Roman" w:hAnsi="Times New Roman" w:cs="Times New Roman"/>
          <w:sz w:val="24"/>
          <w:szCs w:val="24"/>
        </w:rPr>
        <w:t xml:space="preserve">) or </w:t>
      </w:r>
      <w:proofErr w:type="spellStart"/>
      <w:r w:rsidRPr="005776C7">
        <w:rPr>
          <w:rFonts w:ascii="Times New Roman" w:eastAsia="Times New Roman" w:hAnsi="Times New Roman" w:cs="Times New Roman"/>
          <w:sz w:val="24"/>
          <w:szCs w:val="24"/>
        </w:rPr>
        <w:t>exportCSV</w:t>
      </w:r>
      <w:proofErr w:type="spellEnd"/>
      <w:r w:rsidRPr="005776C7">
        <w:rPr>
          <w:rFonts w:ascii="Times New Roman" w:eastAsia="Times New Roman" w:hAnsi="Times New Roman" w:cs="Times New Roman"/>
          <w:sz w:val="24"/>
          <w:szCs w:val="24"/>
        </w:rPr>
        <w:t xml:space="preserve">() against the same </w:t>
      </w:r>
      <w:proofErr w:type="spellStart"/>
      <w:r w:rsidRPr="005776C7">
        <w:rPr>
          <w:rFonts w:ascii="Times New Roman" w:eastAsia="Times New Roman" w:hAnsi="Times New Roman" w:cs="Times New Roman"/>
          <w:sz w:val="24"/>
          <w:szCs w:val="24"/>
        </w:rPr>
        <w:t>ForecastResult</w:t>
      </w:r>
      <w:proofErr w:type="spellEnd"/>
      <w:r w:rsidRPr="005776C7">
        <w:rPr>
          <w:rFonts w:ascii="Times New Roman" w:eastAsia="Times New Roman" w:hAnsi="Times New Roman" w:cs="Times New Roman"/>
          <w:sz w:val="24"/>
          <w:szCs w:val="24"/>
        </w:rPr>
        <w:t>.</w:t>
      </w:r>
    </w:p>
    <w:p w:rsidR="00A83021" w:rsidRPr="005776C7" w:rsidRDefault="00A83021" w:rsidP="00A83021">
      <w:pPr>
        <w:spacing w:after="80"/>
        <w:rPr>
          <w:rFonts w:ascii="Times New Roman" w:hAnsi="Times New Roman" w:cs="Times New Roman"/>
        </w:rPr>
      </w:pPr>
    </w:p>
    <w:p w:rsidR="00F841DA" w:rsidRPr="005776C7" w:rsidRDefault="00F841DA" w:rsidP="00A83021">
      <w:pPr>
        <w:spacing w:before="80"/>
        <w:jc w:val="center"/>
        <w:rPr>
          <w:rFonts w:ascii="Times New Roman" w:eastAsia="Times New Roman" w:hAnsi="Times New Roman" w:cs="Times New Roman"/>
          <w:b/>
          <w:bCs/>
          <w:i/>
          <w:iCs/>
          <w:sz w:val="24"/>
          <w:szCs w:val="24"/>
        </w:rPr>
      </w:pPr>
      <w:r w:rsidRPr="005776C7">
        <w:rPr>
          <w:rFonts w:ascii="Times New Roman" w:eastAsia="Times New Roman" w:hAnsi="Times New Roman" w:cs="Times New Roman"/>
          <w:b/>
          <w:bCs/>
          <w:i/>
          <w:iCs/>
          <w:noProof/>
          <w:sz w:val="24"/>
          <w:szCs w:val="24"/>
        </w:rPr>
        <w:lastRenderedPageBreak/>
        <w:drawing>
          <wp:inline distT="0" distB="0" distL="0" distR="0" wp14:anchorId="67FF30C1" wp14:editId="43FE4011">
            <wp:extent cx="5943600" cy="4328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quence-Diagram 4.5.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328795"/>
                    </a:xfrm>
                    <a:prstGeom prst="rect">
                      <a:avLst/>
                    </a:prstGeom>
                  </pic:spPr>
                </pic:pic>
              </a:graphicData>
            </a:graphic>
          </wp:inline>
        </w:drawing>
      </w:r>
    </w:p>
    <w:p w:rsidR="00A83021" w:rsidRPr="005776C7" w:rsidRDefault="00A83021" w:rsidP="00A83021">
      <w:pPr>
        <w:spacing w:before="80"/>
        <w:jc w:val="center"/>
        <w:rPr>
          <w:rFonts w:ascii="Times New Roman" w:hAnsi="Times New Roman" w:cs="Times New Roman"/>
        </w:rPr>
      </w:pPr>
      <w:r w:rsidRPr="005776C7">
        <w:rPr>
          <w:rFonts w:ascii="Times New Roman" w:eastAsia="Times New Roman" w:hAnsi="Times New Roman" w:cs="Times New Roman"/>
          <w:b/>
          <w:bCs/>
          <w:i/>
          <w:iCs/>
          <w:sz w:val="24"/>
          <w:szCs w:val="24"/>
        </w:rPr>
        <w:t>Figure 4.5: Sequence Diagram — Forecast Generation Workflow</w:t>
      </w:r>
    </w:p>
    <w:p w:rsidR="00A83021" w:rsidRPr="005776C7" w:rsidRDefault="00A83021" w:rsidP="00A83021">
      <w:pPr>
        <w:spacing w:after="80"/>
        <w:rPr>
          <w:rFonts w:ascii="Times New Roman" w:hAnsi="Times New Roman" w:cs="Times New Roman"/>
        </w:rPr>
      </w:pP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b/>
          <w:bCs/>
          <w:sz w:val="24"/>
          <w:szCs w:val="24"/>
        </w:rPr>
        <w:t>Activity Diagram</w:t>
      </w: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The activity diagram in Figure 4.6 models the control flow of the system including decision points and exception paths.</w:t>
      </w: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 xml:space="preserve">The workflow begins when the Facility Manager uploads a file. If the file format is invalid, the system raises a validation error and halts, returning the actor to the upload screen. If the format is valid, the file is parsed and the IQR bounds are computed. If anomalies are detected, imputation is applied; if none are found, the series proceeds unchanged. The ADF test is applied to the cleaned series. </w:t>
      </w:r>
      <w:r w:rsidR="00A02371" w:rsidRPr="00A02371">
        <w:rPr>
          <w:rFonts w:ascii="Times New Roman" w:hAnsi="Times New Roman" w:cs="Times New Roman"/>
          <w:sz w:val="24"/>
          <w:szCs w:val="24"/>
        </w:rPr>
        <w:t>If the series is non-stationary, differencing is applied and the test is re-run; this loop continues until stationarity is achieved or a maximum differencing order (d ≤ 2) is reached, after which the process proceeds to model selection to prevent infinite iteration</w:t>
      </w:r>
      <w:r w:rsidRPr="005776C7">
        <w:rPr>
          <w:rFonts w:ascii="Times New Roman" w:eastAsia="Times New Roman" w:hAnsi="Times New Roman" w:cs="Times New Roman"/>
          <w:sz w:val="24"/>
          <w:szCs w:val="24"/>
        </w:rPr>
        <w:t xml:space="preserve">. Grid Search then iterates over the parameter space and selects the lowest-AIC configuration. The model is fitted and the 30-day forecast is generated. RMSE and MAE are computed against a held-out validation </w:t>
      </w:r>
      <w:r w:rsidRPr="005776C7">
        <w:rPr>
          <w:rFonts w:ascii="Times New Roman" w:eastAsia="Times New Roman" w:hAnsi="Times New Roman" w:cs="Times New Roman"/>
          <w:sz w:val="24"/>
          <w:szCs w:val="24"/>
        </w:rPr>
        <w:lastRenderedPageBreak/>
        <w:t>window. The dashboard is rendered with the forecast, confidence bands, and accuracy metrics. The Facility Manager may then export the report or end the session.</w:t>
      </w:r>
    </w:p>
    <w:p w:rsidR="00A83021" w:rsidRPr="005776C7" w:rsidRDefault="00A83021" w:rsidP="00A83021">
      <w:pPr>
        <w:spacing w:after="80"/>
        <w:rPr>
          <w:rFonts w:ascii="Times New Roman" w:hAnsi="Times New Roman" w:cs="Times New Roman"/>
        </w:rPr>
      </w:pPr>
    </w:p>
    <w:p w:rsidR="00F841DA" w:rsidRPr="005776C7" w:rsidRDefault="00D0573B" w:rsidP="00A83021">
      <w:pPr>
        <w:spacing w:before="8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14:anchorId="0BECB1DB" wp14:editId="126FE4B2">
            <wp:extent cx="4980952" cy="6827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ARIMA (ACTIVITY DIAGRAM) v2.drawio.png"/>
                    <pic:cNvPicPr/>
                  </pic:nvPicPr>
                  <pic:blipFill>
                    <a:blip r:embed="rId12">
                      <a:extLst>
                        <a:ext uri="{28A0092B-C50C-407E-A947-70E740481C1C}">
                          <a14:useLocalDpi xmlns:a14="http://schemas.microsoft.com/office/drawing/2010/main" val="0"/>
                        </a:ext>
                      </a:extLst>
                    </a:blip>
                    <a:stretch>
                      <a:fillRect/>
                    </a:stretch>
                  </pic:blipFill>
                  <pic:spPr>
                    <a:xfrm>
                      <a:off x="0" y="0"/>
                      <a:ext cx="5020054" cy="6881118"/>
                    </a:xfrm>
                    <a:prstGeom prst="rect">
                      <a:avLst/>
                    </a:prstGeom>
                  </pic:spPr>
                </pic:pic>
              </a:graphicData>
            </a:graphic>
          </wp:inline>
        </w:drawing>
      </w:r>
    </w:p>
    <w:p w:rsidR="00A83021" w:rsidRPr="005776C7" w:rsidRDefault="00A83021" w:rsidP="000E39DD">
      <w:pPr>
        <w:spacing w:before="80"/>
        <w:jc w:val="center"/>
        <w:rPr>
          <w:rFonts w:ascii="Times New Roman" w:hAnsi="Times New Roman" w:cs="Times New Roman"/>
        </w:rPr>
      </w:pPr>
      <w:r w:rsidRPr="005776C7">
        <w:rPr>
          <w:rFonts w:ascii="Times New Roman" w:eastAsia="Times New Roman" w:hAnsi="Times New Roman" w:cs="Times New Roman"/>
          <w:b/>
          <w:bCs/>
          <w:i/>
          <w:iCs/>
          <w:sz w:val="24"/>
          <w:szCs w:val="24"/>
        </w:rPr>
        <w:t>Figure 4.6</w:t>
      </w:r>
      <w:r w:rsidR="006445E5">
        <w:rPr>
          <w:rFonts w:ascii="Times New Roman" w:eastAsia="Times New Roman" w:hAnsi="Times New Roman" w:cs="Times New Roman"/>
          <w:b/>
          <w:bCs/>
          <w:i/>
          <w:iCs/>
          <w:sz w:val="24"/>
          <w:szCs w:val="24"/>
        </w:rPr>
        <w:t>.1</w:t>
      </w:r>
      <w:r w:rsidRPr="005776C7">
        <w:rPr>
          <w:rFonts w:ascii="Times New Roman" w:eastAsia="Times New Roman" w:hAnsi="Times New Roman" w:cs="Times New Roman"/>
          <w:b/>
          <w:bCs/>
          <w:i/>
          <w:iCs/>
          <w:sz w:val="24"/>
          <w:szCs w:val="24"/>
        </w:rPr>
        <w:t xml:space="preserve">: Activity Diagram — </w:t>
      </w:r>
      <w:r w:rsidR="006445E5">
        <w:rPr>
          <w:rFonts w:ascii="Times New Roman" w:hAnsi="Times New Roman" w:cs="Times New Roman"/>
          <w:b/>
          <w:bCs/>
          <w:i/>
          <w:iCs/>
        </w:rPr>
        <w:t>Overall workflow mechanism</w:t>
      </w:r>
    </w:p>
    <w:p w:rsidR="006445E5" w:rsidRDefault="006445E5" w:rsidP="00401421">
      <w:r w:rsidRPr="00401421">
        <w:rPr>
          <w:noProof/>
        </w:rPr>
        <w:lastRenderedPageBreak/>
        <w:drawing>
          <wp:inline distT="0" distB="0" distL="0" distR="0" wp14:anchorId="69A534BD" wp14:editId="01E519B8">
            <wp:extent cx="5943600" cy="16751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6 ADF.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675130"/>
                    </a:xfrm>
                    <a:prstGeom prst="rect">
                      <a:avLst/>
                    </a:prstGeom>
                  </pic:spPr>
                </pic:pic>
              </a:graphicData>
            </a:graphic>
          </wp:inline>
        </w:drawing>
      </w:r>
    </w:p>
    <w:p w:rsidR="006445E5" w:rsidRPr="006445E5" w:rsidRDefault="006445E5" w:rsidP="006445E5">
      <w:pPr>
        <w:pStyle w:val="Caption"/>
        <w:rPr>
          <w:rFonts w:ascii="Times New Roman" w:hAnsi="Times New Roman" w:cs="Times New Roman"/>
          <w:b/>
          <w:color w:val="auto"/>
          <w:sz w:val="24"/>
          <w:szCs w:val="24"/>
        </w:rPr>
      </w:pPr>
      <w:r w:rsidRPr="006445E5">
        <w:rPr>
          <w:rFonts w:ascii="Times New Roman" w:hAnsi="Times New Roman" w:cs="Times New Roman"/>
          <w:b/>
          <w:color w:val="auto"/>
          <w:sz w:val="24"/>
          <w:szCs w:val="24"/>
        </w:rPr>
        <w:t xml:space="preserve">Figure 4.6.2: Activity Diagram — </w:t>
      </w:r>
      <w:r>
        <w:rPr>
          <w:rFonts w:ascii="Times New Roman" w:hAnsi="Times New Roman" w:cs="Times New Roman"/>
          <w:b/>
          <w:color w:val="auto"/>
          <w:sz w:val="24"/>
          <w:szCs w:val="24"/>
        </w:rPr>
        <w:t>Preprocessing and Differencing for Stationarity</w:t>
      </w:r>
    </w:p>
    <w:p w:rsidR="006445E5" w:rsidRPr="006445E5" w:rsidRDefault="006445E5" w:rsidP="006445E5">
      <w:pPr>
        <w:pStyle w:val="Heading1"/>
        <w:rPr>
          <w:b w:val="0"/>
          <w:sz w:val="24"/>
          <w:szCs w:val="24"/>
        </w:rPr>
      </w:pP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b/>
          <w:bCs/>
          <w:sz w:val="24"/>
          <w:szCs w:val="24"/>
        </w:rPr>
        <w:t>Data Flow Diagram</w:t>
      </w:r>
    </w:p>
    <w:p w:rsidR="00A83021" w:rsidRPr="005776C7" w:rsidRDefault="00A83021" w:rsidP="00A83021">
      <w:pPr>
        <w:spacing w:after="80"/>
        <w:rPr>
          <w:rFonts w:ascii="Times New Roman" w:hAnsi="Times New Roman" w:cs="Times New Roman"/>
        </w:rPr>
      </w:pP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 xml:space="preserve">Figure 4.7 shows the Level 0 DFD, in which the entire system is treated as a single process. The Facility Manager is the sole external entity. Raw consumption data flows into the system from the Facility Manager; forecast </w:t>
      </w:r>
      <w:proofErr w:type="spellStart"/>
      <w:r w:rsidRPr="005776C7">
        <w:rPr>
          <w:rFonts w:ascii="Times New Roman" w:eastAsia="Times New Roman" w:hAnsi="Times New Roman" w:cs="Times New Roman"/>
          <w:sz w:val="24"/>
          <w:szCs w:val="24"/>
        </w:rPr>
        <w:t>visualisations</w:t>
      </w:r>
      <w:proofErr w:type="spellEnd"/>
      <w:r w:rsidRPr="005776C7">
        <w:rPr>
          <w:rFonts w:ascii="Times New Roman" w:eastAsia="Times New Roman" w:hAnsi="Times New Roman" w:cs="Times New Roman"/>
          <w:sz w:val="24"/>
          <w:szCs w:val="24"/>
        </w:rPr>
        <w:t xml:space="preserve"> and exported reports flow back out.</w:t>
      </w:r>
    </w:p>
    <w:p w:rsidR="00A83021" w:rsidRPr="005776C7" w:rsidRDefault="00A83021" w:rsidP="00A83021">
      <w:pPr>
        <w:spacing w:after="80"/>
        <w:rPr>
          <w:rFonts w:ascii="Times New Roman" w:hAnsi="Times New Roman" w:cs="Times New Roman"/>
        </w:rPr>
      </w:pPr>
    </w:p>
    <w:p w:rsidR="00F841DA" w:rsidRPr="005776C7" w:rsidRDefault="00056AD1" w:rsidP="00A83021">
      <w:pPr>
        <w:spacing w:before="8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14:anchorId="4D186044" wp14:editId="3B31E1EE">
            <wp:extent cx="4676775" cy="15335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ARIMA (DFD L0) v1.drawio.png"/>
                    <pic:cNvPicPr/>
                  </pic:nvPicPr>
                  <pic:blipFill>
                    <a:blip r:embed="rId14">
                      <a:extLst>
                        <a:ext uri="{28A0092B-C50C-407E-A947-70E740481C1C}">
                          <a14:useLocalDpi xmlns:a14="http://schemas.microsoft.com/office/drawing/2010/main" val="0"/>
                        </a:ext>
                      </a:extLst>
                    </a:blip>
                    <a:stretch>
                      <a:fillRect/>
                    </a:stretch>
                  </pic:blipFill>
                  <pic:spPr>
                    <a:xfrm>
                      <a:off x="0" y="0"/>
                      <a:ext cx="4676775" cy="1533525"/>
                    </a:xfrm>
                    <a:prstGeom prst="rect">
                      <a:avLst/>
                    </a:prstGeom>
                  </pic:spPr>
                </pic:pic>
              </a:graphicData>
            </a:graphic>
          </wp:inline>
        </w:drawing>
      </w:r>
    </w:p>
    <w:p w:rsidR="00A83021" w:rsidRPr="005776C7" w:rsidRDefault="00A83021" w:rsidP="00A83021">
      <w:pPr>
        <w:spacing w:before="80"/>
        <w:jc w:val="center"/>
        <w:rPr>
          <w:rFonts w:ascii="Times New Roman" w:hAnsi="Times New Roman" w:cs="Times New Roman"/>
        </w:rPr>
      </w:pPr>
      <w:r w:rsidRPr="005776C7">
        <w:rPr>
          <w:rFonts w:ascii="Times New Roman" w:eastAsia="Times New Roman" w:hAnsi="Times New Roman" w:cs="Times New Roman"/>
          <w:b/>
          <w:bCs/>
          <w:i/>
          <w:iCs/>
          <w:sz w:val="24"/>
          <w:szCs w:val="24"/>
        </w:rPr>
        <w:t xml:space="preserve">Figure 4.7: Level 0 DFD — </w:t>
      </w:r>
      <w:r w:rsidRPr="005776C7">
        <w:rPr>
          <w:rFonts w:ascii="Times New Roman" w:hAnsi="Times New Roman" w:cs="Times New Roman"/>
          <w:b/>
          <w:bCs/>
          <w:i/>
          <w:iCs/>
        </w:rPr>
        <w:t>Building energy demand forecasting and decision-support system</w:t>
      </w:r>
    </w:p>
    <w:p w:rsidR="00A83021" w:rsidRPr="005776C7" w:rsidRDefault="00A83021" w:rsidP="00A83021">
      <w:pPr>
        <w:spacing w:after="80"/>
        <w:rPr>
          <w:rFonts w:ascii="Times New Roman" w:hAnsi="Times New Roman" w:cs="Times New Roman"/>
        </w:rPr>
      </w:pP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 xml:space="preserve">Figure 4.8 shows the Level 1 DFD, in which the system is decomposed into its five processing stages. Three data stores are used: DS1, the Raw Upload Store, holds the uploaded file temporarily after initial parsing; DS2, the Cleaned Data Store, holds the preprocessed in-memory time series after IQR imputation; and DS3, the Forecast Result Store, holds the </w:t>
      </w:r>
      <w:proofErr w:type="spellStart"/>
      <w:r w:rsidRPr="005776C7">
        <w:rPr>
          <w:rFonts w:ascii="Times New Roman" w:eastAsia="Times New Roman" w:hAnsi="Times New Roman" w:cs="Times New Roman"/>
          <w:sz w:val="24"/>
          <w:szCs w:val="24"/>
        </w:rPr>
        <w:t>ForecastResult</w:t>
      </w:r>
      <w:proofErr w:type="spellEnd"/>
      <w:r w:rsidRPr="005776C7">
        <w:rPr>
          <w:rFonts w:ascii="Times New Roman" w:eastAsia="Times New Roman" w:hAnsi="Times New Roman" w:cs="Times New Roman"/>
          <w:sz w:val="24"/>
          <w:szCs w:val="24"/>
        </w:rPr>
        <w:t xml:space="preserve"> object produced by the SARIMA model pending </w:t>
      </w:r>
      <w:proofErr w:type="spellStart"/>
      <w:r w:rsidRPr="005776C7">
        <w:rPr>
          <w:rFonts w:ascii="Times New Roman" w:eastAsia="Times New Roman" w:hAnsi="Times New Roman" w:cs="Times New Roman"/>
          <w:sz w:val="24"/>
          <w:szCs w:val="24"/>
        </w:rPr>
        <w:t>visualisation</w:t>
      </w:r>
      <w:proofErr w:type="spellEnd"/>
      <w:r w:rsidRPr="005776C7">
        <w:rPr>
          <w:rFonts w:ascii="Times New Roman" w:eastAsia="Times New Roman" w:hAnsi="Times New Roman" w:cs="Times New Roman"/>
          <w:sz w:val="24"/>
          <w:szCs w:val="24"/>
        </w:rPr>
        <w:t xml:space="preserve"> and export.</w:t>
      </w:r>
    </w:p>
    <w:p w:rsidR="00A83021" w:rsidRPr="005776C7" w:rsidRDefault="00A83021" w:rsidP="000D4531">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 xml:space="preserve">Process 1.0 (Data Input and Validation) reads the uploaded file from the Facility Manager and writes validated </w:t>
      </w:r>
      <w:proofErr w:type="spellStart"/>
      <w:r w:rsidRPr="005776C7">
        <w:rPr>
          <w:rFonts w:ascii="Times New Roman" w:eastAsia="Times New Roman" w:hAnsi="Times New Roman" w:cs="Times New Roman"/>
          <w:sz w:val="24"/>
          <w:szCs w:val="24"/>
        </w:rPr>
        <w:t>EnergyRecord</w:t>
      </w:r>
      <w:proofErr w:type="spellEnd"/>
      <w:r w:rsidRPr="005776C7">
        <w:rPr>
          <w:rFonts w:ascii="Times New Roman" w:eastAsia="Times New Roman" w:hAnsi="Times New Roman" w:cs="Times New Roman"/>
          <w:sz w:val="24"/>
          <w:szCs w:val="24"/>
        </w:rPr>
        <w:t xml:space="preserve"> objects to DS1. Process 2.0 (IQR Preprocessing) reads DS1, </w:t>
      </w:r>
      <w:r w:rsidRPr="005776C7">
        <w:rPr>
          <w:rFonts w:ascii="Times New Roman" w:eastAsia="Times New Roman" w:hAnsi="Times New Roman" w:cs="Times New Roman"/>
          <w:sz w:val="24"/>
          <w:szCs w:val="24"/>
        </w:rPr>
        <w:lastRenderedPageBreak/>
        <w:t xml:space="preserve">applies anomaly detection and imputation, and writes the cleaned series to DS2. Process 3.0 (SARIMA Forecasting) reads DS2, executes the ADF test and Grid Search, fits the model, and writes the </w:t>
      </w:r>
      <w:proofErr w:type="spellStart"/>
      <w:r w:rsidRPr="005776C7">
        <w:rPr>
          <w:rFonts w:ascii="Times New Roman" w:eastAsia="Times New Roman" w:hAnsi="Times New Roman" w:cs="Times New Roman"/>
          <w:sz w:val="24"/>
          <w:szCs w:val="24"/>
        </w:rPr>
        <w:t>ForecastResult</w:t>
      </w:r>
      <w:proofErr w:type="spellEnd"/>
      <w:r w:rsidRPr="005776C7">
        <w:rPr>
          <w:rFonts w:ascii="Times New Roman" w:eastAsia="Times New Roman" w:hAnsi="Times New Roman" w:cs="Times New Roman"/>
          <w:sz w:val="24"/>
          <w:szCs w:val="24"/>
        </w:rPr>
        <w:t xml:space="preserve"> to DS3. Process 4.0 (</w:t>
      </w:r>
      <w:proofErr w:type="spellStart"/>
      <w:r w:rsidRPr="005776C7">
        <w:rPr>
          <w:rFonts w:ascii="Times New Roman" w:eastAsia="Times New Roman" w:hAnsi="Times New Roman" w:cs="Times New Roman"/>
          <w:sz w:val="24"/>
          <w:szCs w:val="24"/>
        </w:rPr>
        <w:t>Visualisation</w:t>
      </w:r>
      <w:proofErr w:type="spellEnd"/>
      <w:r w:rsidRPr="005776C7">
        <w:rPr>
          <w:rFonts w:ascii="Times New Roman" w:eastAsia="Times New Roman" w:hAnsi="Times New Roman" w:cs="Times New Roman"/>
          <w:sz w:val="24"/>
          <w:szCs w:val="24"/>
        </w:rPr>
        <w:t>) reads DS3 and renders the dashboard output for the Facility Manager. Process 5.0 (Report Export) reads DS3 and returns the exported file to the Facility Manager.</w:t>
      </w:r>
    </w:p>
    <w:p w:rsidR="00F841DA" w:rsidRPr="005776C7" w:rsidRDefault="000D4531" w:rsidP="00A83021">
      <w:pPr>
        <w:spacing w:before="8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14:anchorId="03B52E0C" wp14:editId="58B439E1">
            <wp:extent cx="5943600" cy="3282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ARIMA (DFD L1) v1.drawio.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282950"/>
                    </a:xfrm>
                    <a:prstGeom prst="rect">
                      <a:avLst/>
                    </a:prstGeom>
                  </pic:spPr>
                </pic:pic>
              </a:graphicData>
            </a:graphic>
          </wp:inline>
        </w:drawing>
      </w:r>
    </w:p>
    <w:p w:rsidR="00A83021" w:rsidRPr="005776C7" w:rsidRDefault="00A83021" w:rsidP="00007183">
      <w:pPr>
        <w:spacing w:before="80"/>
        <w:rPr>
          <w:rFonts w:ascii="Times New Roman" w:hAnsi="Times New Roman" w:cs="Times New Roman"/>
        </w:rPr>
      </w:pPr>
      <w:r w:rsidRPr="005776C7">
        <w:rPr>
          <w:rFonts w:ascii="Times New Roman" w:eastAsia="Times New Roman" w:hAnsi="Times New Roman" w:cs="Times New Roman"/>
          <w:b/>
          <w:bCs/>
          <w:i/>
          <w:iCs/>
          <w:sz w:val="24"/>
          <w:szCs w:val="24"/>
        </w:rPr>
        <w:t xml:space="preserve">Figure 4.8: Level 1 DFD — </w:t>
      </w:r>
      <w:r w:rsidRPr="005776C7">
        <w:rPr>
          <w:rFonts w:ascii="Times New Roman" w:hAnsi="Times New Roman" w:cs="Times New Roman"/>
          <w:b/>
          <w:bCs/>
          <w:i/>
          <w:iCs/>
        </w:rPr>
        <w:t>Building energy demand forecasting and decision-support system</w:t>
      </w:r>
    </w:p>
    <w:p w:rsidR="00A83021" w:rsidRPr="005776C7" w:rsidRDefault="00A83021" w:rsidP="00A83021">
      <w:pPr>
        <w:spacing w:after="80"/>
        <w:rPr>
          <w:rFonts w:ascii="Times New Roman" w:hAnsi="Times New Roman" w:cs="Times New Roman"/>
        </w:rPr>
      </w:pP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b/>
          <w:bCs/>
          <w:sz w:val="24"/>
          <w:szCs w:val="24"/>
        </w:rPr>
        <w:t>Algorithm Design: IQR Anomaly Detection</w:t>
      </w: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 xml:space="preserve">The IQR preprocessing algorithm was designed to be non-destructive and locally sensitive. Rather than replacing anomalous values with a global statistic such as the dataset mean, the algorithm uses a rolling </w:t>
      </w:r>
      <w:proofErr w:type="spellStart"/>
      <w:r w:rsidRPr="005776C7">
        <w:rPr>
          <w:rFonts w:ascii="Times New Roman" w:eastAsia="Times New Roman" w:hAnsi="Times New Roman" w:cs="Times New Roman"/>
          <w:sz w:val="24"/>
          <w:szCs w:val="24"/>
        </w:rPr>
        <w:t>neighbourhood</w:t>
      </w:r>
      <w:proofErr w:type="spellEnd"/>
      <w:r w:rsidRPr="005776C7">
        <w:rPr>
          <w:rFonts w:ascii="Times New Roman" w:eastAsia="Times New Roman" w:hAnsi="Times New Roman" w:cs="Times New Roman"/>
          <w:sz w:val="24"/>
          <w:szCs w:val="24"/>
        </w:rPr>
        <w:t xml:space="preserve"> of seven days on either side of each anomaly to compute a local median. This preserves seasonal patterns that a global replacement would obscure. The pseudocode is as follows:</w:t>
      </w:r>
    </w:p>
    <w:p w:rsidR="00A83021" w:rsidRPr="005776C7" w:rsidRDefault="00A83021" w:rsidP="00A83021">
      <w:pPr>
        <w:spacing w:after="80"/>
        <w:rPr>
          <w:rFonts w:ascii="Times New Roman" w:hAnsi="Times New Roman" w:cs="Times New Roman"/>
        </w:rPr>
      </w:pP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PROCEDURE </w:t>
      </w:r>
      <w:proofErr w:type="spellStart"/>
      <w:r w:rsidRPr="004D7236">
        <w:rPr>
          <w:rFonts w:ascii="Times New Roman" w:eastAsia="Courier New" w:hAnsi="Times New Roman" w:cs="Times New Roman"/>
          <w:sz w:val="24"/>
          <w:szCs w:val="24"/>
        </w:rPr>
        <w:t>IQR_</w:t>
      </w:r>
      <w:proofErr w:type="gramStart"/>
      <w:r w:rsidRPr="004D7236">
        <w:rPr>
          <w:rFonts w:ascii="Times New Roman" w:eastAsia="Courier New" w:hAnsi="Times New Roman" w:cs="Times New Roman"/>
          <w:sz w:val="24"/>
          <w:szCs w:val="24"/>
        </w:rPr>
        <w:t>Preprocess</w:t>
      </w:r>
      <w:proofErr w:type="spellEnd"/>
      <w:r w:rsidRPr="004D7236">
        <w:rPr>
          <w:rFonts w:ascii="Times New Roman" w:eastAsia="Courier New" w:hAnsi="Times New Roman" w:cs="Times New Roman"/>
          <w:sz w:val="24"/>
          <w:szCs w:val="24"/>
        </w:rPr>
        <w:t>(</w:t>
      </w:r>
      <w:proofErr w:type="gramEnd"/>
      <w:r w:rsidRPr="004D7236">
        <w:rPr>
          <w:rFonts w:ascii="Times New Roman" w:eastAsia="Courier New" w:hAnsi="Times New Roman" w:cs="Times New Roman"/>
          <w:sz w:val="24"/>
          <w:szCs w:val="24"/>
        </w:rPr>
        <w:t>data: List&lt;</w:t>
      </w:r>
      <w:proofErr w:type="spellStart"/>
      <w:r w:rsidRPr="004D7236">
        <w:rPr>
          <w:rFonts w:ascii="Times New Roman" w:eastAsia="Courier New" w:hAnsi="Times New Roman" w:cs="Times New Roman"/>
          <w:sz w:val="24"/>
          <w:szCs w:val="24"/>
        </w:rPr>
        <w:t>EnergyRecord</w:t>
      </w:r>
      <w:proofErr w:type="spellEnd"/>
      <w:r w:rsidRPr="004D7236">
        <w:rPr>
          <w:rFonts w:ascii="Times New Roman" w:eastAsia="Courier New" w:hAnsi="Times New Roman" w:cs="Times New Roman"/>
          <w:sz w:val="24"/>
          <w:szCs w:val="24"/>
        </w:rPr>
        <w:t>&gt;):</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Q1           &lt;- </w:t>
      </w:r>
      <w:proofErr w:type="gramStart"/>
      <w:r w:rsidRPr="004D7236">
        <w:rPr>
          <w:rFonts w:ascii="Times New Roman" w:eastAsia="Courier New" w:hAnsi="Times New Roman" w:cs="Times New Roman"/>
          <w:sz w:val="24"/>
          <w:szCs w:val="24"/>
        </w:rPr>
        <w:t>percentile(</w:t>
      </w:r>
      <w:proofErr w:type="spellStart"/>
      <w:proofErr w:type="gramEnd"/>
      <w:r w:rsidRPr="004D7236">
        <w:rPr>
          <w:rFonts w:ascii="Times New Roman" w:eastAsia="Courier New" w:hAnsi="Times New Roman" w:cs="Times New Roman"/>
          <w:sz w:val="24"/>
          <w:szCs w:val="24"/>
        </w:rPr>
        <w:t>data.consumption</w:t>
      </w:r>
      <w:proofErr w:type="spellEnd"/>
      <w:r w:rsidRPr="004D7236">
        <w:rPr>
          <w:rFonts w:ascii="Times New Roman" w:eastAsia="Courier New" w:hAnsi="Times New Roman" w:cs="Times New Roman"/>
          <w:sz w:val="24"/>
          <w:szCs w:val="24"/>
        </w:rPr>
        <w:t>, 25)</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Q3           &lt;- </w:t>
      </w:r>
      <w:proofErr w:type="gramStart"/>
      <w:r w:rsidRPr="004D7236">
        <w:rPr>
          <w:rFonts w:ascii="Times New Roman" w:eastAsia="Courier New" w:hAnsi="Times New Roman" w:cs="Times New Roman"/>
          <w:sz w:val="24"/>
          <w:szCs w:val="24"/>
        </w:rPr>
        <w:t>percentile(</w:t>
      </w:r>
      <w:proofErr w:type="spellStart"/>
      <w:proofErr w:type="gramEnd"/>
      <w:r w:rsidRPr="004D7236">
        <w:rPr>
          <w:rFonts w:ascii="Times New Roman" w:eastAsia="Courier New" w:hAnsi="Times New Roman" w:cs="Times New Roman"/>
          <w:sz w:val="24"/>
          <w:szCs w:val="24"/>
        </w:rPr>
        <w:t>data.consumption</w:t>
      </w:r>
      <w:proofErr w:type="spellEnd"/>
      <w:r w:rsidRPr="004D7236">
        <w:rPr>
          <w:rFonts w:ascii="Times New Roman" w:eastAsia="Courier New" w:hAnsi="Times New Roman" w:cs="Times New Roman"/>
          <w:sz w:val="24"/>
          <w:szCs w:val="24"/>
        </w:rPr>
        <w:t>, 75)</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lastRenderedPageBreak/>
        <w:t xml:space="preserve">   IQR          &lt;- Q3 - Q1</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w:t>
      </w:r>
      <w:proofErr w:type="spellStart"/>
      <w:r w:rsidRPr="004D7236">
        <w:rPr>
          <w:rFonts w:ascii="Times New Roman" w:eastAsia="Courier New" w:hAnsi="Times New Roman" w:cs="Times New Roman"/>
          <w:sz w:val="24"/>
          <w:szCs w:val="24"/>
        </w:rPr>
        <w:t>lower_</w:t>
      </w:r>
      <w:proofErr w:type="gramStart"/>
      <w:r w:rsidRPr="004D7236">
        <w:rPr>
          <w:rFonts w:ascii="Times New Roman" w:eastAsia="Courier New" w:hAnsi="Times New Roman" w:cs="Times New Roman"/>
          <w:sz w:val="24"/>
          <w:szCs w:val="24"/>
        </w:rPr>
        <w:t>bound</w:t>
      </w:r>
      <w:proofErr w:type="spellEnd"/>
      <w:r w:rsidRPr="004D7236">
        <w:rPr>
          <w:rFonts w:ascii="Times New Roman" w:eastAsia="Courier New" w:hAnsi="Times New Roman" w:cs="Times New Roman"/>
          <w:sz w:val="24"/>
          <w:szCs w:val="24"/>
        </w:rPr>
        <w:t xml:space="preserve">  &lt;</w:t>
      </w:r>
      <w:proofErr w:type="gramEnd"/>
      <w:r w:rsidRPr="004D7236">
        <w:rPr>
          <w:rFonts w:ascii="Times New Roman" w:eastAsia="Courier New" w:hAnsi="Times New Roman" w:cs="Times New Roman"/>
          <w:sz w:val="24"/>
          <w:szCs w:val="24"/>
        </w:rPr>
        <w:t>- Q1 - 1.5 * IQR</w:t>
      </w:r>
    </w:p>
    <w:p w:rsidR="00A83021" w:rsidRPr="004D7236" w:rsidRDefault="00A83021" w:rsidP="004D7236">
      <w:pPr>
        <w:spacing w:after="40" w:line="360" w:lineRule="auto"/>
        <w:rPr>
          <w:rFonts w:ascii="Times New Roman" w:hAnsi="Times New Roman" w:cs="Times New Roman"/>
          <w:sz w:val="24"/>
          <w:szCs w:val="24"/>
        </w:rPr>
      </w:pPr>
      <w:r w:rsidRPr="004D7236">
        <w:rPr>
          <w:rFonts w:ascii="Times New Roman" w:eastAsia="Courier New" w:hAnsi="Times New Roman" w:cs="Times New Roman"/>
          <w:sz w:val="24"/>
          <w:szCs w:val="24"/>
        </w:rPr>
        <w:t xml:space="preserve">   </w:t>
      </w:r>
      <w:proofErr w:type="spellStart"/>
      <w:r w:rsidRPr="004D7236">
        <w:rPr>
          <w:rFonts w:ascii="Times New Roman" w:eastAsia="Courier New" w:hAnsi="Times New Roman" w:cs="Times New Roman"/>
          <w:sz w:val="24"/>
          <w:szCs w:val="24"/>
        </w:rPr>
        <w:t>upper_</w:t>
      </w:r>
      <w:proofErr w:type="gramStart"/>
      <w:r w:rsidRPr="004D7236">
        <w:rPr>
          <w:rFonts w:ascii="Times New Roman" w:eastAsia="Courier New" w:hAnsi="Times New Roman" w:cs="Times New Roman"/>
          <w:sz w:val="24"/>
          <w:szCs w:val="24"/>
        </w:rPr>
        <w:t>bound</w:t>
      </w:r>
      <w:proofErr w:type="spellEnd"/>
      <w:r w:rsidRPr="004D7236">
        <w:rPr>
          <w:rFonts w:ascii="Times New Roman" w:eastAsia="Courier New" w:hAnsi="Times New Roman" w:cs="Times New Roman"/>
          <w:sz w:val="24"/>
          <w:szCs w:val="24"/>
        </w:rPr>
        <w:t xml:space="preserve">  &lt;</w:t>
      </w:r>
      <w:proofErr w:type="gramEnd"/>
      <w:r w:rsidRPr="004D7236">
        <w:rPr>
          <w:rFonts w:ascii="Times New Roman" w:eastAsia="Courier New" w:hAnsi="Times New Roman" w:cs="Times New Roman"/>
          <w:sz w:val="24"/>
          <w:szCs w:val="24"/>
        </w:rPr>
        <w:t>- Q3 + 1.5 * IQR</w:t>
      </w:r>
    </w:p>
    <w:p w:rsidR="00A83021" w:rsidRPr="004D7236" w:rsidRDefault="00A83021" w:rsidP="004D7236">
      <w:pPr>
        <w:spacing w:after="40" w:line="360" w:lineRule="auto"/>
        <w:rPr>
          <w:rFonts w:ascii="Times New Roman" w:hAnsi="Times New Roman" w:cs="Times New Roman"/>
          <w:sz w:val="24"/>
          <w:szCs w:val="24"/>
        </w:rPr>
      </w:pPr>
      <w:r w:rsidRPr="004D7236">
        <w:rPr>
          <w:rFonts w:ascii="Times New Roman" w:eastAsia="Courier New" w:hAnsi="Times New Roman" w:cs="Times New Roman"/>
          <w:sz w:val="24"/>
          <w:szCs w:val="24"/>
        </w:rPr>
        <w:t xml:space="preserve">   FOR EACH record IN data:</w:t>
      </w:r>
    </w:p>
    <w:p w:rsidR="00A83021" w:rsidRPr="004D7236" w:rsidRDefault="00A83021" w:rsidP="004D7236">
      <w:pPr>
        <w:spacing w:after="40" w:line="360" w:lineRule="auto"/>
        <w:rPr>
          <w:rFonts w:ascii="Times New Roman" w:hAnsi="Times New Roman" w:cs="Times New Roman"/>
          <w:sz w:val="24"/>
          <w:szCs w:val="24"/>
        </w:rPr>
      </w:pPr>
      <w:r w:rsidRPr="004D7236">
        <w:rPr>
          <w:rFonts w:ascii="Times New Roman" w:eastAsia="Courier New" w:hAnsi="Times New Roman" w:cs="Times New Roman"/>
          <w:sz w:val="24"/>
          <w:szCs w:val="24"/>
        </w:rPr>
        <w:t xml:space="preserve">      IF </w:t>
      </w:r>
      <w:proofErr w:type="spellStart"/>
      <w:r w:rsidRPr="004D7236">
        <w:rPr>
          <w:rFonts w:ascii="Times New Roman" w:eastAsia="Courier New" w:hAnsi="Times New Roman" w:cs="Times New Roman"/>
          <w:sz w:val="24"/>
          <w:szCs w:val="24"/>
        </w:rPr>
        <w:t>record.consumption</w:t>
      </w:r>
      <w:proofErr w:type="spellEnd"/>
      <w:r w:rsidRPr="004D7236">
        <w:rPr>
          <w:rFonts w:ascii="Times New Roman" w:eastAsia="Courier New" w:hAnsi="Times New Roman" w:cs="Times New Roman"/>
          <w:sz w:val="24"/>
          <w:szCs w:val="24"/>
        </w:rPr>
        <w:t xml:space="preserve"> &lt; </w:t>
      </w:r>
      <w:proofErr w:type="spellStart"/>
      <w:r w:rsidRPr="004D7236">
        <w:rPr>
          <w:rFonts w:ascii="Times New Roman" w:eastAsia="Courier New" w:hAnsi="Times New Roman" w:cs="Times New Roman"/>
          <w:sz w:val="24"/>
          <w:szCs w:val="24"/>
        </w:rPr>
        <w:t>lower_bound</w:t>
      </w:r>
      <w:proofErr w:type="spellEnd"/>
      <w:r w:rsidRPr="004D7236">
        <w:rPr>
          <w:rFonts w:ascii="Times New Roman" w:eastAsia="Courier New" w:hAnsi="Times New Roman" w:cs="Times New Roman"/>
          <w:sz w:val="24"/>
          <w:szCs w:val="24"/>
        </w:rPr>
        <w:t xml:space="preserve"> OR</w:t>
      </w:r>
    </w:p>
    <w:p w:rsidR="00A83021" w:rsidRPr="004D7236" w:rsidRDefault="00A83021" w:rsidP="004D7236">
      <w:pPr>
        <w:spacing w:after="40" w:line="360" w:lineRule="auto"/>
        <w:rPr>
          <w:rFonts w:ascii="Times New Roman" w:hAnsi="Times New Roman" w:cs="Times New Roman"/>
          <w:sz w:val="24"/>
          <w:szCs w:val="24"/>
        </w:rPr>
      </w:pPr>
      <w:r w:rsidRPr="004D7236">
        <w:rPr>
          <w:rFonts w:ascii="Times New Roman" w:eastAsia="Courier New" w:hAnsi="Times New Roman" w:cs="Times New Roman"/>
          <w:sz w:val="24"/>
          <w:szCs w:val="24"/>
        </w:rPr>
        <w:t xml:space="preserve">            </w:t>
      </w:r>
      <w:proofErr w:type="spellStart"/>
      <w:r w:rsidRPr="004D7236">
        <w:rPr>
          <w:rFonts w:ascii="Times New Roman" w:eastAsia="Courier New" w:hAnsi="Times New Roman" w:cs="Times New Roman"/>
          <w:sz w:val="24"/>
          <w:szCs w:val="24"/>
        </w:rPr>
        <w:t>record.consumption</w:t>
      </w:r>
      <w:proofErr w:type="spellEnd"/>
      <w:r w:rsidRPr="004D7236">
        <w:rPr>
          <w:rFonts w:ascii="Times New Roman" w:eastAsia="Courier New" w:hAnsi="Times New Roman" w:cs="Times New Roman"/>
          <w:sz w:val="24"/>
          <w:szCs w:val="24"/>
        </w:rPr>
        <w:t xml:space="preserve"> &gt; </w:t>
      </w:r>
      <w:proofErr w:type="spellStart"/>
      <w:r w:rsidRPr="004D7236">
        <w:rPr>
          <w:rFonts w:ascii="Times New Roman" w:eastAsia="Courier New" w:hAnsi="Times New Roman" w:cs="Times New Roman"/>
          <w:sz w:val="24"/>
          <w:szCs w:val="24"/>
        </w:rPr>
        <w:t>upper_bound</w:t>
      </w:r>
      <w:proofErr w:type="spellEnd"/>
      <w:r w:rsidRPr="004D7236">
        <w:rPr>
          <w:rFonts w:ascii="Times New Roman" w:eastAsia="Courier New" w:hAnsi="Times New Roman" w:cs="Times New Roman"/>
          <w:sz w:val="24"/>
          <w:szCs w:val="24"/>
        </w:rPr>
        <w:t>:</w:t>
      </w:r>
    </w:p>
    <w:p w:rsidR="00A83021" w:rsidRPr="004D7236" w:rsidRDefault="00A83021" w:rsidP="004D7236">
      <w:pPr>
        <w:spacing w:after="40" w:line="360" w:lineRule="auto"/>
        <w:rPr>
          <w:rFonts w:ascii="Times New Roman" w:hAnsi="Times New Roman" w:cs="Times New Roman"/>
          <w:sz w:val="24"/>
          <w:szCs w:val="24"/>
        </w:rPr>
      </w:pPr>
      <w:r w:rsidRPr="004D7236">
        <w:rPr>
          <w:rFonts w:ascii="Times New Roman" w:eastAsia="Courier New" w:hAnsi="Times New Roman" w:cs="Times New Roman"/>
          <w:sz w:val="24"/>
          <w:szCs w:val="24"/>
        </w:rPr>
        <w:t xml:space="preserve">         </w:t>
      </w:r>
      <w:proofErr w:type="gramStart"/>
      <w:r w:rsidRPr="004D7236">
        <w:rPr>
          <w:rFonts w:ascii="Times New Roman" w:eastAsia="Courier New" w:hAnsi="Times New Roman" w:cs="Times New Roman"/>
          <w:sz w:val="24"/>
          <w:szCs w:val="24"/>
        </w:rPr>
        <w:t>window</w:t>
      </w:r>
      <w:proofErr w:type="gramEnd"/>
      <w:r w:rsidRPr="004D7236">
        <w:rPr>
          <w:rFonts w:ascii="Times New Roman" w:eastAsia="Courier New" w:hAnsi="Times New Roman" w:cs="Times New Roman"/>
          <w:sz w:val="24"/>
          <w:szCs w:val="24"/>
        </w:rPr>
        <w:t xml:space="preserve"> &lt;- </w:t>
      </w:r>
      <w:proofErr w:type="spellStart"/>
      <w:r w:rsidRPr="004D7236">
        <w:rPr>
          <w:rFonts w:ascii="Times New Roman" w:eastAsia="Courier New" w:hAnsi="Times New Roman" w:cs="Times New Roman"/>
          <w:sz w:val="24"/>
          <w:szCs w:val="24"/>
        </w:rPr>
        <w:t>local_neighbourhood</w:t>
      </w:r>
      <w:proofErr w:type="spellEnd"/>
      <w:r w:rsidRPr="004D7236">
        <w:rPr>
          <w:rFonts w:ascii="Times New Roman" w:eastAsia="Courier New" w:hAnsi="Times New Roman" w:cs="Times New Roman"/>
          <w:sz w:val="24"/>
          <w:szCs w:val="24"/>
        </w:rPr>
        <w:t>(record, radius=7)</w:t>
      </w:r>
    </w:p>
    <w:p w:rsidR="00A83021" w:rsidRPr="004D7236" w:rsidRDefault="00A83021" w:rsidP="004D7236">
      <w:pPr>
        <w:spacing w:after="40" w:line="360" w:lineRule="auto"/>
        <w:rPr>
          <w:rFonts w:ascii="Times New Roman" w:hAnsi="Times New Roman" w:cs="Times New Roman"/>
          <w:sz w:val="24"/>
          <w:szCs w:val="24"/>
        </w:rPr>
      </w:pPr>
      <w:r w:rsidRPr="004D7236">
        <w:rPr>
          <w:rFonts w:ascii="Times New Roman" w:eastAsia="Courier New" w:hAnsi="Times New Roman" w:cs="Times New Roman"/>
          <w:sz w:val="24"/>
          <w:szCs w:val="24"/>
        </w:rPr>
        <w:t xml:space="preserve">         </w:t>
      </w:r>
      <w:proofErr w:type="spellStart"/>
      <w:proofErr w:type="gramStart"/>
      <w:r w:rsidRPr="004D7236">
        <w:rPr>
          <w:rFonts w:ascii="Times New Roman" w:eastAsia="Courier New" w:hAnsi="Times New Roman" w:cs="Times New Roman"/>
          <w:sz w:val="24"/>
          <w:szCs w:val="24"/>
        </w:rPr>
        <w:t>record.consumption</w:t>
      </w:r>
      <w:proofErr w:type="spellEnd"/>
      <w:r w:rsidRPr="004D7236">
        <w:rPr>
          <w:rFonts w:ascii="Times New Roman" w:eastAsia="Courier New" w:hAnsi="Times New Roman" w:cs="Times New Roman"/>
          <w:sz w:val="24"/>
          <w:szCs w:val="24"/>
        </w:rPr>
        <w:t xml:space="preserve">  &lt;</w:t>
      </w:r>
      <w:proofErr w:type="gramEnd"/>
      <w:r w:rsidRPr="004D7236">
        <w:rPr>
          <w:rFonts w:ascii="Times New Roman" w:eastAsia="Courier New" w:hAnsi="Times New Roman" w:cs="Times New Roman"/>
          <w:sz w:val="24"/>
          <w:szCs w:val="24"/>
        </w:rPr>
        <w:t>- median(</w:t>
      </w:r>
      <w:proofErr w:type="spellStart"/>
      <w:r w:rsidRPr="004D7236">
        <w:rPr>
          <w:rFonts w:ascii="Times New Roman" w:eastAsia="Courier New" w:hAnsi="Times New Roman" w:cs="Times New Roman"/>
          <w:sz w:val="24"/>
          <w:szCs w:val="24"/>
        </w:rPr>
        <w:t>window.consumption</w:t>
      </w:r>
      <w:proofErr w:type="spellEnd"/>
      <w:r w:rsidRPr="004D7236">
        <w:rPr>
          <w:rFonts w:ascii="Times New Roman" w:eastAsia="Courier New" w:hAnsi="Times New Roman" w:cs="Times New Roman"/>
          <w:sz w:val="24"/>
          <w:szCs w:val="24"/>
        </w:rPr>
        <w:t>)</w:t>
      </w:r>
    </w:p>
    <w:p w:rsidR="00A83021" w:rsidRPr="004D7236" w:rsidRDefault="00A83021" w:rsidP="004D7236">
      <w:pPr>
        <w:spacing w:after="40" w:line="360" w:lineRule="auto"/>
        <w:rPr>
          <w:rFonts w:ascii="Times New Roman" w:hAnsi="Times New Roman" w:cs="Times New Roman"/>
          <w:sz w:val="24"/>
          <w:szCs w:val="24"/>
        </w:rPr>
      </w:pPr>
      <w:r w:rsidRPr="004D7236">
        <w:rPr>
          <w:rFonts w:ascii="Times New Roman" w:eastAsia="Courier New" w:hAnsi="Times New Roman" w:cs="Times New Roman"/>
          <w:sz w:val="24"/>
          <w:szCs w:val="24"/>
        </w:rPr>
        <w:t xml:space="preserve">         </w:t>
      </w:r>
      <w:proofErr w:type="spellStart"/>
      <w:r w:rsidRPr="004D7236">
        <w:rPr>
          <w:rFonts w:ascii="Times New Roman" w:eastAsia="Courier New" w:hAnsi="Times New Roman" w:cs="Times New Roman"/>
          <w:sz w:val="24"/>
          <w:szCs w:val="24"/>
        </w:rPr>
        <w:t>record.isImputed</w:t>
      </w:r>
      <w:proofErr w:type="spellEnd"/>
      <w:r w:rsidRPr="004D7236">
        <w:rPr>
          <w:rFonts w:ascii="Times New Roman" w:eastAsia="Courier New" w:hAnsi="Times New Roman" w:cs="Times New Roman"/>
          <w:sz w:val="24"/>
          <w:szCs w:val="24"/>
        </w:rPr>
        <w:t xml:space="preserve">    &lt;- TRUE</w:t>
      </w:r>
    </w:p>
    <w:p w:rsidR="00A83021" w:rsidRPr="004D7236" w:rsidRDefault="00A83021" w:rsidP="004D7236">
      <w:pPr>
        <w:spacing w:after="40" w:line="360" w:lineRule="auto"/>
        <w:rPr>
          <w:rFonts w:ascii="Times New Roman" w:hAnsi="Times New Roman" w:cs="Times New Roman"/>
          <w:sz w:val="24"/>
          <w:szCs w:val="24"/>
        </w:rPr>
      </w:pPr>
      <w:r w:rsidRPr="004D7236">
        <w:rPr>
          <w:rFonts w:ascii="Times New Roman" w:eastAsia="Courier New" w:hAnsi="Times New Roman" w:cs="Times New Roman"/>
          <w:sz w:val="24"/>
          <w:szCs w:val="24"/>
        </w:rPr>
        <w:t xml:space="preserve">   RETURN data</w:t>
      </w:r>
    </w:p>
    <w:p w:rsidR="00A83021" w:rsidRPr="00887721" w:rsidRDefault="00887721" w:rsidP="00887721">
      <w:pPr>
        <w:spacing w:after="80" w:line="360" w:lineRule="auto"/>
        <w:jc w:val="both"/>
        <w:rPr>
          <w:rFonts w:ascii="Times New Roman" w:hAnsi="Times New Roman" w:cs="Times New Roman"/>
          <w:sz w:val="24"/>
          <w:szCs w:val="24"/>
        </w:rPr>
      </w:pPr>
      <w:r w:rsidRPr="00887721">
        <w:rPr>
          <w:rFonts w:ascii="Times New Roman" w:hAnsi="Times New Roman" w:cs="Times New Roman"/>
          <w:sz w:val="24"/>
          <w:szCs w:val="24"/>
        </w:rPr>
        <w:t xml:space="preserve">The implementation preserves the radius = 7 </w:t>
      </w:r>
      <w:proofErr w:type="spellStart"/>
      <w:r w:rsidRPr="00887721">
        <w:rPr>
          <w:rFonts w:ascii="Times New Roman" w:hAnsi="Times New Roman" w:cs="Times New Roman"/>
          <w:sz w:val="24"/>
          <w:szCs w:val="24"/>
        </w:rPr>
        <w:t>neighbourhood</w:t>
      </w:r>
      <w:proofErr w:type="spellEnd"/>
      <w:r w:rsidRPr="00887721">
        <w:rPr>
          <w:rFonts w:ascii="Times New Roman" w:hAnsi="Times New Roman" w:cs="Times New Roman"/>
          <w:sz w:val="24"/>
          <w:szCs w:val="24"/>
        </w:rPr>
        <w:t xml:space="preserve"> constraint during preprocessing to ensure local seasonal </w:t>
      </w:r>
      <w:proofErr w:type="spellStart"/>
      <w:r w:rsidRPr="00887721">
        <w:rPr>
          <w:rFonts w:ascii="Times New Roman" w:hAnsi="Times New Roman" w:cs="Times New Roman"/>
          <w:sz w:val="24"/>
          <w:szCs w:val="24"/>
        </w:rPr>
        <w:t>behaviour</w:t>
      </w:r>
      <w:proofErr w:type="spellEnd"/>
      <w:r w:rsidRPr="00887721">
        <w:rPr>
          <w:rFonts w:ascii="Times New Roman" w:hAnsi="Times New Roman" w:cs="Times New Roman"/>
          <w:sz w:val="24"/>
          <w:szCs w:val="24"/>
        </w:rPr>
        <w:t xml:space="preserve"> is maintained during anomaly correction and to prevent distortion of short-term consumption peaks.</w:t>
      </w:r>
    </w:p>
    <w:p w:rsidR="00887721" w:rsidRPr="005776C7" w:rsidRDefault="00887721" w:rsidP="00A83021">
      <w:pPr>
        <w:spacing w:after="80"/>
        <w:rPr>
          <w:rFonts w:ascii="Times New Roman" w:hAnsi="Times New Roman" w:cs="Times New Roman"/>
        </w:rPr>
      </w:pP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b/>
          <w:bCs/>
          <w:sz w:val="24"/>
          <w:szCs w:val="24"/>
        </w:rPr>
        <w:t xml:space="preserve">Algorithm Design: Grid Search SARIMA </w:t>
      </w:r>
      <w:proofErr w:type="spellStart"/>
      <w:r w:rsidRPr="005776C7">
        <w:rPr>
          <w:rFonts w:ascii="Times New Roman" w:eastAsia="Times New Roman" w:hAnsi="Times New Roman" w:cs="Times New Roman"/>
          <w:b/>
          <w:bCs/>
          <w:sz w:val="24"/>
          <w:szCs w:val="24"/>
        </w:rPr>
        <w:t>Optimisation</w:t>
      </w:r>
      <w:proofErr w:type="spellEnd"/>
    </w:p>
    <w:p w:rsidR="00A83021" w:rsidRPr="00686C60" w:rsidRDefault="00686C60" w:rsidP="00686C60">
      <w:pPr>
        <w:spacing w:after="80" w:line="360" w:lineRule="auto"/>
        <w:rPr>
          <w:rFonts w:ascii="Times New Roman" w:hAnsi="Times New Roman" w:cs="Times New Roman"/>
          <w:sz w:val="24"/>
          <w:szCs w:val="24"/>
        </w:rPr>
      </w:pPr>
      <w:r w:rsidRPr="00686C60">
        <w:rPr>
          <w:rFonts w:ascii="Times New Roman" w:hAnsi="Times New Roman" w:cs="Times New Roman"/>
          <w:sz w:val="24"/>
          <w:szCs w:val="24"/>
        </w:rPr>
        <w:t xml:space="preserve">The Grid Search algorithm was designed to systematically evaluate SARIMA parameter combinations within a bounded search space and select the configuration that </w:t>
      </w:r>
      <w:proofErr w:type="spellStart"/>
      <w:r w:rsidRPr="00686C60">
        <w:rPr>
          <w:rFonts w:ascii="Times New Roman" w:hAnsi="Times New Roman" w:cs="Times New Roman"/>
          <w:sz w:val="24"/>
          <w:szCs w:val="24"/>
        </w:rPr>
        <w:t>minimises</w:t>
      </w:r>
      <w:proofErr w:type="spellEnd"/>
      <w:r w:rsidRPr="00686C60">
        <w:rPr>
          <w:rFonts w:ascii="Times New Roman" w:hAnsi="Times New Roman" w:cs="Times New Roman"/>
          <w:sz w:val="24"/>
          <w:szCs w:val="24"/>
        </w:rPr>
        <w:t xml:space="preserve"> the </w:t>
      </w:r>
      <w:proofErr w:type="spellStart"/>
      <w:r w:rsidRPr="00686C60">
        <w:rPr>
          <w:rFonts w:ascii="Times New Roman" w:hAnsi="Times New Roman" w:cs="Times New Roman"/>
          <w:sz w:val="24"/>
          <w:szCs w:val="24"/>
        </w:rPr>
        <w:t>Akaike</w:t>
      </w:r>
      <w:proofErr w:type="spellEnd"/>
      <w:r w:rsidRPr="00686C60">
        <w:rPr>
          <w:rFonts w:ascii="Times New Roman" w:hAnsi="Times New Roman" w:cs="Times New Roman"/>
          <w:sz w:val="24"/>
          <w:szCs w:val="24"/>
        </w:rPr>
        <w:t xml:space="preserve"> Information Criterion (AIC). The seasonal period (s) is dynamically selected based on the dominant cycle detected in the uploaded dataset. For daily data, weekly seasonality may use s = 7, while monthly seasonality may use s = 30 or s = 12 depending on the observed temporal frequency</w:t>
      </w:r>
      <w:r>
        <w:rPr>
          <w:rFonts w:ascii="Times New Roman" w:hAnsi="Times New Roman" w:cs="Times New Roman"/>
          <w:sz w:val="24"/>
          <w:szCs w:val="24"/>
        </w:rPr>
        <w:t>.</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PROCEDURE </w:t>
      </w:r>
      <w:proofErr w:type="spellStart"/>
      <w:r w:rsidRPr="004D7236">
        <w:rPr>
          <w:rFonts w:ascii="Times New Roman" w:eastAsia="Courier New" w:hAnsi="Times New Roman" w:cs="Times New Roman"/>
          <w:sz w:val="24"/>
          <w:szCs w:val="24"/>
        </w:rPr>
        <w:t>GridSearch_</w:t>
      </w:r>
      <w:proofErr w:type="gramStart"/>
      <w:r w:rsidRPr="004D7236">
        <w:rPr>
          <w:rFonts w:ascii="Times New Roman" w:eastAsia="Courier New" w:hAnsi="Times New Roman" w:cs="Times New Roman"/>
          <w:sz w:val="24"/>
          <w:szCs w:val="24"/>
        </w:rPr>
        <w:t>SARIMA</w:t>
      </w:r>
      <w:proofErr w:type="spellEnd"/>
      <w:r w:rsidRPr="004D7236">
        <w:rPr>
          <w:rFonts w:ascii="Times New Roman" w:eastAsia="Courier New" w:hAnsi="Times New Roman" w:cs="Times New Roman"/>
          <w:sz w:val="24"/>
          <w:szCs w:val="24"/>
        </w:rPr>
        <w:t>(</w:t>
      </w:r>
      <w:proofErr w:type="gramEnd"/>
      <w:r w:rsidRPr="004D7236">
        <w:rPr>
          <w:rFonts w:ascii="Times New Roman" w:eastAsia="Courier New" w:hAnsi="Times New Roman" w:cs="Times New Roman"/>
          <w:sz w:val="24"/>
          <w:szCs w:val="24"/>
        </w:rPr>
        <w:t>series: List&lt;float&gt;):</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w:t>
      </w:r>
      <w:proofErr w:type="spellStart"/>
      <w:r w:rsidRPr="004D7236">
        <w:rPr>
          <w:rFonts w:ascii="Times New Roman" w:eastAsia="Courier New" w:hAnsi="Times New Roman" w:cs="Times New Roman"/>
          <w:sz w:val="24"/>
          <w:szCs w:val="24"/>
        </w:rPr>
        <w:t>best_AIC</w:t>
      </w:r>
      <w:proofErr w:type="spellEnd"/>
      <w:r w:rsidRPr="004D7236">
        <w:rPr>
          <w:rFonts w:ascii="Times New Roman" w:eastAsia="Courier New" w:hAnsi="Times New Roman" w:cs="Times New Roman"/>
          <w:sz w:val="24"/>
          <w:szCs w:val="24"/>
        </w:rPr>
        <w:t xml:space="preserve">    &lt;- +Infinity</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w:t>
      </w:r>
      <w:proofErr w:type="spellStart"/>
      <w:r w:rsidRPr="004D7236">
        <w:rPr>
          <w:rFonts w:ascii="Times New Roman" w:eastAsia="Courier New" w:hAnsi="Times New Roman" w:cs="Times New Roman"/>
          <w:sz w:val="24"/>
          <w:szCs w:val="24"/>
        </w:rPr>
        <w:t>best_params</w:t>
      </w:r>
      <w:proofErr w:type="spellEnd"/>
      <w:r w:rsidRPr="004D7236">
        <w:rPr>
          <w:rFonts w:ascii="Times New Roman" w:eastAsia="Courier New" w:hAnsi="Times New Roman" w:cs="Times New Roman"/>
          <w:sz w:val="24"/>
          <w:szCs w:val="24"/>
        </w:rPr>
        <w:t xml:space="preserve"> &lt;- NULL</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FOR p IN [0, 1, </w:t>
      </w:r>
      <w:proofErr w:type="gramStart"/>
      <w:r w:rsidRPr="004D7236">
        <w:rPr>
          <w:rFonts w:ascii="Times New Roman" w:eastAsia="Courier New" w:hAnsi="Times New Roman" w:cs="Times New Roman"/>
          <w:sz w:val="24"/>
          <w:szCs w:val="24"/>
        </w:rPr>
        <w:t>2</w:t>
      </w:r>
      <w:proofErr w:type="gramEnd"/>
      <w:r w:rsidRPr="004D7236">
        <w:rPr>
          <w:rFonts w:ascii="Times New Roman" w:eastAsia="Courier New" w:hAnsi="Times New Roman" w:cs="Times New Roman"/>
          <w:sz w:val="24"/>
          <w:szCs w:val="24"/>
        </w:rPr>
        <w:t>]:</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FOR d IN [0, 1]:</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FOR q IN [0, 1, </w:t>
      </w:r>
      <w:proofErr w:type="gramStart"/>
      <w:r w:rsidRPr="004D7236">
        <w:rPr>
          <w:rFonts w:ascii="Times New Roman" w:eastAsia="Courier New" w:hAnsi="Times New Roman" w:cs="Times New Roman"/>
          <w:sz w:val="24"/>
          <w:szCs w:val="24"/>
        </w:rPr>
        <w:t>2</w:t>
      </w:r>
      <w:proofErr w:type="gramEnd"/>
      <w:r w:rsidRPr="004D7236">
        <w:rPr>
          <w:rFonts w:ascii="Times New Roman" w:eastAsia="Courier New" w:hAnsi="Times New Roman" w:cs="Times New Roman"/>
          <w:sz w:val="24"/>
          <w:szCs w:val="24"/>
        </w:rPr>
        <w:t>]:</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FOR P IN [0, 1]:</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FOR D IN [0, 1]:</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lastRenderedPageBreak/>
        <w:t xml:space="preserve">                  FOR Q IN [0, 1]:</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TRY:</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model  &lt;-</w:t>
      </w:r>
      <w:r w:rsidR="00686C60">
        <w:rPr>
          <w:rFonts w:ascii="Times New Roman" w:eastAsia="Courier New" w:hAnsi="Times New Roman" w:cs="Times New Roman"/>
          <w:sz w:val="24"/>
          <w:szCs w:val="24"/>
        </w:rPr>
        <w:t xml:space="preserve"> SARIMA(series,(</w:t>
      </w:r>
      <w:proofErr w:type="spellStart"/>
      <w:r w:rsidR="00686C60">
        <w:rPr>
          <w:rFonts w:ascii="Times New Roman" w:eastAsia="Courier New" w:hAnsi="Times New Roman" w:cs="Times New Roman"/>
          <w:sz w:val="24"/>
          <w:szCs w:val="24"/>
        </w:rPr>
        <w:t>p,d,q</w:t>
      </w:r>
      <w:proofErr w:type="spellEnd"/>
      <w:r w:rsidR="00686C60">
        <w:rPr>
          <w:rFonts w:ascii="Times New Roman" w:eastAsia="Courier New" w:hAnsi="Times New Roman" w:cs="Times New Roman"/>
          <w:sz w:val="24"/>
          <w:szCs w:val="24"/>
        </w:rPr>
        <w:t>),(P,D,Q,s</w:t>
      </w:r>
      <w:r w:rsidRPr="004D7236">
        <w:rPr>
          <w:rFonts w:ascii="Times New Roman" w:eastAsia="Courier New" w:hAnsi="Times New Roman" w:cs="Times New Roman"/>
          <w:sz w:val="24"/>
          <w:szCs w:val="24"/>
        </w:rPr>
        <w:t>))</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w:t>
      </w:r>
      <w:proofErr w:type="gramStart"/>
      <w:r w:rsidRPr="004D7236">
        <w:rPr>
          <w:rFonts w:ascii="Times New Roman" w:eastAsia="Courier New" w:hAnsi="Times New Roman" w:cs="Times New Roman"/>
          <w:sz w:val="24"/>
          <w:szCs w:val="24"/>
        </w:rPr>
        <w:t>result</w:t>
      </w:r>
      <w:proofErr w:type="gramEnd"/>
      <w:r w:rsidRPr="004D7236">
        <w:rPr>
          <w:rFonts w:ascii="Times New Roman" w:eastAsia="Courier New" w:hAnsi="Times New Roman" w:cs="Times New Roman"/>
          <w:sz w:val="24"/>
          <w:szCs w:val="24"/>
        </w:rPr>
        <w:t xml:space="preserve"> &lt;- </w:t>
      </w:r>
      <w:proofErr w:type="spellStart"/>
      <w:r w:rsidRPr="004D7236">
        <w:rPr>
          <w:rFonts w:ascii="Times New Roman" w:eastAsia="Courier New" w:hAnsi="Times New Roman" w:cs="Times New Roman"/>
          <w:sz w:val="24"/>
          <w:szCs w:val="24"/>
        </w:rPr>
        <w:t>model.fit</w:t>
      </w:r>
      <w:proofErr w:type="spellEnd"/>
      <w:r w:rsidRPr="004D7236">
        <w:rPr>
          <w:rFonts w:ascii="Times New Roman" w:eastAsia="Courier New" w:hAnsi="Times New Roman" w:cs="Times New Roman"/>
          <w:sz w:val="24"/>
          <w:szCs w:val="24"/>
        </w:rPr>
        <w:t>()</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IF </w:t>
      </w:r>
      <w:proofErr w:type="spellStart"/>
      <w:r w:rsidRPr="004D7236">
        <w:rPr>
          <w:rFonts w:ascii="Times New Roman" w:eastAsia="Courier New" w:hAnsi="Times New Roman" w:cs="Times New Roman"/>
          <w:sz w:val="24"/>
          <w:szCs w:val="24"/>
        </w:rPr>
        <w:t>result.AIC</w:t>
      </w:r>
      <w:proofErr w:type="spellEnd"/>
      <w:r w:rsidRPr="004D7236">
        <w:rPr>
          <w:rFonts w:ascii="Times New Roman" w:eastAsia="Courier New" w:hAnsi="Times New Roman" w:cs="Times New Roman"/>
          <w:sz w:val="24"/>
          <w:szCs w:val="24"/>
        </w:rPr>
        <w:t xml:space="preserve"> &lt; </w:t>
      </w:r>
      <w:proofErr w:type="spellStart"/>
      <w:r w:rsidRPr="004D7236">
        <w:rPr>
          <w:rFonts w:ascii="Times New Roman" w:eastAsia="Courier New" w:hAnsi="Times New Roman" w:cs="Times New Roman"/>
          <w:sz w:val="24"/>
          <w:szCs w:val="24"/>
        </w:rPr>
        <w:t>best_AIC</w:t>
      </w:r>
      <w:proofErr w:type="spellEnd"/>
      <w:r w:rsidRPr="004D7236">
        <w:rPr>
          <w:rFonts w:ascii="Times New Roman" w:eastAsia="Courier New" w:hAnsi="Times New Roman" w:cs="Times New Roman"/>
          <w:sz w:val="24"/>
          <w:szCs w:val="24"/>
        </w:rPr>
        <w:t>:</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w:t>
      </w:r>
      <w:proofErr w:type="spellStart"/>
      <w:r w:rsidRPr="004D7236">
        <w:rPr>
          <w:rFonts w:ascii="Times New Roman" w:eastAsia="Courier New" w:hAnsi="Times New Roman" w:cs="Times New Roman"/>
          <w:sz w:val="24"/>
          <w:szCs w:val="24"/>
        </w:rPr>
        <w:t>best_AIC</w:t>
      </w:r>
      <w:proofErr w:type="spellEnd"/>
      <w:r w:rsidRPr="004D7236">
        <w:rPr>
          <w:rFonts w:ascii="Times New Roman" w:eastAsia="Courier New" w:hAnsi="Times New Roman" w:cs="Times New Roman"/>
          <w:sz w:val="24"/>
          <w:szCs w:val="24"/>
        </w:rPr>
        <w:t xml:space="preserve">    &lt;- </w:t>
      </w:r>
      <w:proofErr w:type="spellStart"/>
      <w:r w:rsidRPr="004D7236">
        <w:rPr>
          <w:rFonts w:ascii="Times New Roman" w:eastAsia="Courier New" w:hAnsi="Times New Roman" w:cs="Times New Roman"/>
          <w:sz w:val="24"/>
          <w:szCs w:val="24"/>
        </w:rPr>
        <w:t>result.AIC</w:t>
      </w:r>
      <w:proofErr w:type="spellEnd"/>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w:t>
      </w:r>
      <w:proofErr w:type="spellStart"/>
      <w:r w:rsidRPr="004D7236">
        <w:rPr>
          <w:rFonts w:ascii="Times New Roman" w:eastAsia="Courier New" w:hAnsi="Times New Roman" w:cs="Times New Roman"/>
          <w:sz w:val="24"/>
          <w:szCs w:val="24"/>
        </w:rPr>
        <w:t>best_params</w:t>
      </w:r>
      <w:proofErr w:type="spellEnd"/>
      <w:r w:rsidRPr="004D7236">
        <w:rPr>
          <w:rFonts w:ascii="Times New Roman" w:eastAsia="Courier New" w:hAnsi="Times New Roman" w:cs="Times New Roman"/>
          <w:sz w:val="24"/>
          <w:szCs w:val="24"/>
        </w:rPr>
        <w:t xml:space="preserve"> &lt;- (</w:t>
      </w:r>
      <w:proofErr w:type="spellStart"/>
      <w:r w:rsidRPr="004D7236">
        <w:rPr>
          <w:rFonts w:ascii="Times New Roman" w:eastAsia="Courier New" w:hAnsi="Times New Roman" w:cs="Times New Roman"/>
          <w:sz w:val="24"/>
          <w:szCs w:val="24"/>
        </w:rPr>
        <w:t>p</w:t>
      </w:r>
      <w:proofErr w:type="gramStart"/>
      <w:r w:rsidRPr="004D7236">
        <w:rPr>
          <w:rFonts w:ascii="Times New Roman" w:eastAsia="Courier New" w:hAnsi="Times New Roman" w:cs="Times New Roman"/>
          <w:sz w:val="24"/>
          <w:szCs w:val="24"/>
        </w:rPr>
        <w:t>,d,q,P,D,Q</w:t>
      </w:r>
      <w:proofErr w:type="spellEnd"/>
      <w:proofErr w:type="gramEnd"/>
      <w:r w:rsidRPr="004D7236">
        <w:rPr>
          <w:rFonts w:ascii="Times New Roman" w:eastAsia="Courier New" w:hAnsi="Times New Roman" w:cs="Times New Roman"/>
          <w:sz w:val="24"/>
          <w:szCs w:val="24"/>
        </w:rPr>
        <w:t>)</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EXCEPT: CONTINUE</w:t>
      </w:r>
    </w:p>
    <w:p w:rsidR="00A83021" w:rsidRPr="004D7236" w:rsidRDefault="00A83021" w:rsidP="004D7236">
      <w:pPr>
        <w:spacing w:after="40" w:line="360" w:lineRule="auto"/>
        <w:jc w:val="both"/>
        <w:rPr>
          <w:rFonts w:ascii="Times New Roman" w:hAnsi="Times New Roman" w:cs="Times New Roman"/>
          <w:sz w:val="24"/>
          <w:szCs w:val="24"/>
        </w:rPr>
      </w:pPr>
      <w:r w:rsidRPr="004D7236">
        <w:rPr>
          <w:rFonts w:ascii="Times New Roman" w:eastAsia="Courier New" w:hAnsi="Times New Roman" w:cs="Times New Roman"/>
          <w:sz w:val="24"/>
          <w:szCs w:val="24"/>
        </w:rPr>
        <w:t xml:space="preserve">   RETURN </w:t>
      </w:r>
      <w:proofErr w:type="spellStart"/>
      <w:r w:rsidRPr="004D7236">
        <w:rPr>
          <w:rFonts w:ascii="Times New Roman" w:eastAsia="Courier New" w:hAnsi="Times New Roman" w:cs="Times New Roman"/>
          <w:sz w:val="24"/>
          <w:szCs w:val="24"/>
        </w:rPr>
        <w:t>best_params</w:t>
      </w:r>
      <w:proofErr w:type="spellEnd"/>
    </w:p>
    <w:p w:rsidR="00A83021" w:rsidRPr="005776C7" w:rsidRDefault="00A83021" w:rsidP="00A83021">
      <w:pPr>
        <w:spacing w:after="80"/>
        <w:rPr>
          <w:rFonts w:ascii="Times New Roman" w:hAnsi="Times New Roman" w:cs="Times New Roman"/>
        </w:rPr>
      </w:pPr>
    </w:p>
    <w:p w:rsidR="00A83021" w:rsidRPr="005776C7" w:rsidRDefault="00A83021" w:rsidP="00A83021">
      <w:pPr>
        <w:pStyle w:val="Heading3"/>
        <w:rPr>
          <w:i w:val="0"/>
        </w:rPr>
      </w:pPr>
      <w:bookmarkStart w:id="8" w:name="_Toc230350122"/>
      <w:r w:rsidRPr="005776C7">
        <w:rPr>
          <w:i w:val="0"/>
        </w:rPr>
        <w:t>4.4.3 Physical Design</w:t>
      </w:r>
      <w:bookmarkEnd w:id="8"/>
    </w:p>
    <w:p w:rsidR="002D5FD5" w:rsidRPr="00250987" w:rsidRDefault="00250987" w:rsidP="00A83021">
      <w:pPr>
        <w:spacing w:after="120" w:line="360" w:lineRule="auto"/>
        <w:jc w:val="both"/>
        <w:rPr>
          <w:rFonts w:ascii="Times New Roman" w:eastAsia="Times New Roman" w:hAnsi="Times New Roman" w:cs="Times New Roman"/>
          <w:sz w:val="24"/>
          <w:szCs w:val="24"/>
        </w:rPr>
      </w:pPr>
      <w:r w:rsidRPr="00250987">
        <w:rPr>
          <w:rFonts w:ascii="Times New Roman" w:hAnsi="Times New Roman" w:cs="Times New Roman"/>
          <w:sz w:val="24"/>
          <w:szCs w:val="24"/>
        </w:rPr>
        <w:t>The physical design defines how the system operates at implementation level, covering database persistence, data validation rules, and runtime constraints applied during forecasting execution. It ensures traceability from raw input data through preprocessing, model execution, and evaluation output storage.</w:t>
      </w:r>
    </w:p>
    <w:p w:rsidR="002D5FD5" w:rsidRPr="007160B6" w:rsidRDefault="002D5FD5" w:rsidP="007160B6">
      <w:pPr>
        <w:pStyle w:val="Heading3"/>
        <w:rPr>
          <w:b w:val="0"/>
          <w:i w:val="0"/>
        </w:rPr>
      </w:pPr>
      <w:bookmarkStart w:id="9" w:name="_Toc230350123"/>
      <w:r w:rsidRPr="007160B6">
        <w:rPr>
          <w:rStyle w:val="Strong"/>
          <w:b/>
          <w:bCs/>
          <w:i w:val="0"/>
        </w:rPr>
        <w:t>4.4.3.1 Database Design</w:t>
      </w:r>
      <w:bookmarkEnd w:id="9"/>
    </w:p>
    <w:p w:rsidR="00250987" w:rsidRPr="00250987" w:rsidRDefault="00250987" w:rsidP="00250987">
      <w:pPr>
        <w:pStyle w:val="NormalWeb"/>
        <w:jc w:val="both"/>
      </w:pPr>
      <w:r w:rsidRPr="00250987">
        <w:t>The system uses a relational database composed of five normalized tables:</w:t>
      </w:r>
    </w:p>
    <w:p w:rsidR="00250987" w:rsidRPr="00250987" w:rsidRDefault="00250987" w:rsidP="004D7236">
      <w:pPr>
        <w:numPr>
          <w:ilvl w:val="0"/>
          <w:numId w:val="4"/>
        </w:numPr>
        <w:spacing w:before="100" w:beforeAutospacing="1" w:after="100" w:afterAutospacing="1" w:line="360" w:lineRule="auto"/>
        <w:jc w:val="both"/>
        <w:rPr>
          <w:rFonts w:ascii="Times New Roman" w:hAnsi="Times New Roman" w:cs="Times New Roman"/>
          <w:b/>
          <w:sz w:val="24"/>
          <w:szCs w:val="24"/>
        </w:rPr>
      </w:pPr>
      <w:r w:rsidRPr="00250987">
        <w:rPr>
          <w:rStyle w:val="Strong"/>
          <w:rFonts w:ascii="Times New Roman" w:hAnsi="Times New Roman" w:cs="Times New Roman"/>
          <w:b w:val="0"/>
          <w:sz w:val="24"/>
          <w:szCs w:val="24"/>
        </w:rPr>
        <w:t>Users</w:t>
      </w:r>
      <w:r w:rsidRPr="00250987">
        <w:rPr>
          <w:rFonts w:ascii="Times New Roman" w:hAnsi="Times New Roman" w:cs="Times New Roman"/>
          <w:b/>
          <w:sz w:val="24"/>
          <w:szCs w:val="24"/>
        </w:rPr>
        <w:t xml:space="preserve"> </w:t>
      </w:r>
    </w:p>
    <w:p w:rsidR="00250987" w:rsidRPr="00250987" w:rsidRDefault="00250987" w:rsidP="004D7236">
      <w:pPr>
        <w:numPr>
          <w:ilvl w:val="0"/>
          <w:numId w:val="4"/>
        </w:numPr>
        <w:spacing w:before="100" w:beforeAutospacing="1" w:after="100" w:afterAutospacing="1" w:line="360" w:lineRule="auto"/>
        <w:jc w:val="both"/>
        <w:rPr>
          <w:rFonts w:ascii="Times New Roman" w:hAnsi="Times New Roman" w:cs="Times New Roman"/>
          <w:b/>
          <w:sz w:val="24"/>
          <w:szCs w:val="24"/>
        </w:rPr>
      </w:pPr>
      <w:proofErr w:type="spellStart"/>
      <w:r w:rsidRPr="00250987">
        <w:rPr>
          <w:rStyle w:val="Strong"/>
          <w:rFonts w:ascii="Times New Roman" w:hAnsi="Times New Roman" w:cs="Times New Roman"/>
          <w:b w:val="0"/>
          <w:sz w:val="24"/>
          <w:szCs w:val="24"/>
        </w:rPr>
        <w:t>UploadedFiles</w:t>
      </w:r>
      <w:proofErr w:type="spellEnd"/>
      <w:r w:rsidRPr="00250987">
        <w:rPr>
          <w:rFonts w:ascii="Times New Roman" w:hAnsi="Times New Roman" w:cs="Times New Roman"/>
          <w:b/>
          <w:sz w:val="24"/>
          <w:szCs w:val="24"/>
        </w:rPr>
        <w:t xml:space="preserve"> </w:t>
      </w:r>
    </w:p>
    <w:p w:rsidR="00250987" w:rsidRPr="00250987" w:rsidRDefault="00250987" w:rsidP="004D7236">
      <w:pPr>
        <w:numPr>
          <w:ilvl w:val="0"/>
          <w:numId w:val="4"/>
        </w:numPr>
        <w:spacing w:before="100" w:beforeAutospacing="1" w:after="100" w:afterAutospacing="1" w:line="360" w:lineRule="auto"/>
        <w:jc w:val="both"/>
        <w:rPr>
          <w:rFonts w:ascii="Times New Roman" w:hAnsi="Times New Roman" w:cs="Times New Roman"/>
          <w:b/>
          <w:sz w:val="24"/>
          <w:szCs w:val="24"/>
        </w:rPr>
      </w:pPr>
      <w:proofErr w:type="spellStart"/>
      <w:r w:rsidRPr="00250987">
        <w:rPr>
          <w:rStyle w:val="Strong"/>
          <w:rFonts w:ascii="Times New Roman" w:hAnsi="Times New Roman" w:cs="Times New Roman"/>
          <w:b w:val="0"/>
          <w:sz w:val="24"/>
          <w:szCs w:val="24"/>
        </w:rPr>
        <w:t>CleanedData</w:t>
      </w:r>
      <w:proofErr w:type="spellEnd"/>
      <w:r w:rsidRPr="00250987">
        <w:rPr>
          <w:rFonts w:ascii="Times New Roman" w:hAnsi="Times New Roman" w:cs="Times New Roman"/>
          <w:b/>
          <w:sz w:val="24"/>
          <w:szCs w:val="24"/>
        </w:rPr>
        <w:t xml:space="preserve"> </w:t>
      </w:r>
    </w:p>
    <w:p w:rsidR="00250987" w:rsidRPr="00250987" w:rsidRDefault="00250987" w:rsidP="004D7236">
      <w:pPr>
        <w:numPr>
          <w:ilvl w:val="0"/>
          <w:numId w:val="4"/>
        </w:numPr>
        <w:spacing w:before="100" w:beforeAutospacing="1" w:after="100" w:afterAutospacing="1" w:line="360" w:lineRule="auto"/>
        <w:jc w:val="both"/>
        <w:rPr>
          <w:rFonts w:ascii="Times New Roman" w:hAnsi="Times New Roman" w:cs="Times New Roman"/>
          <w:b/>
          <w:sz w:val="24"/>
          <w:szCs w:val="24"/>
        </w:rPr>
      </w:pPr>
      <w:proofErr w:type="spellStart"/>
      <w:r w:rsidRPr="00250987">
        <w:rPr>
          <w:rStyle w:val="Strong"/>
          <w:rFonts w:ascii="Times New Roman" w:hAnsi="Times New Roman" w:cs="Times New Roman"/>
          <w:b w:val="0"/>
          <w:sz w:val="24"/>
          <w:szCs w:val="24"/>
        </w:rPr>
        <w:t>ForecastResults</w:t>
      </w:r>
      <w:proofErr w:type="spellEnd"/>
      <w:r w:rsidRPr="00250987">
        <w:rPr>
          <w:rFonts w:ascii="Times New Roman" w:hAnsi="Times New Roman" w:cs="Times New Roman"/>
          <w:b/>
          <w:sz w:val="24"/>
          <w:szCs w:val="24"/>
        </w:rPr>
        <w:t xml:space="preserve"> </w:t>
      </w:r>
    </w:p>
    <w:p w:rsidR="00250987" w:rsidRPr="00250987" w:rsidRDefault="00250987" w:rsidP="004D7236">
      <w:pPr>
        <w:numPr>
          <w:ilvl w:val="0"/>
          <w:numId w:val="4"/>
        </w:numPr>
        <w:spacing w:before="100" w:beforeAutospacing="1" w:after="100" w:afterAutospacing="1" w:line="360" w:lineRule="auto"/>
        <w:jc w:val="both"/>
        <w:rPr>
          <w:rFonts w:ascii="Times New Roman" w:hAnsi="Times New Roman" w:cs="Times New Roman"/>
          <w:b/>
          <w:sz w:val="24"/>
          <w:szCs w:val="24"/>
        </w:rPr>
      </w:pPr>
      <w:proofErr w:type="spellStart"/>
      <w:r w:rsidRPr="00250987">
        <w:rPr>
          <w:rStyle w:val="Strong"/>
          <w:rFonts w:ascii="Times New Roman" w:hAnsi="Times New Roman" w:cs="Times New Roman"/>
          <w:b w:val="0"/>
          <w:sz w:val="24"/>
          <w:szCs w:val="24"/>
        </w:rPr>
        <w:t>EvaluationMetrics</w:t>
      </w:r>
      <w:proofErr w:type="spellEnd"/>
      <w:r w:rsidRPr="00250987">
        <w:rPr>
          <w:rFonts w:ascii="Times New Roman" w:hAnsi="Times New Roman" w:cs="Times New Roman"/>
          <w:b/>
          <w:sz w:val="24"/>
          <w:szCs w:val="24"/>
        </w:rPr>
        <w:t xml:space="preserve"> </w:t>
      </w:r>
    </w:p>
    <w:p w:rsidR="00A9727D" w:rsidRDefault="00250987" w:rsidP="004D7236">
      <w:pPr>
        <w:pStyle w:val="NormalWeb"/>
        <w:spacing w:line="360" w:lineRule="auto"/>
        <w:jc w:val="both"/>
      </w:pPr>
      <w:r w:rsidRPr="00250987">
        <w:t>These tables enforce separation of concerns across the forecasting pipeline. Each forecasting session is traceable end-to-end, from file ingestion to model output and evaluation metrics.</w:t>
      </w:r>
    </w:p>
    <w:p w:rsidR="00A9727D" w:rsidRPr="00A9727D" w:rsidRDefault="00A9727D" w:rsidP="004D7236">
      <w:pPr>
        <w:spacing w:line="360" w:lineRule="auto"/>
        <w:jc w:val="both"/>
        <w:rPr>
          <w:rFonts w:ascii="Times New Roman" w:hAnsi="Times New Roman" w:cs="Times New Roman"/>
          <w:sz w:val="24"/>
          <w:szCs w:val="24"/>
        </w:rPr>
      </w:pPr>
      <w:r w:rsidRPr="00A9727D">
        <w:rPr>
          <w:rFonts w:ascii="Times New Roman" w:hAnsi="Times New Roman" w:cs="Times New Roman"/>
          <w:sz w:val="24"/>
          <w:szCs w:val="24"/>
        </w:rPr>
        <w:t>The following section provides a detailed textual expansion of the database schema, defining the structural attributes, data types, and relationships required for the system implementation.</w:t>
      </w:r>
    </w:p>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Table 4.1: Users Table Definition</w:t>
      </w:r>
    </w:p>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lastRenderedPageBreak/>
        <w:t>Stores system user accounts and authentication details.</w:t>
      </w:r>
    </w:p>
    <w:tbl>
      <w:tblPr>
        <w:tblStyle w:val="TableGrid"/>
        <w:tblW w:w="0" w:type="auto"/>
        <w:tblLook w:val="04A0" w:firstRow="1" w:lastRow="0" w:firstColumn="1" w:lastColumn="0" w:noHBand="0" w:noVBand="1"/>
      </w:tblPr>
      <w:tblGrid>
        <w:gridCol w:w="2880"/>
        <w:gridCol w:w="2880"/>
        <w:gridCol w:w="2880"/>
      </w:tblGrid>
      <w:tr w:rsidR="00A9727D" w:rsidRPr="00A9727D" w:rsidTr="00A9727D">
        <w:tc>
          <w:tcPr>
            <w:tcW w:w="2880" w:type="dxa"/>
            <w:tcBorders>
              <w:top w:val="single" w:sz="4" w:space="0" w:color="auto"/>
              <w:left w:val="single" w:sz="4" w:space="0" w:color="auto"/>
              <w:bottom w:val="single" w:sz="4" w:space="0" w:color="auto"/>
              <w:right w:val="single" w:sz="4" w:space="0" w:color="auto"/>
            </w:tcBorders>
            <w:shd w:val="clear" w:color="auto" w:fill="D9D9D9"/>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Attribute</w:t>
            </w:r>
          </w:p>
        </w:tc>
        <w:tc>
          <w:tcPr>
            <w:tcW w:w="2880" w:type="dxa"/>
            <w:tcBorders>
              <w:top w:val="single" w:sz="4" w:space="0" w:color="auto"/>
              <w:left w:val="single" w:sz="4" w:space="0" w:color="auto"/>
              <w:bottom w:val="single" w:sz="4" w:space="0" w:color="auto"/>
              <w:right w:val="single" w:sz="4" w:space="0" w:color="auto"/>
            </w:tcBorders>
            <w:shd w:val="clear" w:color="auto" w:fill="D9D9D9"/>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Type</w:t>
            </w:r>
          </w:p>
        </w:tc>
        <w:tc>
          <w:tcPr>
            <w:tcW w:w="2880" w:type="dxa"/>
            <w:tcBorders>
              <w:top w:val="single" w:sz="4" w:space="0" w:color="auto"/>
              <w:left w:val="single" w:sz="4" w:space="0" w:color="auto"/>
              <w:bottom w:val="single" w:sz="4" w:space="0" w:color="auto"/>
              <w:right w:val="single" w:sz="4" w:space="0" w:color="auto"/>
            </w:tcBorders>
            <w:shd w:val="clear" w:color="auto" w:fill="D9D9D9"/>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Description</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user_id</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INT (PK)</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Unique identifier for each user</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full_name</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VARCHAR(100)</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User’s full name</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email</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VARCHAR(100)</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Unique email address</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password_hash</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VARCHAR(255)</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Encrypted password</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E5568" w:rsidP="00A9727D">
            <w:pPr>
              <w:rPr>
                <w:rFonts w:ascii="Times New Roman" w:hAnsi="Times New Roman" w:cs="Times New Roman"/>
                <w:sz w:val="24"/>
                <w:szCs w:val="24"/>
              </w:rPr>
            </w:pPr>
            <w:r w:rsidRPr="00A9727D">
              <w:rPr>
                <w:rFonts w:ascii="Times New Roman" w:hAnsi="Times New Roman" w:cs="Times New Roman"/>
                <w:sz w:val="24"/>
                <w:szCs w:val="24"/>
              </w:rPr>
              <w:t>R</w:t>
            </w:r>
            <w:r w:rsidR="00A9727D" w:rsidRPr="00A9727D">
              <w:rPr>
                <w:rFonts w:ascii="Times New Roman" w:hAnsi="Times New Roman" w:cs="Times New Roman"/>
                <w:sz w:val="24"/>
                <w:szCs w:val="24"/>
              </w:rPr>
              <w:t>ole</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VARCHAR(50)</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User role (e.g., Facility Manager, Admin)</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2A4579"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created_at</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DATETIME</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Account creation timestamp</w:t>
            </w:r>
          </w:p>
        </w:tc>
      </w:tr>
    </w:tbl>
    <w:p w:rsidR="00A9727D" w:rsidRPr="00A9727D" w:rsidRDefault="00A9727D" w:rsidP="00A9727D">
      <w:pPr>
        <w:rPr>
          <w:rFonts w:ascii="Times New Roman" w:hAnsi="Times New Roman" w:cs="Times New Roman"/>
          <w:sz w:val="24"/>
          <w:szCs w:val="24"/>
        </w:rPr>
      </w:pPr>
    </w:p>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 xml:space="preserve">Table 4.2: </w:t>
      </w:r>
      <w:proofErr w:type="spellStart"/>
      <w:r w:rsidRPr="00A9727D">
        <w:rPr>
          <w:rFonts w:ascii="Times New Roman" w:hAnsi="Times New Roman" w:cs="Times New Roman"/>
          <w:b/>
          <w:sz w:val="24"/>
          <w:szCs w:val="24"/>
        </w:rPr>
        <w:t>UploadedFiles</w:t>
      </w:r>
      <w:proofErr w:type="spellEnd"/>
      <w:r w:rsidRPr="00A9727D">
        <w:rPr>
          <w:rFonts w:ascii="Times New Roman" w:hAnsi="Times New Roman" w:cs="Times New Roman"/>
          <w:b/>
          <w:sz w:val="24"/>
          <w:szCs w:val="24"/>
        </w:rPr>
        <w:t xml:space="preserve"> Table Definition</w:t>
      </w:r>
    </w:p>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Stores metadata for raw datasets uploaded into the system.</w:t>
      </w:r>
    </w:p>
    <w:tbl>
      <w:tblPr>
        <w:tblStyle w:val="TableGrid"/>
        <w:tblW w:w="0" w:type="auto"/>
        <w:tblLook w:val="04A0" w:firstRow="1" w:lastRow="0" w:firstColumn="1" w:lastColumn="0" w:noHBand="0" w:noVBand="1"/>
      </w:tblPr>
      <w:tblGrid>
        <w:gridCol w:w="2880"/>
        <w:gridCol w:w="2880"/>
        <w:gridCol w:w="2880"/>
      </w:tblGrid>
      <w:tr w:rsidR="00A9727D" w:rsidRPr="00A9727D" w:rsidTr="00A9727D">
        <w:tc>
          <w:tcPr>
            <w:tcW w:w="2880" w:type="dxa"/>
            <w:tcBorders>
              <w:top w:val="single" w:sz="4" w:space="0" w:color="auto"/>
              <w:left w:val="single" w:sz="4" w:space="0" w:color="auto"/>
              <w:bottom w:val="single" w:sz="4" w:space="0" w:color="auto"/>
              <w:right w:val="single" w:sz="4" w:space="0" w:color="auto"/>
            </w:tcBorders>
            <w:shd w:val="clear" w:color="auto" w:fill="D9D9D9"/>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Attribute</w:t>
            </w:r>
          </w:p>
        </w:tc>
        <w:tc>
          <w:tcPr>
            <w:tcW w:w="2880" w:type="dxa"/>
            <w:tcBorders>
              <w:top w:val="single" w:sz="4" w:space="0" w:color="auto"/>
              <w:left w:val="single" w:sz="4" w:space="0" w:color="auto"/>
              <w:bottom w:val="single" w:sz="4" w:space="0" w:color="auto"/>
              <w:right w:val="single" w:sz="4" w:space="0" w:color="auto"/>
            </w:tcBorders>
            <w:shd w:val="clear" w:color="auto" w:fill="D9D9D9"/>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Type</w:t>
            </w:r>
          </w:p>
        </w:tc>
        <w:tc>
          <w:tcPr>
            <w:tcW w:w="2880" w:type="dxa"/>
            <w:tcBorders>
              <w:top w:val="single" w:sz="4" w:space="0" w:color="auto"/>
              <w:left w:val="single" w:sz="4" w:space="0" w:color="auto"/>
              <w:bottom w:val="single" w:sz="4" w:space="0" w:color="auto"/>
              <w:right w:val="single" w:sz="4" w:space="0" w:color="auto"/>
            </w:tcBorders>
            <w:shd w:val="clear" w:color="auto" w:fill="D9D9D9"/>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Description</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file_id</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INT (PK)</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Unique file identifier</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user_id</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INT (FK)</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References Users</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file_name</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VARCHAR(255)</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Original file name</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file_path</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VARCHAR(255)</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Storage location</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file_format</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VARCHAR(20)</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File type (CSV, Excel)</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upload_date</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DATETIME</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Upload timestamp</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total_records</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INT</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Number of records in file</w:t>
            </w:r>
          </w:p>
        </w:tc>
      </w:tr>
      <w:tr w:rsidR="002A4579" w:rsidRPr="00A9727D" w:rsidTr="00A9727D">
        <w:tc>
          <w:tcPr>
            <w:tcW w:w="2880" w:type="dxa"/>
            <w:tcBorders>
              <w:top w:val="single" w:sz="4" w:space="0" w:color="auto"/>
              <w:left w:val="single" w:sz="4" w:space="0" w:color="auto"/>
              <w:bottom w:val="single" w:sz="4" w:space="0" w:color="auto"/>
              <w:right w:val="single" w:sz="4" w:space="0" w:color="auto"/>
            </w:tcBorders>
          </w:tcPr>
          <w:p w:rsidR="002A4579" w:rsidRPr="00A9727D" w:rsidRDefault="002A4579"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created_at</w:t>
            </w:r>
            <w:proofErr w:type="spellEnd"/>
          </w:p>
        </w:tc>
        <w:tc>
          <w:tcPr>
            <w:tcW w:w="2880" w:type="dxa"/>
            <w:tcBorders>
              <w:top w:val="single" w:sz="4" w:space="0" w:color="auto"/>
              <w:left w:val="single" w:sz="4" w:space="0" w:color="auto"/>
              <w:bottom w:val="single" w:sz="4" w:space="0" w:color="auto"/>
              <w:right w:val="single" w:sz="4" w:space="0" w:color="auto"/>
            </w:tcBorders>
          </w:tcPr>
          <w:p w:rsidR="002A4579" w:rsidRPr="00A9727D" w:rsidRDefault="002A4579" w:rsidP="00A9727D">
            <w:pPr>
              <w:rPr>
                <w:rFonts w:ascii="Times New Roman" w:hAnsi="Times New Roman" w:cs="Times New Roman"/>
                <w:sz w:val="24"/>
                <w:szCs w:val="24"/>
              </w:rPr>
            </w:pPr>
            <w:r w:rsidRPr="00A9727D">
              <w:rPr>
                <w:rFonts w:ascii="Times New Roman" w:hAnsi="Times New Roman" w:cs="Times New Roman"/>
                <w:sz w:val="24"/>
                <w:szCs w:val="24"/>
              </w:rPr>
              <w:t>DATETIME</w:t>
            </w:r>
          </w:p>
        </w:tc>
        <w:tc>
          <w:tcPr>
            <w:tcW w:w="2880" w:type="dxa"/>
            <w:tcBorders>
              <w:top w:val="single" w:sz="4" w:space="0" w:color="auto"/>
              <w:left w:val="single" w:sz="4" w:space="0" w:color="auto"/>
              <w:bottom w:val="single" w:sz="4" w:space="0" w:color="auto"/>
              <w:right w:val="single" w:sz="4" w:space="0" w:color="auto"/>
            </w:tcBorders>
          </w:tcPr>
          <w:p w:rsidR="002A4579" w:rsidRPr="00A9727D" w:rsidRDefault="002A4579" w:rsidP="00A9727D">
            <w:pPr>
              <w:rPr>
                <w:rFonts w:ascii="Times New Roman" w:hAnsi="Times New Roman" w:cs="Times New Roman"/>
                <w:sz w:val="24"/>
                <w:szCs w:val="24"/>
              </w:rPr>
            </w:pPr>
            <w:r>
              <w:rPr>
                <w:rFonts w:ascii="Times New Roman" w:hAnsi="Times New Roman" w:cs="Times New Roman"/>
                <w:sz w:val="24"/>
                <w:szCs w:val="24"/>
              </w:rPr>
              <w:t xml:space="preserve">Uploaded file </w:t>
            </w:r>
            <w:r w:rsidRPr="00A9727D">
              <w:rPr>
                <w:rFonts w:ascii="Times New Roman" w:hAnsi="Times New Roman" w:cs="Times New Roman"/>
                <w:sz w:val="24"/>
                <w:szCs w:val="24"/>
              </w:rPr>
              <w:t>timestamp</w:t>
            </w:r>
          </w:p>
        </w:tc>
      </w:tr>
    </w:tbl>
    <w:p w:rsidR="00A9727D" w:rsidRPr="00A9727D" w:rsidRDefault="00A9727D" w:rsidP="00A9727D">
      <w:pPr>
        <w:rPr>
          <w:rFonts w:ascii="Times New Roman" w:hAnsi="Times New Roman" w:cs="Times New Roman"/>
          <w:sz w:val="24"/>
          <w:szCs w:val="24"/>
        </w:rPr>
      </w:pPr>
    </w:p>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 xml:space="preserve">Table 4.3: </w:t>
      </w:r>
      <w:proofErr w:type="spellStart"/>
      <w:r w:rsidRPr="00A9727D">
        <w:rPr>
          <w:rFonts w:ascii="Times New Roman" w:hAnsi="Times New Roman" w:cs="Times New Roman"/>
          <w:b/>
          <w:sz w:val="24"/>
          <w:szCs w:val="24"/>
        </w:rPr>
        <w:t>CleanedFiles</w:t>
      </w:r>
      <w:proofErr w:type="spellEnd"/>
      <w:r w:rsidRPr="00A9727D">
        <w:rPr>
          <w:rFonts w:ascii="Times New Roman" w:hAnsi="Times New Roman" w:cs="Times New Roman"/>
          <w:b/>
          <w:sz w:val="24"/>
          <w:szCs w:val="24"/>
        </w:rPr>
        <w:t xml:space="preserve"> Table Definition</w:t>
      </w:r>
    </w:p>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Stores metadata for preprocessed datasets generated after anomaly handling.</w:t>
      </w:r>
    </w:p>
    <w:tbl>
      <w:tblPr>
        <w:tblStyle w:val="TableGrid"/>
        <w:tblW w:w="0" w:type="auto"/>
        <w:tblLook w:val="04A0" w:firstRow="1" w:lastRow="0" w:firstColumn="1" w:lastColumn="0" w:noHBand="0" w:noVBand="1"/>
      </w:tblPr>
      <w:tblGrid>
        <w:gridCol w:w="2880"/>
        <w:gridCol w:w="2880"/>
        <w:gridCol w:w="2880"/>
      </w:tblGrid>
      <w:tr w:rsidR="00A9727D" w:rsidRPr="00A9727D" w:rsidTr="00A9727D">
        <w:tc>
          <w:tcPr>
            <w:tcW w:w="2880" w:type="dxa"/>
            <w:tcBorders>
              <w:top w:val="single" w:sz="4" w:space="0" w:color="auto"/>
              <w:left w:val="single" w:sz="4" w:space="0" w:color="auto"/>
              <w:bottom w:val="single" w:sz="4" w:space="0" w:color="auto"/>
              <w:right w:val="single" w:sz="4" w:space="0" w:color="auto"/>
            </w:tcBorders>
            <w:shd w:val="clear" w:color="auto" w:fill="D9D9D9"/>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Attribute</w:t>
            </w:r>
          </w:p>
        </w:tc>
        <w:tc>
          <w:tcPr>
            <w:tcW w:w="2880" w:type="dxa"/>
            <w:tcBorders>
              <w:top w:val="single" w:sz="4" w:space="0" w:color="auto"/>
              <w:left w:val="single" w:sz="4" w:space="0" w:color="auto"/>
              <w:bottom w:val="single" w:sz="4" w:space="0" w:color="auto"/>
              <w:right w:val="single" w:sz="4" w:space="0" w:color="auto"/>
            </w:tcBorders>
            <w:shd w:val="clear" w:color="auto" w:fill="D9D9D9"/>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Type</w:t>
            </w:r>
          </w:p>
        </w:tc>
        <w:tc>
          <w:tcPr>
            <w:tcW w:w="2880" w:type="dxa"/>
            <w:tcBorders>
              <w:top w:val="single" w:sz="4" w:space="0" w:color="auto"/>
              <w:left w:val="single" w:sz="4" w:space="0" w:color="auto"/>
              <w:bottom w:val="single" w:sz="4" w:space="0" w:color="auto"/>
              <w:right w:val="single" w:sz="4" w:space="0" w:color="auto"/>
            </w:tcBorders>
            <w:shd w:val="clear" w:color="auto" w:fill="D9D9D9"/>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Description</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clean_file_id</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INT (PK)</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Unique cleaned file identifier</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file_id</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INT (FK)</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 xml:space="preserve">References </w:t>
            </w:r>
            <w:proofErr w:type="spellStart"/>
            <w:r w:rsidRPr="00A9727D">
              <w:rPr>
                <w:rFonts w:ascii="Times New Roman" w:hAnsi="Times New Roman" w:cs="Times New Roman"/>
                <w:sz w:val="24"/>
                <w:szCs w:val="24"/>
              </w:rPr>
              <w:t>UploadedFiles</w:t>
            </w:r>
            <w:proofErr w:type="spellEnd"/>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file_name</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VARCHAR(255)</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Cleaned file name</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file_path</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VARCHAR(255)</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Storage location</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preprocessing_date</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DATETIME</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Timestamp of preprocessing</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imputed_count</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INT</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Number of corrected data points</w:t>
            </w:r>
          </w:p>
        </w:tc>
      </w:tr>
      <w:tr w:rsidR="002A4579" w:rsidRPr="00A9727D" w:rsidTr="00A9727D">
        <w:tc>
          <w:tcPr>
            <w:tcW w:w="2880" w:type="dxa"/>
            <w:tcBorders>
              <w:top w:val="single" w:sz="4" w:space="0" w:color="auto"/>
              <w:left w:val="single" w:sz="4" w:space="0" w:color="auto"/>
              <w:bottom w:val="single" w:sz="4" w:space="0" w:color="auto"/>
              <w:right w:val="single" w:sz="4" w:space="0" w:color="auto"/>
            </w:tcBorders>
          </w:tcPr>
          <w:p w:rsidR="002A4579" w:rsidRPr="00A9727D" w:rsidRDefault="002A4579"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created_at</w:t>
            </w:r>
            <w:proofErr w:type="spellEnd"/>
          </w:p>
        </w:tc>
        <w:tc>
          <w:tcPr>
            <w:tcW w:w="2880" w:type="dxa"/>
            <w:tcBorders>
              <w:top w:val="single" w:sz="4" w:space="0" w:color="auto"/>
              <w:left w:val="single" w:sz="4" w:space="0" w:color="auto"/>
              <w:bottom w:val="single" w:sz="4" w:space="0" w:color="auto"/>
              <w:right w:val="single" w:sz="4" w:space="0" w:color="auto"/>
            </w:tcBorders>
          </w:tcPr>
          <w:p w:rsidR="002A4579" w:rsidRPr="00A9727D" w:rsidRDefault="002A4579" w:rsidP="00A9727D">
            <w:pPr>
              <w:rPr>
                <w:rFonts w:ascii="Times New Roman" w:hAnsi="Times New Roman" w:cs="Times New Roman"/>
                <w:sz w:val="24"/>
                <w:szCs w:val="24"/>
              </w:rPr>
            </w:pPr>
            <w:r w:rsidRPr="00A9727D">
              <w:rPr>
                <w:rFonts w:ascii="Times New Roman" w:hAnsi="Times New Roman" w:cs="Times New Roman"/>
                <w:sz w:val="24"/>
                <w:szCs w:val="24"/>
              </w:rPr>
              <w:t>DATETIME</w:t>
            </w:r>
          </w:p>
        </w:tc>
        <w:tc>
          <w:tcPr>
            <w:tcW w:w="2880" w:type="dxa"/>
            <w:tcBorders>
              <w:top w:val="single" w:sz="4" w:space="0" w:color="auto"/>
              <w:left w:val="single" w:sz="4" w:space="0" w:color="auto"/>
              <w:bottom w:val="single" w:sz="4" w:space="0" w:color="auto"/>
              <w:right w:val="single" w:sz="4" w:space="0" w:color="auto"/>
            </w:tcBorders>
          </w:tcPr>
          <w:p w:rsidR="002A4579" w:rsidRPr="00A9727D" w:rsidRDefault="002A4579" w:rsidP="00A9727D">
            <w:pPr>
              <w:rPr>
                <w:rFonts w:ascii="Times New Roman" w:hAnsi="Times New Roman" w:cs="Times New Roman"/>
                <w:sz w:val="24"/>
                <w:szCs w:val="24"/>
              </w:rPr>
            </w:pPr>
            <w:r>
              <w:rPr>
                <w:rFonts w:ascii="Times New Roman" w:hAnsi="Times New Roman" w:cs="Times New Roman"/>
                <w:sz w:val="24"/>
                <w:szCs w:val="24"/>
              </w:rPr>
              <w:t xml:space="preserve">Cleaned file </w:t>
            </w:r>
            <w:r w:rsidRPr="00A9727D">
              <w:rPr>
                <w:rFonts w:ascii="Times New Roman" w:hAnsi="Times New Roman" w:cs="Times New Roman"/>
                <w:sz w:val="24"/>
                <w:szCs w:val="24"/>
              </w:rPr>
              <w:t>timestamp</w:t>
            </w:r>
          </w:p>
        </w:tc>
      </w:tr>
    </w:tbl>
    <w:p w:rsidR="00A9727D" w:rsidRPr="00A9727D" w:rsidRDefault="00A9727D" w:rsidP="00A9727D">
      <w:pPr>
        <w:rPr>
          <w:rFonts w:ascii="Times New Roman" w:hAnsi="Times New Roman" w:cs="Times New Roman"/>
          <w:sz w:val="24"/>
          <w:szCs w:val="24"/>
        </w:rPr>
      </w:pPr>
    </w:p>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 xml:space="preserve">Table 4.4: </w:t>
      </w:r>
      <w:proofErr w:type="spellStart"/>
      <w:r w:rsidRPr="00A9727D">
        <w:rPr>
          <w:rFonts w:ascii="Times New Roman" w:hAnsi="Times New Roman" w:cs="Times New Roman"/>
          <w:b/>
          <w:sz w:val="24"/>
          <w:szCs w:val="24"/>
        </w:rPr>
        <w:t>ForecastResults</w:t>
      </w:r>
      <w:proofErr w:type="spellEnd"/>
      <w:r w:rsidRPr="00A9727D">
        <w:rPr>
          <w:rFonts w:ascii="Times New Roman" w:hAnsi="Times New Roman" w:cs="Times New Roman"/>
          <w:b/>
          <w:sz w:val="24"/>
          <w:szCs w:val="24"/>
        </w:rPr>
        <w:t xml:space="preserve"> Table Definition</w:t>
      </w:r>
    </w:p>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Stores forecasting outputs generated from cleaned datasets.</w:t>
      </w:r>
    </w:p>
    <w:tbl>
      <w:tblPr>
        <w:tblStyle w:val="TableGrid"/>
        <w:tblW w:w="0" w:type="auto"/>
        <w:tblLook w:val="04A0" w:firstRow="1" w:lastRow="0" w:firstColumn="1" w:lastColumn="0" w:noHBand="0" w:noVBand="1"/>
      </w:tblPr>
      <w:tblGrid>
        <w:gridCol w:w="2880"/>
        <w:gridCol w:w="2880"/>
        <w:gridCol w:w="2880"/>
      </w:tblGrid>
      <w:tr w:rsidR="00A9727D" w:rsidRPr="00A9727D" w:rsidTr="00A9727D">
        <w:tc>
          <w:tcPr>
            <w:tcW w:w="2880" w:type="dxa"/>
            <w:tcBorders>
              <w:top w:val="single" w:sz="4" w:space="0" w:color="auto"/>
              <w:left w:val="single" w:sz="4" w:space="0" w:color="auto"/>
              <w:bottom w:val="single" w:sz="4" w:space="0" w:color="auto"/>
              <w:right w:val="single" w:sz="4" w:space="0" w:color="auto"/>
            </w:tcBorders>
            <w:shd w:val="clear" w:color="auto" w:fill="D9D9D9"/>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lastRenderedPageBreak/>
              <w:t>Attribute</w:t>
            </w:r>
          </w:p>
        </w:tc>
        <w:tc>
          <w:tcPr>
            <w:tcW w:w="2880" w:type="dxa"/>
            <w:tcBorders>
              <w:top w:val="single" w:sz="4" w:space="0" w:color="auto"/>
              <w:left w:val="single" w:sz="4" w:space="0" w:color="auto"/>
              <w:bottom w:val="single" w:sz="4" w:space="0" w:color="auto"/>
              <w:right w:val="single" w:sz="4" w:space="0" w:color="auto"/>
            </w:tcBorders>
            <w:shd w:val="clear" w:color="auto" w:fill="D9D9D9"/>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Type</w:t>
            </w:r>
          </w:p>
        </w:tc>
        <w:tc>
          <w:tcPr>
            <w:tcW w:w="2880" w:type="dxa"/>
            <w:tcBorders>
              <w:top w:val="single" w:sz="4" w:space="0" w:color="auto"/>
              <w:left w:val="single" w:sz="4" w:space="0" w:color="auto"/>
              <w:bottom w:val="single" w:sz="4" w:space="0" w:color="auto"/>
              <w:right w:val="single" w:sz="4" w:space="0" w:color="auto"/>
            </w:tcBorders>
            <w:shd w:val="clear" w:color="auto" w:fill="D9D9D9"/>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Description</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forecast_id</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INT (PK)</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Unique forecast identifier</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clean_file_id</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INT (FK)</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 xml:space="preserve">References </w:t>
            </w:r>
            <w:proofErr w:type="spellStart"/>
            <w:r w:rsidRPr="00A9727D">
              <w:rPr>
                <w:rFonts w:ascii="Times New Roman" w:hAnsi="Times New Roman" w:cs="Times New Roman"/>
                <w:sz w:val="24"/>
                <w:szCs w:val="24"/>
              </w:rPr>
              <w:t>CleanedFiles</w:t>
            </w:r>
            <w:proofErr w:type="spellEnd"/>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forecast_date</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DATETIME</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Date forecast was generated</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forecast_horizon</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INT</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Number of forecasted periods</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model_order</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VARCHAR(50)</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SARIMA (</w:t>
            </w:r>
            <w:proofErr w:type="spellStart"/>
            <w:r w:rsidRPr="00A9727D">
              <w:rPr>
                <w:rFonts w:ascii="Times New Roman" w:hAnsi="Times New Roman" w:cs="Times New Roman"/>
                <w:sz w:val="24"/>
                <w:szCs w:val="24"/>
              </w:rPr>
              <w:t>p,d,q</w:t>
            </w:r>
            <w:proofErr w:type="spellEnd"/>
            <w:r w:rsidRPr="00A9727D">
              <w:rPr>
                <w:rFonts w:ascii="Times New Roman" w:hAnsi="Times New Roman" w:cs="Times New Roman"/>
                <w:sz w:val="24"/>
                <w:szCs w:val="24"/>
              </w:rPr>
              <w:t>) parameters</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seasonal_order</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VARCHAR(50)</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Seasonal (P,D,Q,s) parameters</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forecast_values</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TEXT</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Predicted values</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confidence_lower</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TEXT</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Lower confidence bounds</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confidence_upper</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TEXT</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Upper confidence bounds</w:t>
            </w:r>
          </w:p>
        </w:tc>
      </w:tr>
      <w:tr w:rsidR="002A4579" w:rsidRPr="00A9727D" w:rsidTr="00A9727D">
        <w:tc>
          <w:tcPr>
            <w:tcW w:w="2880" w:type="dxa"/>
            <w:tcBorders>
              <w:top w:val="single" w:sz="4" w:space="0" w:color="auto"/>
              <w:left w:val="single" w:sz="4" w:space="0" w:color="auto"/>
              <w:bottom w:val="single" w:sz="4" w:space="0" w:color="auto"/>
              <w:right w:val="single" w:sz="4" w:space="0" w:color="auto"/>
            </w:tcBorders>
          </w:tcPr>
          <w:p w:rsidR="002A4579" w:rsidRPr="00A9727D" w:rsidRDefault="002A4579"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created_at</w:t>
            </w:r>
            <w:proofErr w:type="spellEnd"/>
          </w:p>
        </w:tc>
        <w:tc>
          <w:tcPr>
            <w:tcW w:w="2880" w:type="dxa"/>
            <w:tcBorders>
              <w:top w:val="single" w:sz="4" w:space="0" w:color="auto"/>
              <w:left w:val="single" w:sz="4" w:space="0" w:color="auto"/>
              <w:bottom w:val="single" w:sz="4" w:space="0" w:color="auto"/>
              <w:right w:val="single" w:sz="4" w:space="0" w:color="auto"/>
            </w:tcBorders>
          </w:tcPr>
          <w:p w:rsidR="002A4579" w:rsidRPr="00A9727D" w:rsidRDefault="002A4579" w:rsidP="00A9727D">
            <w:pPr>
              <w:rPr>
                <w:rFonts w:ascii="Times New Roman" w:hAnsi="Times New Roman" w:cs="Times New Roman"/>
                <w:sz w:val="24"/>
                <w:szCs w:val="24"/>
              </w:rPr>
            </w:pPr>
            <w:r w:rsidRPr="00A9727D">
              <w:rPr>
                <w:rFonts w:ascii="Times New Roman" w:hAnsi="Times New Roman" w:cs="Times New Roman"/>
                <w:sz w:val="24"/>
                <w:szCs w:val="24"/>
              </w:rPr>
              <w:t>DATETIME</w:t>
            </w:r>
          </w:p>
        </w:tc>
        <w:tc>
          <w:tcPr>
            <w:tcW w:w="2880" w:type="dxa"/>
            <w:tcBorders>
              <w:top w:val="single" w:sz="4" w:space="0" w:color="auto"/>
              <w:left w:val="single" w:sz="4" w:space="0" w:color="auto"/>
              <w:bottom w:val="single" w:sz="4" w:space="0" w:color="auto"/>
              <w:right w:val="single" w:sz="4" w:space="0" w:color="auto"/>
            </w:tcBorders>
          </w:tcPr>
          <w:p w:rsidR="002A4579" w:rsidRPr="00A9727D" w:rsidRDefault="002A4579" w:rsidP="00A9727D">
            <w:pPr>
              <w:rPr>
                <w:rFonts w:ascii="Times New Roman" w:hAnsi="Times New Roman" w:cs="Times New Roman"/>
                <w:sz w:val="24"/>
                <w:szCs w:val="24"/>
              </w:rPr>
            </w:pPr>
            <w:r>
              <w:rPr>
                <w:rFonts w:ascii="Times New Roman" w:hAnsi="Times New Roman" w:cs="Times New Roman"/>
                <w:sz w:val="24"/>
                <w:szCs w:val="24"/>
              </w:rPr>
              <w:t xml:space="preserve">Forecast results file </w:t>
            </w:r>
            <w:r w:rsidRPr="00A9727D">
              <w:rPr>
                <w:rFonts w:ascii="Times New Roman" w:hAnsi="Times New Roman" w:cs="Times New Roman"/>
                <w:sz w:val="24"/>
                <w:szCs w:val="24"/>
              </w:rPr>
              <w:t>timestamp</w:t>
            </w:r>
          </w:p>
        </w:tc>
      </w:tr>
    </w:tbl>
    <w:p w:rsidR="00A9727D" w:rsidRPr="00A9727D" w:rsidRDefault="00A9727D" w:rsidP="00A9727D">
      <w:pPr>
        <w:rPr>
          <w:rFonts w:ascii="Times New Roman" w:hAnsi="Times New Roman" w:cs="Times New Roman"/>
          <w:sz w:val="24"/>
          <w:szCs w:val="24"/>
        </w:rPr>
      </w:pPr>
    </w:p>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 xml:space="preserve">Table 4.5: </w:t>
      </w:r>
      <w:proofErr w:type="spellStart"/>
      <w:r w:rsidRPr="00A9727D">
        <w:rPr>
          <w:rFonts w:ascii="Times New Roman" w:hAnsi="Times New Roman" w:cs="Times New Roman"/>
          <w:b/>
          <w:sz w:val="24"/>
          <w:szCs w:val="24"/>
        </w:rPr>
        <w:t>EvaluationMetrics</w:t>
      </w:r>
      <w:proofErr w:type="spellEnd"/>
      <w:r w:rsidRPr="00A9727D">
        <w:rPr>
          <w:rFonts w:ascii="Times New Roman" w:hAnsi="Times New Roman" w:cs="Times New Roman"/>
          <w:b/>
          <w:sz w:val="24"/>
          <w:szCs w:val="24"/>
        </w:rPr>
        <w:t xml:space="preserve"> Table Definition</w:t>
      </w:r>
    </w:p>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Stores model performance evaluation results.</w:t>
      </w:r>
    </w:p>
    <w:tbl>
      <w:tblPr>
        <w:tblStyle w:val="TableGrid"/>
        <w:tblW w:w="0" w:type="auto"/>
        <w:tblLook w:val="04A0" w:firstRow="1" w:lastRow="0" w:firstColumn="1" w:lastColumn="0" w:noHBand="0" w:noVBand="1"/>
      </w:tblPr>
      <w:tblGrid>
        <w:gridCol w:w="2880"/>
        <w:gridCol w:w="2880"/>
        <w:gridCol w:w="2880"/>
      </w:tblGrid>
      <w:tr w:rsidR="00A9727D" w:rsidRPr="00A9727D" w:rsidTr="00A9727D">
        <w:tc>
          <w:tcPr>
            <w:tcW w:w="2880" w:type="dxa"/>
            <w:tcBorders>
              <w:top w:val="single" w:sz="4" w:space="0" w:color="auto"/>
              <w:left w:val="single" w:sz="4" w:space="0" w:color="auto"/>
              <w:bottom w:val="single" w:sz="4" w:space="0" w:color="auto"/>
              <w:right w:val="single" w:sz="4" w:space="0" w:color="auto"/>
            </w:tcBorders>
            <w:shd w:val="clear" w:color="auto" w:fill="D9D9D9"/>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Attribute</w:t>
            </w:r>
          </w:p>
        </w:tc>
        <w:tc>
          <w:tcPr>
            <w:tcW w:w="2880" w:type="dxa"/>
            <w:tcBorders>
              <w:top w:val="single" w:sz="4" w:space="0" w:color="auto"/>
              <w:left w:val="single" w:sz="4" w:space="0" w:color="auto"/>
              <w:bottom w:val="single" w:sz="4" w:space="0" w:color="auto"/>
              <w:right w:val="single" w:sz="4" w:space="0" w:color="auto"/>
            </w:tcBorders>
            <w:shd w:val="clear" w:color="auto" w:fill="D9D9D9"/>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Type</w:t>
            </w:r>
          </w:p>
        </w:tc>
        <w:tc>
          <w:tcPr>
            <w:tcW w:w="2880" w:type="dxa"/>
            <w:tcBorders>
              <w:top w:val="single" w:sz="4" w:space="0" w:color="auto"/>
              <w:left w:val="single" w:sz="4" w:space="0" w:color="auto"/>
              <w:bottom w:val="single" w:sz="4" w:space="0" w:color="auto"/>
              <w:right w:val="single" w:sz="4" w:space="0" w:color="auto"/>
            </w:tcBorders>
            <w:shd w:val="clear" w:color="auto" w:fill="D9D9D9"/>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b/>
                <w:sz w:val="24"/>
                <w:szCs w:val="24"/>
              </w:rPr>
              <w:t>Description</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metric_id</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INT (PK)</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Unique metric identifier</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forecast_id</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INT (FK)</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 xml:space="preserve">References </w:t>
            </w:r>
            <w:proofErr w:type="spellStart"/>
            <w:r w:rsidRPr="00A9727D">
              <w:rPr>
                <w:rFonts w:ascii="Times New Roman" w:hAnsi="Times New Roman" w:cs="Times New Roman"/>
                <w:sz w:val="24"/>
                <w:szCs w:val="24"/>
              </w:rPr>
              <w:t>ForecastResults</w:t>
            </w:r>
            <w:proofErr w:type="spellEnd"/>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rmse</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FLOAT</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Root Mean Square Error</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mae</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FLOAT</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Mean Absolute Error</w:t>
            </w:r>
          </w:p>
        </w:tc>
      </w:tr>
      <w:tr w:rsidR="00A9727D" w:rsidRPr="00A9727D" w:rsidTr="00A9727D">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aic</w:t>
            </w:r>
            <w:proofErr w:type="spellEnd"/>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r w:rsidRPr="00A9727D">
              <w:rPr>
                <w:rFonts w:ascii="Times New Roman" w:hAnsi="Times New Roman" w:cs="Times New Roman"/>
                <w:sz w:val="24"/>
                <w:szCs w:val="24"/>
              </w:rPr>
              <w:t>FLOAT</w:t>
            </w:r>
          </w:p>
        </w:tc>
        <w:tc>
          <w:tcPr>
            <w:tcW w:w="2880" w:type="dxa"/>
            <w:tcBorders>
              <w:top w:val="single" w:sz="4" w:space="0" w:color="auto"/>
              <w:left w:val="single" w:sz="4" w:space="0" w:color="auto"/>
              <w:bottom w:val="single" w:sz="4" w:space="0" w:color="auto"/>
              <w:right w:val="single" w:sz="4" w:space="0" w:color="auto"/>
            </w:tcBorders>
            <w:hideMark/>
          </w:tcPr>
          <w:p w:rsidR="00A9727D" w:rsidRPr="00A9727D" w:rsidRDefault="00A9727D"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Akaike</w:t>
            </w:r>
            <w:proofErr w:type="spellEnd"/>
            <w:r w:rsidRPr="00A9727D">
              <w:rPr>
                <w:rFonts w:ascii="Times New Roman" w:hAnsi="Times New Roman" w:cs="Times New Roman"/>
                <w:sz w:val="24"/>
                <w:szCs w:val="24"/>
              </w:rPr>
              <w:t xml:space="preserve"> Information Criterion</w:t>
            </w:r>
          </w:p>
        </w:tc>
      </w:tr>
      <w:tr w:rsidR="002A4579" w:rsidRPr="00A9727D" w:rsidTr="00A9727D">
        <w:tc>
          <w:tcPr>
            <w:tcW w:w="2880" w:type="dxa"/>
            <w:tcBorders>
              <w:top w:val="single" w:sz="4" w:space="0" w:color="auto"/>
              <w:left w:val="single" w:sz="4" w:space="0" w:color="auto"/>
              <w:bottom w:val="single" w:sz="4" w:space="0" w:color="auto"/>
              <w:right w:val="single" w:sz="4" w:space="0" w:color="auto"/>
            </w:tcBorders>
          </w:tcPr>
          <w:p w:rsidR="002A4579" w:rsidRPr="00A9727D" w:rsidRDefault="002A4579" w:rsidP="00A9727D">
            <w:pPr>
              <w:rPr>
                <w:rFonts w:ascii="Times New Roman" w:hAnsi="Times New Roman" w:cs="Times New Roman"/>
                <w:sz w:val="24"/>
                <w:szCs w:val="24"/>
              </w:rPr>
            </w:pPr>
            <w:proofErr w:type="spellStart"/>
            <w:r w:rsidRPr="00A9727D">
              <w:rPr>
                <w:rFonts w:ascii="Times New Roman" w:hAnsi="Times New Roman" w:cs="Times New Roman"/>
                <w:sz w:val="24"/>
                <w:szCs w:val="24"/>
              </w:rPr>
              <w:t>created_at</w:t>
            </w:r>
            <w:proofErr w:type="spellEnd"/>
          </w:p>
        </w:tc>
        <w:tc>
          <w:tcPr>
            <w:tcW w:w="2880" w:type="dxa"/>
            <w:tcBorders>
              <w:top w:val="single" w:sz="4" w:space="0" w:color="auto"/>
              <w:left w:val="single" w:sz="4" w:space="0" w:color="auto"/>
              <w:bottom w:val="single" w:sz="4" w:space="0" w:color="auto"/>
              <w:right w:val="single" w:sz="4" w:space="0" w:color="auto"/>
            </w:tcBorders>
          </w:tcPr>
          <w:p w:rsidR="002A4579" w:rsidRPr="00A9727D" w:rsidRDefault="002A4579" w:rsidP="00A9727D">
            <w:pPr>
              <w:rPr>
                <w:rFonts w:ascii="Times New Roman" w:hAnsi="Times New Roman" w:cs="Times New Roman"/>
                <w:sz w:val="24"/>
                <w:szCs w:val="24"/>
              </w:rPr>
            </w:pPr>
            <w:r w:rsidRPr="00A9727D">
              <w:rPr>
                <w:rFonts w:ascii="Times New Roman" w:hAnsi="Times New Roman" w:cs="Times New Roman"/>
                <w:sz w:val="24"/>
                <w:szCs w:val="24"/>
              </w:rPr>
              <w:t>DATETIME</w:t>
            </w:r>
          </w:p>
        </w:tc>
        <w:tc>
          <w:tcPr>
            <w:tcW w:w="2880" w:type="dxa"/>
            <w:tcBorders>
              <w:top w:val="single" w:sz="4" w:space="0" w:color="auto"/>
              <w:left w:val="single" w:sz="4" w:space="0" w:color="auto"/>
              <w:bottom w:val="single" w:sz="4" w:space="0" w:color="auto"/>
              <w:right w:val="single" w:sz="4" w:space="0" w:color="auto"/>
            </w:tcBorders>
          </w:tcPr>
          <w:p w:rsidR="002A4579" w:rsidRPr="00A9727D" w:rsidRDefault="002A4579" w:rsidP="00A9727D">
            <w:pPr>
              <w:rPr>
                <w:rFonts w:ascii="Times New Roman" w:hAnsi="Times New Roman" w:cs="Times New Roman"/>
                <w:sz w:val="24"/>
                <w:szCs w:val="24"/>
              </w:rPr>
            </w:pPr>
            <w:r>
              <w:rPr>
                <w:rFonts w:ascii="Times New Roman" w:hAnsi="Times New Roman" w:cs="Times New Roman"/>
                <w:sz w:val="24"/>
                <w:szCs w:val="24"/>
              </w:rPr>
              <w:t xml:space="preserve">Evaluation matrix </w:t>
            </w:r>
            <w:r w:rsidRPr="00A9727D">
              <w:rPr>
                <w:rFonts w:ascii="Times New Roman" w:hAnsi="Times New Roman" w:cs="Times New Roman"/>
                <w:sz w:val="24"/>
                <w:szCs w:val="24"/>
              </w:rPr>
              <w:t>timestamp</w:t>
            </w:r>
          </w:p>
        </w:tc>
      </w:tr>
    </w:tbl>
    <w:p w:rsidR="00A9727D" w:rsidRDefault="00A9727D" w:rsidP="00A9727D">
      <w:pPr>
        <w:rPr>
          <w:rFonts w:ascii="Calibri" w:hAnsi="Calibri"/>
        </w:rPr>
      </w:pPr>
    </w:p>
    <w:p w:rsidR="00A9727D" w:rsidRPr="00250987" w:rsidRDefault="00A9727D" w:rsidP="00250987">
      <w:pPr>
        <w:pStyle w:val="NormalWeb"/>
        <w:jc w:val="both"/>
      </w:pPr>
    </w:p>
    <w:p w:rsidR="008253B7" w:rsidRPr="005776C7" w:rsidRDefault="00250987" w:rsidP="00250987">
      <w:pPr>
        <w:spacing w:before="80"/>
        <w:jc w:val="center"/>
        <w:rPr>
          <w:rFonts w:ascii="Times New Roman" w:eastAsia="Times New Roman" w:hAnsi="Times New Roman" w:cs="Times New Roman"/>
          <w:b/>
          <w:bCs/>
          <w:i/>
          <w:iCs/>
          <w:sz w:val="24"/>
          <w:szCs w:val="24"/>
        </w:rPr>
      </w:pPr>
      <w:r w:rsidRPr="005776C7">
        <w:rPr>
          <w:rFonts w:ascii="Times New Roman" w:eastAsia="Times New Roman" w:hAnsi="Times New Roman" w:cs="Times New Roman"/>
          <w:b/>
          <w:bCs/>
          <w:i/>
          <w:iCs/>
          <w:noProof/>
          <w:sz w:val="24"/>
          <w:szCs w:val="24"/>
        </w:rPr>
        <w:lastRenderedPageBreak/>
        <w:t xml:space="preserve"> </w:t>
      </w:r>
      <w:r w:rsidR="001947F4" w:rsidRPr="001947F4">
        <w:rPr>
          <w:rFonts w:ascii="Times New Roman" w:eastAsia="Times New Roman" w:hAnsi="Times New Roman" w:cs="Times New Roman"/>
          <w:b/>
          <w:bCs/>
          <w:i/>
          <w:iCs/>
          <w:noProof/>
          <w:sz w:val="24"/>
          <w:szCs w:val="24"/>
        </w:rPr>
        <w:drawing>
          <wp:inline distT="0" distB="0" distL="0" distR="0" wp14:anchorId="781D645C" wp14:editId="1E74B1E2">
            <wp:extent cx="1686160" cy="712569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86160" cy="7125694"/>
                    </a:xfrm>
                    <a:prstGeom prst="rect">
                      <a:avLst/>
                    </a:prstGeom>
                  </pic:spPr>
                </pic:pic>
              </a:graphicData>
            </a:graphic>
          </wp:inline>
        </w:drawing>
      </w:r>
    </w:p>
    <w:p w:rsidR="008253B7" w:rsidRDefault="008253B7" w:rsidP="004E304B">
      <w:pPr>
        <w:spacing w:before="80"/>
        <w:rPr>
          <w:rFonts w:ascii="Times New Roman" w:hAnsi="Times New Roman" w:cs="Times New Roman"/>
          <w:b/>
          <w:i/>
          <w:sz w:val="24"/>
          <w:szCs w:val="24"/>
        </w:rPr>
      </w:pPr>
      <w:r w:rsidRPr="005776C7">
        <w:rPr>
          <w:rFonts w:ascii="Times New Roman" w:eastAsia="Times New Roman" w:hAnsi="Times New Roman" w:cs="Times New Roman"/>
          <w:b/>
          <w:bCs/>
          <w:i/>
          <w:iCs/>
          <w:sz w:val="24"/>
          <w:szCs w:val="24"/>
        </w:rPr>
        <w:t xml:space="preserve">Figure 4.9: </w:t>
      </w:r>
      <w:r w:rsidRPr="005776C7">
        <w:rPr>
          <w:rFonts w:ascii="Times New Roman" w:hAnsi="Times New Roman" w:cs="Times New Roman"/>
          <w:b/>
          <w:i/>
          <w:sz w:val="24"/>
          <w:szCs w:val="24"/>
        </w:rPr>
        <w:t>Entity Relationship Diagram (ERD) for the Building Energy Forecasting Database</w:t>
      </w:r>
    </w:p>
    <w:p w:rsidR="00250987" w:rsidRPr="007160B6" w:rsidRDefault="00250987" w:rsidP="007160B6">
      <w:pPr>
        <w:pStyle w:val="Heading3"/>
        <w:rPr>
          <w:b w:val="0"/>
          <w:i w:val="0"/>
        </w:rPr>
      </w:pPr>
      <w:bookmarkStart w:id="10" w:name="_Toc230350124"/>
      <w:r w:rsidRPr="007160B6">
        <w:rPr>
          <w:rStyle w:val="Strong"/>
          <w:b/>
          <w:bCs/>
          <w:i w:val="0"/>
        </w:rPr>
        <w:t>4.4.3.2 Data Validation and Physical Constraints</w:t>
      </w:r>
      <w:bookmarkEnd w:id="10"/>
    </w:p>
    <w:p w:rsidR="00250987" w:rsidRPr="00CC1936" w:rsidRDefault="00250987" w:rsidP="007F64DA">
      <w:pPr>
        <w:pStyle w:val="NormalWeb"/>
        <w:spacing w:line="360" w:lineRule="auto"/>
      </w:pPr>
      <w:r w:rsidRPr="00CC1936">
        <w:lastRenderedPageBreak/>
        <w:t>At implementation level, the system enforces strict validation rules to maintain numerical stability and prevent invalid forecast outputs.</w:t>
      </w:r>
    </w:p>
    <w:p w:rsidR="00250987" w:rsidRPr="00CC1936" w:rsidRDefault="00250987" w:rsidP="007F64DA">
      <w:pPr>
        <w:pStyle w:val="NormalWeb"/>
        <w:spacing w:line="360" w:lineRule="auto"/>
      </w:pPr>
      <w:r w:rsidRPr="00CC1936">
        <w:t>Key rule:</w:t>
      </w:r>
    </w:p>
    <w:p w:rsidR="00250987" w:rsidRPr="00CC1936" w:rsidRDefault="00250987" w:rsidP="007F64DA">
      <w:pPr>
        <w:numPr>
          <w:ilvl w:val="0"/>
          <w:numId w:val="5"/>
        </w:numPr>
        <w:spacing w:before="100" w:beforeAutospacing="1" w:after="100" w:afterAutospacing="1" w:line="360" w:lineRule="auto"/>
        <w:rPr>
          <w:rFonts w:ascii="Times New Roman" w:hAnsi="Times New Roman" w:cs="Times New Roman"/>
          <w:sz w:val="24"/>
          <w:szCs w:val="24"/>
        </w:rPr>
      </w:pPr>
      <w:r w:rsidRPr="00CC1936">
        <w:rPr>
          <w:rStyle w:val="Strong"/>
          <w:rFonts w:ascii="Times New Roman" w:hAnsi="Times New Roman" w:cs="Times New Roman"/>
          <w:sz w:val="24"/>
          <w:szCs w:val="24"/>
        </w:rPr>
        <w:t>Clip-to-Zero Constraint:</w:t>
      </w:r>
      <w:r w:rsidRPr="00CC1936">
        <w:rPr>
          <w:rFonts w:ascii="Times New Roman" w:hAnsi="Times New Roman" w:cs="Times New Roman"/>
          <w:sz w:val="24"/>
          <w:szCs w:val="24"/>
        </w:rPr>
        <w:br/>
        <w:t xml:space="preserve">Any forecasted value or derived confidence interval lower bound that falls below zero is automatically clipped to zero. </w:t>
      </w:r>
    </w:p>
    <w:p w:rsidR="00250987" w:rsidRPr="00CC1936" w:rsidRDefault="00250987" w:rsidP="007F64DA">
      <w:pPr>
        <w:pStyle w:val="NormalWeb"/>
        <w:spacing w:line="360" w:lineRule="auto"/>
      </w:pPr>
      <w:r w:rsidRPr="00CC1936">
        <w:t>This constraint is necessary because energy consumption values are non-negative in real-world systems. Negative predictions are physically meaningless and must be corrected at runtime.</w:t>
      </w:r>
    </w:p>
    <w:p w:rsidR="00250987" w:rsidRPr="00CC1936" w:rsidRDefault="00250987" w:rsidP="00CC1936">
      <w:pPr>
        <w:pStyle w:val="NormalWeb"/>
      </w:pPr>
      <w:r w:rsidRPr="00CC1936">
        <w:t>Formally:</w:t>
      </w:r>
    </w:p>
    <w:p w:rsidR="00250987" w:rsidRPr="00CC1936" w:rsidRDefault="00250987" w:rsidP="00CC1936">
      <w:pPr>
        <w:numPr>
          <w:ilvl w:val="0"/>
          <w:numId w:val="6"/>
        </w:numPr>
        <w:spacing w:before="100" w:beforeAutospacing="1" w:after="100" w:afterAutospacing="1" w:line="240" w:lineRule="auto"/>
        <w:rPr>
          <w:rFonts w:ascii="Times New Roman" w:hAnsi="Times New Roman" w:cs="Times New Roman"/>
          <w:sz w:val="24"/>
          <w:szCs w:val="24"/>
        </w:rPr>
      </w:pPr>
      <w:r w:rsidRPr="00CC1936">
        <w:rPr>
          <w:rFonts w:ascii="Times New Roman" w:hAnsi="Times New Roman" w:cs="Times New Roman"/>
          <w:sz w:val="24"/>
          <w:szCs w:val="24"/>
        </w:rPr>
        <w:t xml:space="preserve">If </w:t>
      </w:r>
      <w:proofErr w:type="spellStart"/>
      <w:r w:rsidRPr="00CC1936">
        <w:rPr>
          <w:rStyle w:val="katex-mathml"/>
          <w:rFonts w:ascii="Times New Roman" w:hAnsi="Times New Roman" w:cs="Times New Roman"/>
          <w:sz w:val="24"/>
          <w:szCs w:val="24"/>
        </w:rPr>
        <w:t>yt</w:t>
      </w:r>
      <w:proofErr w:type="spellEnd"/>
      <w:r w:rsidRPr="00CC1936">
        <w:rPr>
          <w:rStyle w:val="katex-mathml"/>
          <w:rFonts w:ascii="Times New Roman" w:hAnsi="Times New Roman" w:cs="Times New Roman"/>
          <w:sz w:val="24"/>
          <w:szCs w:val="24"/>
        </w:rPr>
        <w:t>&lt;0</w:t>
      </w:r>
      <w:r w:rsidRPr="00CC1936">
        <w:rPr>
          <w:rStyle w:val="katex-mathml"/>
          <w:rFonts w:ascii="Cambria Math" w:hAnsi="Cambria Math" w:cs="Cambria Math"/>
          <w:sz w:val="24"/>
          <w:szCs w:val="24"/>
        </w:rPr>
        <w:t>⇒</w:t>
      </w:r>
      <w:r w:rsidRPr="00CC1936">
        <w:rPr>
          <w:rStyle w:val="katex-mathml"/>
          <w:rFonts w:ascii="Times New Roman" w:hAnsi="Times New Roman" w:cs="Times New Roman"/>
          <w:sz w:val="24"/>
          <w:szCs w:val="24"/>
        </w:rPr>
        <w:t>yt=0y_t &lt; 0 \</w:t>
      </w:r>
      <w:proofErr w:type="spellStart"/>
      <w:r w:rsidRPr="00CC1936">
        <w:rPr>
          <w:rStyle w:val="katex-mathml"/>
          <w:rFonts w:ascii="Times New Roman" w:hAnsi="Times New Roman" w:cs="Times New Roman"/>
          <w:sz w:val="24"/>
          <w:szCs w:val="24"/>
        </w:rPr>
        <w:t>Rightarrow</w:t>
      </w:r>
      <w:proofErr w:type="spellEnd"/>
      <w:r w:rsidRPr="00CC1936">
        <w:rPr>
          <w:rStyle w:val="katex-mathml"/>
          <w:rFonts w:ascii="Times New Roman" w:hAnsi="Times New Roman" w:cs="Times New Roman"/>
          <w:sz w:val="24"/>
          <w:szCs w:val="24"/>
        </w:rPr>
        <w:t xml:space="preserve"> </w:t>
      </w:r>
      <w:proofErr w:type="spellStart"/>
      <w:r w:rsidRPr="00CC1936">
        <w:rPr>
          <w:rStyle w:val="katex-mathml"/>
          <w:rFonts w:ascii="Times New Roman" w:hAnsi="Times New Roman" w:cs="Times New Roman"/>
          <w:sz w:val="24"/>
          <w:szCs w:val="24"/>
        </w:rPr>
        <w:t>y_t</w:t>
      </w:r>
      <w:proofErr w:type="spellEnd"/>
      <w:r w:rsidRPr="00CC1936">
        <w:rPr>
          <w:rStyle w:val="katex-mathml"/>
          <w:rFonts w:ascii="Times New Roman" w:hAnsi="Times New Roman" w:cs="Times New Roman"/>
          <w:sz w:val="24"/>
          <w:szCs w:val="24"/>
        </w:rPr>
        <w:t xml:space="preserve"> = 0</w:t>
      </w:r>
      <w:r w:rsidRPr="00CC1936">
        <w:rPr>
          <w:rStyle w:val="mord"/>
          <w:rFonts w:ascii="Times New Roman" w:hAnsi="Times New Roman" w:cs="Times New Roman"/>
          <w:sz w:val="24"/>
          <w:szCs w:val="24"/>
        </w:rPr>
        <w:t>yt</w:t>
      </w:r>
      <w:r w:rsidRPr="00CC1936">
        <w:rPr>
          <w:rStyle w:val="vlist-s"/>
          <w:rFonts w:ascii="Times New Roman" w:hAnsi="Times New Roman" w:cs="Times New Roman"/>
          <w:sz w:val="24"/>
          <w:szCs w:val="24"/>
        </w:rPr>
        <w:t>​</w:t>
      </w:r>
      <w:r w:rsidRPr="00CC1936">
        <w:rPr>
          <w:rStyle w:val="mrel"/>
          <w:rFonts w:ascii="Times New Roman" w:hAnsi="Times New Roman" w:cs="Times New Roman"/>
          <w:sz w:val="24"/>
          <w:szCs w:val="24"/>
        </w:rPr>
        <w:t>&lt;</w:t>
      </w:r>
      <w:r w:rsidRPr="00CC1936">
        <w:rPr>
          <w:rStyle w:val="mord"/>
          <w:rFonts w:ascii="Times New Roman" w:hAnsi="Times New Roman" w:cs="Times New Roman"/>
          <w:sz w:val="24"/>
          <w:szCs w:val="24"/>
        </w:rPr>
        <w:t>0</w:t>
      </w:r>
      <w:r w:rsidRPr="00CC1936">
        <w:rPr>
          <w:rStyle w:val="mrel"/>
          <w:rFonts w:ascii="Cambria Math" w:hAnsi="Cambria Math" w:cs="Cambria Math"/>
          <w:sz w:val="24"/>
          <w:szCs w:val="24"/>
        </w:rPr>
        <w:t>⇒</w:t>
      </w:r>
      <w:r w:rsidRPr="00CC1936">
        <w:rPr>
          <w:rStyle w:val="mord"/>
          <w:rFonts w:ascii="Times New Roman" w:hAnsi="Times New Roman" w:cs="Times New Roman"/>
          <w:sz w:val="24"/>
          <w:szCs w:val="24"/>
        </w:rPr>
        <w:t>yt</w:t>
      </w:r>
      <w:r w:rsidRPr="00CC1936">
        <w:rPr>
          <w:rStyle w:val="vlist-s"/>
          <w:rFonts w:ascii="Times New Roman" w:hAnsi="Times New Roman" w:cs="Times New Roman"/>
          <w:sz w:val="24"/>
          <w:szCs w:val="24"/>
        </w:rPr>
        <w:t>​</w:t>
      </w:r>
      <w:r w:rsidRPr="00CC1936">
        <w:rPr>
          <w:rStyle w:val="mrel"/>
          <w:rFonts w:ascii="Times New Roman" w:hAnsi="Times New Roman" w:cs="Times New Roman"/>
          <w:sz w:val="24"/>
          <w:szCs w:val="24"/>
        </w:rPr>
        <w:t>=</w:t>
      </w:r>
      <w:r w:rsidRPr="00CC1936">
        <w:rPr>
          <w:rStyle w:val="mord"/>
          <w:rFonts w:ascii="Times New Roman" w:hAnsi="Times New Roman" w:cs="Times New Roman"/>
          <w:sz w:val="24"/>
          <w:szCs w:val="24"/>
        </w:rPr>
        <w:t>0</w:t>
      </w:r>
      <w:r w:rsidRPr="00CC1936">
        <w:rPr>
          <w:rFonts w:ascii="Times New Roman" w:hAnsi="Times New Roman" w:cs="Times New Roman"/>
          <w:sz w:val="24"/>
          <w:szCs w:val="24"/>
        </w:rPr>
        <w:t xml:space="preserve"> </w:t>
      </w:r>
    </w:p>
    <w:p w:rsidR="00250987" w:rsidRDefault="00250987" w:rsidP="00CC1936">
      <w:pPr>
        <w:pStyle w:val="NormalWeb"/>
      </w:pPr>
      <w:r w:rsidRPr="00CC1936">
        <w:t>This</w:t>
      </w:r>
      <w:r>
        <w:t xml:space="preserve"> rule is applied after model inference and before persistence in the </w:t>
      </w:r>
      <w:proofErr w:type="spellStart"/>
      <w:r>
        <w:rPr>
          <w:rStyle w:val="HTMLCode"/>
        </w:rPr>
        <w:t>ForecastResults</w:t>
      </w:r>
      <w:proofErr w:type="spellEnd"/>
      <w:r>
        <w:t xml:space="preserve"> table.</w:t>
      </w:r>
    </w:p>
    <w:p w:rsidR="00CC1936" w:rsidRPr="007160B6" w:rsidRDefault="00CC1936" w:rsidP="007160B6">
      <w:pPr>
        <w:pStyle w:val="Heading3"/>
        <w:rPr>
          <w:i w:val="0"/>
        </w:rPr>
      </w:pPr>
      <w:bookmarkStart w:id="11" w:name="_Toc230350125"/>
      <w:r w:rsidRPr="007160B6">
        <w:rPr>
          <w:rStyle w:val="Strong"/>
          <w:b/>
          <w:bCs/>
          <w:i w:val="0"/>
        </w:rPr>
        <w:t>4.4.3.3 Implementation-Level Forecasting Logic (Pseudocode Update)</w:t>
      </w:r>
      <w:bookmarkEnd w:id="11"/>
    </w:p>
    <w:p w:rsidR="00CC1936" w:rsidRPr="00CC1936" w:rsidRDefault="00CC1936" w:rsidP="00CC1936">
      <w:pPr>
        <w:pStyle w:val="NormalWeb"/>
      </w:pPr>
      <w:r w:rsidRPr="00CC1936">
        <w:t xml:space="preserve">The clipping rule must be explicitly embedded in the forecasting pipeline </w:t>
      </w:r>
      <w:proofErr w:type="spellStart"/>
      <w:r w:rsidRPr="00CC1936">
        <w:t>pseudocode</w:t>
      </w:r>
      <w:proofErr w:type="spellEnd"/>
      <w:r w:rsidRPr="00CC1936">
        <w:t xml:space="preserve">, particularly within </w:t>
      </w:r>
      <w:proofErr w:type="spellStart"/>
      <w:r w:rsidRPr="00CC1936">
        <w:rPr>
          <w:rStyle w:val="HTMLCode"/>
          <w:rFonts w:ascii="Times New Roman" w:hAnsi="Times New Roman" w:cs="Times New Roman"/>
          <w:sz w:val="24"/>
          <w:szCs w:val="24"/>
        </w:rPr>
        <w:t>SARIMAForecaster</w:t>
      </w:r>
      <w:proofErr w:type="spellEnd"/>
      <w:r w:rsidRPr="00CC1936">
        <w:t xml:space="preserve"> or </w:t>
      </w:r>
      <w:proofErr w:type="spellStart"/>
      <w:r w:rsidRPr="00CC1936">
        <w:rPr>
          <w:rStyle w:val="HTMLCode"/>
          <w:rFonts w:ascii="Times New Roman" w:hAnsi="Times New Roman" w:cs="Times New Roman"/>
          <w:sz w:val="24"/>
          <w:szCs w:val="24"/>
        </w:rPr>
        <w:t>GridSearch_SARIMA</w:t>
      </w:r>
      <w:proofErr w:type="spellEnd"/>
      <w:r w:rsidRPr="00CC1936">
        <w:t>.</w:t>
      </w:r>
    </w:p>
    <w:p w:rsidR="00CC1936" w:rsidRPr="003A3D0D" w:rsidRDefault="00CC1936" w:rsidP="00CC1936">
      <w:pPr>
        <w:pStyle w:val="Heading4"/>
        <w:rPr>
          <w:rFonts w:ascii="Times New Roman" w:hAnsi="Times New Roman" w:cs="Times New Roman"/>
          <w:b/>
          <w:i w:val="0"/>
          <w:color w:val="auto"/>
          <w:sz w:val="24"/>
          <w:szCs w:val="24"/>
        </w:rPr>
      </w:pPr>
      <w:r w:rsidRPr="003A3D0D">
        <w:rPr>
          <w:rFonts w:ascii="Times New Roman" w:hAnsi="Times New Roman" w:cs="Times New Roman"/>
          <w:b/>
          <w:i w:val="0"/>
          <w:color w:val="auto"/>
          <w:sz w:val="24"/>
          <w:szCs w:val="24"/>
        </w:rPr>
        <w:t>Updated pseudocode segment:</w:t>
      </w:r>
    </w:p>
    <w:p w:rsidR="00CC1936" w:rsidRDefault="00CC1936" w:rsidP="00CC1936">
      <w:pPr>
        <w:pStyle w:val="NormalWeb"/>
      </w:pPr>
      <w:proofErr w:type="spellStart"/>
      <w:r>
        <w:t>SARIMAForecaster</w:t>
      </w:r>
      <w:proofErr w:type="spellEnd"/>
      <w:r>
        <w:t>(</w:t>
      </w:r>
      <w:proofErr w:type="spellStart"/>
      <w:r>
        <w:t>input_data</w:t>
      </w:r>
      <w:proofErr w:type="spellEnd"/>
      <w:r>
        <w:t>):</w:t>
      </w:r>
    </w:p>
    <w:p w:rsidR="00CC1936" w:rsidRDefault="00CC1936" w:rsidP="00CC1936">
      <w:pPr>
        <w:pStyle w:val="NormalWeb"/>
      </w:pPr>
      <w:r>
        <w:t xml:space="preserve">    model ← </w:t>
      </w:r>
      <w:proofErr w:type="spellStart"/>
      <w:r>
        <w:t>train_SARIMA</w:t>
      </w:r>
      <w:proofErr w:type="spellEnd"/>
      <w:r>
        <w:t>(</w:t>
      </w:r>
      <w:proofErr w:type="spellStart"/>
      <w:r>
        <w:t>input_data</w:t>
      </w:r>
      <w:proofErr w:type="spellEnd"/>
      <w:r>
        <w:t>)</w:t>
      </w:r>
    </w:p>
    <w:p w:rsidR="00CC1936" w:rsidRDefault="00CC1936" w:rsidP="00CC1936">
      <w:pPr>
        <w:pStyle w:val="NormalWeb"/>
      </w:pPr>
      <w:r>
        <w:t xml:space="preserve">    </w:t>
      </w:r>
      <w:proofErr w:type="spellStart"/>
      <w:r>
        <w:t>raw_forecast</w:t>
      </w:r>
      <w:proofErr w:type="spellEnd"/>
      <w:r>
        <w:t xml:space="preserve"> ← </w:t>
      </w:r>
      <w:proofErr w:type="spellStart"/>
      <w:proofErr w:type="gramStart"/>
      <w:r>
        <w:t>model.predict</w:t>
      </w:r>
      <w:proofErr w:type="spellEnd"/>
      <w:r>
        <w:t>(</w:t>
      </w:r>
      <w:proofErr w:type="gramEnd"/>
      <w:r>
        <w:t>steps = horizon)</w:t>
      </w:r>
    </w:p>
    <w:p w:rsidR="00CC1936" w:rsidRDefault="00CC1936" w:rsidP="00CC1936">
      <w:pPr>
        <w:pStyle w:val="NormalWeb"/>
      </w:pPr>
      <w:r>
        <w:t xml:space="preserve">    FOR each value in </w:t>
      </w:r>
      <w:proofErr w:type="spellStart"/>
      <w:r>
        <w:t>raw_forecast</w:t>
      </w:r>
      <w:proofErr w:type="spellEnd"/>
      <w:r>
        <w:t xml:space="preserve"> DO</w:t>
      </w:r>
    </w:p>
    <w:p w:rsidR="00CC1936" w:rsidRDefault="00CC1936" w:rsidP="00CC1936">
      <w:pPr>
        <w:pStyle w:val="NormalWeb"/>
      </w:pPr>
      <w:r>
        <w:t xml:space="preserve">        IF value &lt; 0 THEN</w:t>
      </w:r>
    </w:p>
    <w:p w:rsidR="00CC1936" w:rsidRDefault="00CC1936" w:rsidP="00CC1936">
      <w:pPr>
        <w:pStyle w:val="NormalWeb"/>
      </w:pPr>
      <w:r>
        <w:t xml:space="preserve">            value ← 0</w:t>
      </w:r>
    </w:p>
    <w:p w:rsidR="00CC1936" w:rsidRDefault="00CC1936" w:rsidP="00CC1936">
      <w:pPr>
        <w:pStyle w:val="NormalWeb"/>
      </w:pPr>
      <w:r>
        <w:t xml:space="preserve">        END IF</w:t>
      </w:r>
    </w:p>
    <w:p w:rsidR="00CC1936" w:rsidRDefault="00CC1936" w:rsidP="00CC1936">
      <w:pPr>
        <w:pStyle w:val="NormalWeb"/>
      </w:pPr>
      <w:r>
        <w:t xml:space="preserve">    END FOR</w:t>
      </w:r>
    </w:p>
    <w:p w:rsidR="00CC1936" w:rsidRDefault="00CC1936" w:rsidP="00CC1936">
      <w:pPr>
        <w:pStyle w:val="NormalWeb"/>
      </w:pPr>
      <w:r>
        <w:t xml:space="preserve">    </w:t>
      </w:r>
      <w:proofErr w:type="spellStart"/>
      <w:r>
        <w:t>confidence_intervals</w:t>
      </w:r>
      <w:proofErr w:type="spellEnd"/>
      <w:r>
        <w:t xml:space="preserve"> ← </w:t>
      </w:r>
      <w:proofErr w:type="spellStart"/>
      <w:r>
        <w:t>model.conf_</w:t>
      </w:r>
      <w:proofErr w:type="gramStart"/>
      <w:r>
        <w:t>int</w:t>
      </w:r>
      <w:proofErr w:type="spellEnd"/>
      <w:r>
        <w:t>()</w:t>
      </w:r>
      <w:proofErr w:type="gramEnd"/>
    </w:p>
    <w:p w:rsidR="00CC1936" w:rsidRDefault="00CC1936" w:rsidP="00CC1936">
      <w:pPr>
        <w:pStyle w:val="NormalWeb"/>
      </w:pPr>
      <w:r>
        <w:lastRenderedPageBreak/>
        <w:t xml:space="preserve">    FOR each bound in </w:t>
      </w:r>
      <w:proofErr w:type="spellStart"/>
      <w:r>
        <w:t>confidence_intervals</w:t>
      </w:r>
      <w:proofErr w:type="spellEnd"/>
      <w:r>
        <w:t xml:space="preserve"> DO</w:t>
      </w:r>
    </w:p>
    <w:p w:rsidR="00CC1936" w:rsidRDefault="00CC1936" w:rsidP="00CC1936">
      <w:pPr>
        <w:pStyle w:val="NormalWeb"/>
      </w:pPr>
      <w:r>
        <w:t xml:space="preserve">        IF </w:t>
      </w:r>
      <w:proofErr w:type="spellStart"/>
      <w:r>
        <w:t>lower_bound</w:t>
      </w:r>
      <w:proofErr w:type="spellEnd"/>
      <w:r>
        <w:t xml:space="preserve"> &lt; 0 THEN</w:t>
      </w:r>
    </w:p>
    <w:p w:rsidR="00CC1936" w:rsidRDefault="00CC1936" w:rsidP="00CC1936">
      <w:pPr>
        <w:pStyle w:val="NormalWeb"/>
      </w:pPr>
      <w:r>
        <w:t xml:space="preserve">            </w:t>
      </w:r>
      <w:proofErr w:type="spellStart"/>
      <w:r>
        <w:t>lower_bound</w:t>
      </w:r>
      <w:proofErr w:type="spellEnd"/>
      <w:r>
        <w:t xml:space="preserve"> ← 0</w:t>
      </w:r>
    </w:p>
    <w:p w:rsidR="00CC1936" w:rsidRDefault="00CC1936" w:rsidP="00CC1936">
      <w:pPr>
        <w:pStyle w:val="NormalWeb"/>
      </w:pPr>
      <w:r>
        <w:t xml:space="preserve">        END IF</w:t>
      </w:r>
    </w:p>
    <w:p w:rsidR="00CC1936" w:rsidRDefault="00CC1936" w:rsidP="00CC1936">
      <w:pPr>
        <w:pStyle w:val="NormalWeb"/>
      </w:pPr>
      <w:r>
        <w:t xml:space="preserve">    END FOR</w:t>
      </w:r>
    </w:p>
    <w:p w:rsidR="00CC1936" w:rsidRDefault="00CC1936" w:rsidP="00CC1936">
      <w:pPr>
        <w:pStyle w:val="NormalWeb"/>
      </w:pPr>
      <w:r>
        <w:t xml:space="preserve">    STORE </w:t>
      </w:r>
      <w:proofErr w:type="spellStart"/>
      <w:r>
        <w:t>raw_forecast</w:t>
      </w:r>
      <w:proofErr w:type="spellEnd"/>
      <w:r>
        <w:t xml:space="preserve"> INTO </w:t>
      </w:r>
      <w:proofErr w:type="spellStart"/>
      <w:r>
        <w:t>ForecastResults</w:t>
      </w:r>
      <w:proofErr w:type="spellEnd"/>
    </w:p>
    <w:p w:rsidR="00CC1936" w:rsidRDefault="00CC1936" w:rsidP="00CC1936">
      <w:pPr>
        <w:pStyle w:val="NormalWeb"/>
      </w:pPr>
      <w:r>
        <w:t xml:space="preserve">    STORE metrics INTO </w:t>
      </w:r>
      <w:proofErr w:type="spellStart"/>
      <w:r>
        <w:t>EvaluationMetrics</w:t>
      </w:r>
      <w:proofErr w:type="spellEnd"/>
    </w:p>
    <w:p w:rsidR="00CC1936" w:rsidRDefault="00CC1936" w:rsidP="00CC1936">
      <w:pPr>
        <w:pStyle w:val="NormalWeb"/>
      </w:pPr>
      <w:r>
        <w:t xml:space="preserve">    RETURN </w:t>
      </w:r>
      <w:proofErr w:type="spellStart"/>
      <w:r>
        <w:t>cleaned_forecast</w:t>
      </w:r>
      <w:proofErr w:type="spellEnd"/>
    </w:p>
    <w:p w:rsidR="00CC1936" w:rsidRPr="007160B6" w:rsidRDefault="00CC1936" w:rsidP="007160B6">
      <w:pPr>
        <w:pStyle w:val="Heading3"/>
        <w:rPr>
          <w:i w:val="0"/>
        </w:rPr>
      </w:pPr>
      <w:bookmarkStart w:id="12" w:name="_Toc230350126"/>
      <w:r w:rsidRPr="007160B6">
        <w:rPr>
          <w:rStyle w:val="Strong"/>
          <w:b/>
          <w:bCs/>
          <w:i w:val="0"/>
        </w:rPr>
        <w:t>4.4.3.4 Design Rationale</w:t>
      </w:r>
      <w:bookmarkEnd w:id="12"/>
    </w:p>
    <w:p w:rsidR="00CC1936" w:rsidRDefault="00CC1936" w:rsidP="00C43CA8">
      <w:pPr>
        <w:pStyle w:val="NormalWeb"/>
        <w:spacing w:line="360" w:lineRule="auto"/>
        <w:jc w:val="both"/>
      </w:pPr>
      <w:r w:rsidRPr="00CC1936">
        <w:t>The clipping mechanism is a deterministic correction layer applied after statistical forecasting. It does not modify the underlying SARIMA model but enforces domain validity constraints required for energy systems.</w:t>
      </w:r>
    </w:p>
    <w:p w:rsidR="00250987" w:rsidRPr="00250987" w:rsidRDefault="00250987" w:rsidP="00250987">
      <w:pPr>
        <w:spacing w:before="80"/>
        <w:rPr>
          <w:rFonts w:ascii="Times New Roman" w:hAnsi="Times New Roman" w:cs="Times New Roman"/>
          <w:sz w:val="24"/>
          <w:szCs w:val="24"/>
        </w:rPr>
      </w:pPr>
    </w:p>
    <w:p w:rsidR="008253B7" w:rsidRPr="00310BE1" w:rsidRDefault="00CC1936" w:rsidP="00310BE1">
      <w:pPr>
        <w:pStyle w:val="Heading3"/>
        <w:rPr>
          <w:b w:val="0"/>
          <w:i w:val="0"/>
        </w:rPr>
      </w:pPr>
      <w:bookmarkStart w:id="13" w:name="_Toc230350127"/>
      <w:r w:rsidRPr="00310BE1">
        <w:rPr>
          <w:rStyle w:val="Strong"/>
          <w:b/>
          <w:bCs/>
          <w:i w:val="0"/>
        </w:rPr>
        <w:t>4.4.3.5</w:t>
      </w:r>
      <w:r w:rsidR="008253B7" w:rsidRPr="00310BE1">
        <w:rPr>
          <w:rStyle w:val="Strong"/>
          <w:b/>
          <w:bCs/>
          <w:i w:val="0"/>
        </w:rPr>
        <w:t xml:space="preserve"> </w:t>
      </w:r>
      <w:r w:rsidR="008253B7" w:rsidRPr="00310BE1">
        <w:rPr>
          <w:i w:val="0"/>
        </w:rPr>
        <w:t>User Interface</w:t>
      </w:r>
      <w:bookmarkEnd w:id="13"/>
    </w:p>
    <w:p w:rsidR="00A83021" w:rsidRPr="005776C7" w:rsidRDefault="00A83021" w:rsidP="00A83021">
      <w:pPr>
        <w:spacing w:after="80"/>
        <w:rPr>
          <w:rFonts w:ascii="Times New Roman" w:hAnsi="Times New Roman" w:cs="Times New Roman"/>
        </w:rPr>
      </w:pP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The system interface was designed as a web-based dashboard. The decision to use a web interface rather than a desktop application was made on usability grounds: facility managers are not expected to install or maintain local software, and a browser-based tool is accessible from any networked device within the building estate without additional configuration.</w:t>
      </w:r>
    </w:p>
    <w:p w:rsidR="006445E5" w:rsidRPr="00F23D30" w:rsidRDefault="00A83021" w:rsidP="00A83021">
      <w:pPr>
        <w:spacing w:after="120" w:line="360" w:lineRule="auto"/>
        <w:jc w:val="both"/>
        <w:rPr>
          <w:rFonts w:ascii="Times New Roman" w:eastAsia="Times New Roman" w:hAnsi="Times New Roman" w:cs="Times New Roman"/>
          <w:sz w:val="24"/>
          <w:szCs w:val="24"/>
        </w:rPr>
      </w:pPr>
      <w:r w:rsidRPr="005776C7">
        <w:rPr>
          <w:rFonts w:ascii="Times New Roman" w:eastAsia="Times New Roman" w:hAnsi="Times New Roman" w:cs="Times New Roman"/>
          <w:sz w:val="24"/>
          <w:szCs w:val="24"/>
        </w:rPr>
        <w:t xml:space="preserve">The interface is structured around four screens. The Upload Screen presents a file input control and, after submission, a preview table showing the first ten rows of the uploaded dataset alongside a validation status indicator. The Preprocessing Report Screen displays the IQR bounds computed from the data, the number of anomalies detected, the number of values imputed, and an overlaid line chart comparing the raw and cleaned series. The Forecast Dashboard Screen is the primary output screen: it shows a continuous line chart of the historical cleaned data extending into the 30-day forecast period, with the confidence band shaded between the upper and lower bounds. Peak demand periods are marked with distinct indicators on the x-axis. RMSE and MAE are displayed </w:t>
      </w:r>
      <w:r w:rsidRPr="005776C7">
        <w:rPr>
          <w:rFonts w:ascii="Times New Roman" w:eastAsia="Times New Roman" w:hAnsi="Times New Roman" w:cs="Times New Roman"/>
          <w:sz w:val="24"/>
          <w:szCs w:val="24"/>
        </w:rPr>
        <w:lastRenderedPageBreak/>
        <w:t>as metric cards beneath the chart. The Export Screen provides format selection between PDF and CSV and triggers the download.</w:t>
      </w:r>
      <w:r w:rsidR="0070768C">
        <w:rPr>
          <w:rFonts w:ascii="Times New Roman" w:eastAsia="Times New Roman" w:hAnsi="Times New Roman" w:cs="Times New Roman"/>
          <w:sz w:val="24"/>
          <w:szCs w:val="24"/>
        </w:rPr>
        <w:t xml:space="preserve"> </w:t>
      </w:r>
      <w:r w:rsidR="0070768C" w:rsidRPr="0070768C">
        <w:rPr>
          <w:rFonts w:ascii="Times New Roman" w:hAnsi="Times New Roman" w:cs="Times New Roman"/>
          <w:sz w:val="24"/>
          <w:szCs w:val="24"/>
        </w:rPr>
        <w:t xml:space="preserve">During preprocessing and forecasting execution, the dashboard displays a processing indicator showing the current workflow stage, including validation, anomaly detection, Grid Search </w:t>
      </w:r>
      <w:proofErr w:type="spellStart"/>
      <w:r w:rsidR="0070768C" w:rsidRPr="0070768C">
        <w:rPr>
          <w:rFonts w:ascii="Times New Roman" w:hAnsi="Times New Roman" w:cs="Times New Roman"/>
          <w:sz w:val="24"/>
          <w:szCs w:val="24"/>
        </w:rPr>
        <w:t>optimisation</w:t>
      </w:r>
      <w:proofErr w:type="spellEnd"/>
      <w:r w:rsidR="0070768C" w:rsidRPr="0070768C">
        <w:rPr>
          <w:rFonts w:ascii="Times New Roman" w:hAnsi="Times New Roman" w:cs="Times New Roman"/>
          <w:sz w:val="24"/>
          <w:szCs w:val="24"/>
        </w:rPr>
        <w:t>, and forecast generation.</w:t>
      </w:r>
    </w:p>
    <w:p w:rsidR="00A83021" w:rsidRPr="005776C7" w:rsidRDefault="00A83021" w:rsidP="00A83021">
      <w:pPr>
        <w:spacing w:after="80"/>
        <w:rPr>
          <w:rFonts w:ascii="Times New Roman" w:hAnsi="Times New Roman" w:cs="Times New Roman"/>
        </w:rPr>
      </w:pPr>
    </w:p>
    <w:p w:rsidR="00F841DA" w:rsidRPr="005776C7" w:rsidRDefault="00F841DA" w:rsidP="00A83021">
      <w:pPr>
        <w:spacing w:before="80"/>
        <w:jc w:val="center"/>
        <w:rPr>
          <w:rFonts w:ascii="Times New Roman" w:eastAsia="Times New Roman" w:hAnsi="Times New Roman" w:cs="Times New Roman"/>
          <w:b/>
          <w:bCs/>
          <w:i/>
          <w:iCs/>
          <w:sz w:val="24"/>
          <w:szCs w:val="24"/>
        </w:rPr>
      </w:pPr>
      <w:r w:rsidRPr="005776C7">
        <w:rPr>
          <w:rFonts w:ascii="Times New Roman" w:eastAsia="Times New Roman" w:hAnsi="Times New Roman" w:cs="Times New Roman"/>
          <w:b/>
          <w:bCs/>
          <w:i/>
          <w:iCs/>
          <w:noProof/>
          <w:sz w:val="24"/>
          <w:szCs w:val="24"/>
        </w:rPr>
        <w:drawing>
          <wp:inline distT="0" distB="0" distL="0" distR="0" wp14:anchorId="753C63BA" wp14:editId="28CACA56">
            <wp:extent cx="5943600" cy="47491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I Mockup.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4749165"/>
                    </a:xfrm>
                    <a:prstGeom prst="rect">
                      <a:avLst/>
                    </a:prstGeom>
                  </pic:spPr>
                </pic:pic>
              </a:graphicData>
            </a:graphic>
          </wp:inline>
        </w:drawing>
      </w:r>
    </w:p>
    <w:p w:rsidR="00A83021" w:rsidRPr="005776C7" w:rsidRDefault="00A83021" w:rsidP="00A83021">
      <w:pPr>
        <w:spacing w:before="80"/>
        <w:jc w:val="center"/>
        <w:rPr>
          <w:rFonts w:ascii="Times New Roman" w:hAnsi="Times New Roman" w:cs="Times New Roman"/>
        </w:rPr>
      </w:pPr>
      <w:r w:rsidRPr="005776C7">
        <w:rPr>
          <w:rFonts w:ascii="Times New Roman" w:eastAsia="Times New Roman" w:hAnsi="Times New Roman" w:cs="Times New Roman"/>
          <w:b/>
          <w:bCs/>
          <w:i/>
          <w:iCs/>
          <w:sz w:val="24"/>
          <w:szCs w:val="24"/>
        </w:rPr>
        <w:t>Figure 4.9: UI Wireframe — Forecast Dashboard Screen</w:t>
      </w:r>
    </w:p>
    <w:p w:rsidR="00A83021" w:rsidRPr="00F23D30" w:rsidRDefault="00F23D30" w:rsidP="009A2ACE">
      <w:pPr>
        <w:spacing w:after="80" w:line="360" w:lineRule="auto"/>
        <w:jc w:val="both"/>
        <w:rPr>
          <w:rFonts w:ascii="Times New Roman" w:hAnsi="Times New Roman" w:cs="Times New Roman"/>
          <w:sz w:val="24"/>
        </w:rPr>
      </w:pPr>
      <w:r w:rsidRPr="00F23D30">
        <w:rPr>
          <w:rFonts w:ascii="Times New Roman" w:hAnsi="Times New Roman" w:cs="Times New Roman"/>
          <w:sz w:val="24"/>
        </w:rPr>
        <w:t>The UI dashboard</w:t>
      </w:r>
      <w:r>
        <w:rPr>
          <w:rFonts w:ascii="Times New Roman" w:hAnsi="Times New Roman" w:cs="Times New Roman"/>
          <w:sz w:val="24"/>
        </w:rPr>
        <w:t xml:space="preserve"> Figure 4.9</w:t>
      </w:r>
      <w:r w:rsidRPr="00F23D30">
        <w:rPr>
          <w:rFonts w:ascii="Times New Roman" w:hAnsi="Times New Roman" w:cs="Times New Roman"/>
          <w:sz w:val="24"/>
        </w:rPr>
        <w:t xml:space="preserve"> provides a centralized interface for Facility Managers to monitor and analyze building energy consumption. It presents key outputs such as energy usage trends, forecast results, and model accuracy metrics in a clear visual format. A data quality indicator highlights issues like outliers or missing values in uploaded datasets. It also enables dataset upload and triggers system processing workflows. Overall, it supports informed decision-making by converting raw data into actionable insights.</w:t>
      </w:r>
    </w:p>
    <w:p w:rsidR="00F23D30" w:rsidRDefault="00F23D30" w:rsidP="00F23D30">
      <w:pPr>
        <w:keepNext/>
        <w:spacing w:after="80"/>
      </w:pPr>
      <w:r>
        <w:rPr>
          <w:rFonts w:ascii="Times New Roman" w:hAnsi="Times New Roman" w:cs="Times New Roman"/>
          <w:noProof/>
        </w:rPr>
        <w:lastRenderedPageBreak/>
        <w:drawing>
          <wp:inline distT="0" distB="0" distL="0" distR="0" wp14:anchorId="06C11126" wp14:editId="37BB925B">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uth UI.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F23D30" w:rsidRPr="00F23D30" w:rsidRDefault="00F23D30" w:rsidP="00F23D30">
      <w:pPr>
        <w:pStyle w:val="Caption"/>
        <w:jc w:val="center"/>
        <w:rPr>
          <w:rFonts w:ascii="Times New Roman" w:hAnsi="Times New Roman" w:cs="Times New Roman"/>
          <w:b/>
          <w:color w:val="auto"/>
          <w:sz w:val="24"/>
          <w:szCs w:val="24"/>
        </w:rPr>
      </w:pPr>
      <w:r w:rsidRPr="00F23D30">
        <w:rPr>
          <w:rFonts w:ascii="Times New Roman" w:hAnsi="Times New Roman" w:cs="Times New Roman"/>
          <w:b/>
          <w:color w:val="auto"/>
          <w:sz w:val="24"/>
          <w:szCs w:val="24"/>
        </w:rPr>
        <w:t>Figure 4.10: UI - User Authentication Interface</w:t>
      </w:r>
    </w:p>
    <w:p w:rsidR="00F23D30" w:rsidRPr="00E270F5" w:rsidRDefault="00E270F5" w:rsidP="009A2ACE">
      <w:pPr>
        <w:spacing w:after="80" w:line="360" w:lineRule="auto"/>
        <w:jc w:val="both"/>
        <w:rPr>
          <w:rFonts w:ascii="Times New Roman" w:hAnsi="Times New Roman" w:cs="Times New Roman"/>
          <w:sz w:val="24"/>
          <w:szCs w:val="24"/>
        </w:rPr>
      </w:pPr>
      <w:r w:rsidRPr="00E270F5">
        <w:rPr>
          <w:rFonts w:ascii="Times New Roman" w:hAnsi="Times New Roman" w:cs="Times New Roman"/>
          <w:sz w:val="24"/>
          <w:szCs w:val="24"/>
        </w:rPr>
        <w:t>The Figure 4.10 UI authentication interface provides a secure entry point for system access through user login functionality. It ensures that only authorized users can access the platform by validating credentials against stored user records. The interface includes fields for email and password, along with error handling for invalid attempts. It enforces session control to maintain secure interactions throughout system usage. This component forms the foundation of system security and access control.</w:t>
      </w: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b/>
          <w:bCs/>
          <w:sz w:val="24"/>
          <w:szCs w:val="24"/>
        </w:rPr>
        <w:t>Validation and Processing Rules</w:t>
      </w: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sz w:val="24"/>
          <w:szCs w:val="24"/>
        </w:rPr>
        <w:t>Each module in the pipeline enforces its own input validation contract before accepting data from the preceding layer. This design decision was deliberate: by validating at each boundary rather than only at the point of entry, the system ensures that a fault introduced at one stage cannot reach a downstream module in a form that would cause a silent incorrect result.</w:t>
      </w:r>
    </w:p>
    <w:p w:rsidR="00A83021" w:rsidRDefault="00A83021" w:rsidP="00A83021">
      <w:pPr>
        <w:spacing w:after="120" w:line="360" w:lineRule="auto"/>
        <w:jc w:val="both"/>
        <w:rPr>
          <w:rFonts w:ascii="Times New Roman" w:eastAsia="Times New Roman" w:hAnsi="Times New Roman" w:cs="Times New Roman"/>
          <w:sz w:val="24"/>
          <w:szCs w:val="24"/>
        </w:rPr>
      </w:pPr>
      <w:r w:rsidRPr="005776C7">
        <w:rPr>
          <w:rFonts w:ascii="Times New Roman" w:eastAsia="Times New Roman" w:hAnsi="Times New Roman" w:cs="Times New Roman"/>
          <w:sz w:val="24"/>
          <w:szCs w:val="24"/>
        </w:rPr>
        <w:t xml:space="preserve">The Data Input Layer rejects files that are not in CSV or Excel format and rejects individual records where the timestamp cannot be parsed to a </w:t>
      </w:r>
      <w:proofErr w:type="spellStart"/>
      <w:r w:rsidRPr="005776C7">
        <w:rPr>
          <w:rFonts w:ascii="Times New Roman" w:eastAsia="Times New Roman" w:hAnsi="Times New Roman" w:cs="Times New Roman"/>
          <w:sz w:val="24"/>
          <w:szCs w:val="24"/>
        </w:rPr>
        <w:t>recognised</w:t>
      </w:r>
      <w:proofErr w:type="spellEnd"/>
      <w:r w:rsidRPr="005776C7">
        <w:rPr>
          <w:rFonts w:ascii="Times New Roman" w:eastAsia="Times New Roman" w:hAnsi="Times New Roman" w:cs="Times New Roman"/>
          <w:sz w:val="24"/>
          <w:szCs w:val="24"/>
        </w:rPr>
        <w:t xml:space="preserve"> date format or where the consumption value is non-numeric or negative. The Preprocessing Layer requires a minimum of 48 records in the </w:t>
      </w:r>
      <w:r w:rsidRPr="005776C7">
        <w:rPr>
          <w:rFonts w:ascii="Times New Roman" w:eastAsia="Times New Roman" w:hAnsi="Times New Roman" w:cs="Times New Roman"/>
          <w:sz w:val="24"/>
          <w:szCs w:val="24"/>
        </w:rPr>
        <w:lastRenderedPageBreak/>
        <w:t xml:space="preserve">uploaded dataset before computing IQR bounds, as smaller datasets produce unreliable quartile estimates. The Forecasting Engine requires a minimum of 24 clean data points before fitting a SARIMA model; datasets shorter than this threshold are rejected with an explanatory message. Differencing is applied only when the ADF p-value exceeds 0.05. The </w:t>
      </w:r>
      <w:proofErr w:type="spellStart"/>
      <w:r w:rsidRPr="005776C7">
        <w:rPr>
          <w:rFonts w:ascii="Times New Roman" w:eastAsia="Times New Roman" w:hAnsi="Times New Roman" w:cs="Times New Roman"/>
          <w:sz w:val="24"/>
          <w:szCs w:val="24"/>
        </w:rPr>
        <w:t>Visualisation</w:t>
      </w:r>
      <w:proofErr w:type="spellEnd"/>
      <w:r w:rsidRPr="005776C7">
        <w:rPr>
          <w:rFonts w:ascii="Times New Roman" w:eastAsia="Times New Roman" w:hAnsi="Times New Roman" w:cs="Times New Roman"/>
          <w:sz w:val="24"/>
          <w:szCs w:val="24"/>
        </w:rPr>
        <w:t xml:space="preserve"> Layer clips confidence interval lower bounds to zero before rendering, preventing the display of negative consumption projections which have no physical interpretation.</w:t>
      </w:r>
    </w:p>
    <w:p w:rsidR="009A2ACE" w:rsidRDefault="006445E5" w:rsidP="009A2ACE">
      <w:pPr>
        <w:keepNext/>
        <w:spacing w:after="120" w:line="360" w:lineRule="auto"/>
        <w:jc w:val="both"/>
      </w:pPr>
      <w:r>
        <w:rPr>
          <w:rFonts w:ascii="Times New Roman" w:hAnsi="Times New Roman" w:cs="Times New Roman"/>
          <w:noProof/>
        </w:rPr>
        <w:drawing>
          <wp:inline distT="0" distB="0" distL="0" distR="0" wp14:anchorId="31EA85B3" wp14:editId="0D17F94D">
            <wp:extent cx="5943600" cy="20161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10 UI DESIGN.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016125"/>
                    </a:xfrm>
                    <a:prstGeom prst="rect">
                      <a:avLst/>
                    </a:prstGeom>
                  </pic:spPr>
                </pic:pic>
              </a:graphicData>
            </a:graphic>
          </wp:inline>
        </w:drawing>
      </w:r>
    </w:p>
    <w:p w:rsidR="006445E5" w:rsidRPr="009A2ACE" w:rsidRDefault="009A2ACE" w:rsidP="009A2ACE">
      <w:pPr>
        <w:pStyle w:val="Caption"/>
        <w:jc w:val="center"/>
        <w:rPr>
          <w:rFonts w:ascii="Times New Roman" w:hAnsi="Times New Roman" w:cs="Times New Roman"/>
          <w:b/>
          <w:color w:val="auto"/>
          <w:sz w:val="24"/>
          <w:szCs w:val="24"/>
        </w:rPr>
      </w:pPr>
      <w:r w:rsidRPr="009A2ACE">
        <w:rPr>
          <w:rFonts w:ascii="Times New Roman" w:hAnsi="Times New Roman" w:cs="Times New Roman"/>
          <w:b/>
          <w:color w:val="auto"/>
          <w:sz w:val="24"/>
          <w:szCs w:val="24"/>
        </w:rPr>
        <w:t>Figure 4.11 UI - Data Health Alerting Mechanism</w:t>
      </w:r>
    </w:p>
    <w:p w:rsidR="009A2ACE" w:rsidRDefault="009A2ACE" w:rsidP="009A2ACE">
      <w:pPr>
        <w:pStyle w:val="NormalWeb"/>
        <w:spacing w:line="360" w:lineRule="auto"/>
        <w:jc w:val="both"/>
      </w:pPr>
      <w:r>
        <w:t>The Figure 4.11 alerting logic monitors incoming datasets to detect quality issues such as missing values and statistical outliers. When anomalies exceed predefined thresholds, the system generates a data health warning visible on the dashboard. This ensures users are immediately informed about potential data reliability concerns before analysis. The mechanism improves trust in system outputs by preventing misleading forecasts from poor-quality inputs. It acts as a safeguard layer within the data preprocessing pipeline.</w:t>
      </w:r>
    </w:p>
    <w:p w:rsidR="00A83021" w:rsidRPr="005776C7" w:rsidRDefault="00A83021" w:rsidP="00A83021">
      <w:pPr>
        <w:spacing w:after="80"/>
        <w:rPr>
          <w:rFonts w:ascii="Times New Roman" w:hAnsi="Times New Roman" w:cs="Times New Roman"/>
        </w:rPr>
      </w:pPr>
    </w:p>
    <w:p w:rsidR="00A83021" w:rsidRPr="005776C7" w:rsidRDefault="00A83021" w:rsidP="00A83021">
      <w:pPr>
        <w:spacing w:after="120" w:line="360" w:lineRule="auto"/>
        <w:jc w:val="both"/>
        <w:rPr>
          <w:rFonts w:ascii="Times New Roman" w:hAnsi="Times New Roman" w:cs="Times New Roman"/>
        </w:rPr>
      </w:pPr>
      <w:r w:rsidRPr="005776C7">
        <w:rPr>
          <w:rFonts w:ascii="Times New Roman" w:eastAsia="Times New Roman" w:hAnsi="Times New Roman" w:cs="Times New Roman"/>
          <w:b/>
          <w:bCs/>
          <w:sz w:val="24"/>
          <w:szCs w:val="24"/>
        </w:rPr>
        <w:t>Data Storage</w:t>
      </w:r>
    </w:p>
    <w:p w:rsidR="00A83021" w:rsidRPr="005776C7" w:rsidRDefault="00A83021" w:rsidP="003A3D0D">
      <w:pPr>
        <w:pStyle w:val="NormalWeb"/>
        <w:spacing w:line="360" w:lineRule="auto"/>
        <w:jc w:val="both"/>
      </w:pPr>
      <w:r w:rsidRPr="005776C7">
        <w:t xml:space="preserve">The system adopts a </w:t>
      </w:r>
      <w:r w:rsidRPr="005776C7">
        <w:rPr>
          <w:rStyle w:val="Strong"/>
          <w:b w:val="0"/>
        </w:rPr>
        <w:t>persistent relational database</w:t>
      </w:r>
      <w:r w:rsidRPr="005776C7">
        <w:t xml:space="preserve"> to support user management, file storage metadata, and long-term storage of generated forecasting results.</w:t>
      </w:r>
    </w:p>
    <w:p w:rsidR="00A83021" w:rsidRPr="005776C7" w:rsidRDefault="00A83021" w:rsidP="003A3D0D">
      <w:pPr>
        <w:pStyle w:val="NormalWeb"/>
        <w:spacing w:line="360" w:lineRule="auto"/>
        <w:jc w:val="both"/>
      </w:pPr>
      <w:r w:rsidRPr="005776C7">
        <w:t xml:space="preserve">This design is necessary because the system is intended to maintain </w:t>
      </w:r>
      <w:r w:rsidRPr="005776C7">
        <w:rPr>
          <w:rStyle w:val="Strong"/>
          <w:b w:val="0"/>
        </w:rPr>
        <w:t>user accounts</w:t>
      </w:r>
      <w:r w:rsidRPr="005776C7">
        <w:t xml:space="preserve">, preserve </w:t>
      </w:r>
      <w:r w:rsidRPr="005776C7">
        <w:rPr>
          <w:rStyle w:val="Strong"/>
          <w:b w:val="0"/>
        </w:rPr>
        <w:t>uploaded datasets</w:t>
      </w:r>
      <w:r w:rsidRPr="005776C7">
        <w:t xml:space="preserve">, and retain </w:t>
      </w:r>
      <w:r w:rsidRPr="005776C7">
        <w:rPr>
          <w:rStyle w:val="Strong"/>
          <w:b w:val="0"/>
        </w:rPr>
        <w:t>generated forecast results</w:t>
      </w:r>
      <w:r w:rsidRPr="005776C7">
        <w:t xml:space="preserve"> for future comparison with newly generated forecasts.</w:t>
      </w:r>
    </w:p>
    <w:p w:rsidR="00A83021" w:rsidRPr="005776C7" w:rsidRDefault="00A83021" w:rsidP="003A3D0D">
      <w:pPr>
        <w:pStyle w:val="NormalWeb"/>
        <w:spacing w:line="360" w:lineRule="auto"/>
        <w:jc w:val="both"/>
      </w:pPr>
      <w:r w:rsidRPr="005776C7">
        <w:lastRenderedPageBreak/>
        <w:t>Persistent storage is required for three main purposes.</w:t>
      </w:r>
    </w:p>
    <w:p w:rsidR="00A83021" w:rsidRPr="005776C7" w:rsidRDefault="00A83021" w:rsidP="003A3D0D">
      <w:pPr>
        <w:pStyle w:val="NormalWeb"/>
        <w:spacing w:line="360" w:lineRule="auto"/>
        <w:jc w:val="both"/>
      </w:pPr>
      <w:r w:rsidRPr="005776C7">
        <w:t>First, the database stores</w:t>
      </w:r>
      <w:r w:rsidRPr="005776C7">
        <w:rPr>
          <w:b/>
        </w:rPr>
        <w:t xml:space="preserve"> </w:t>
      </w:r>
      <w:r w:rsidRPr="005776C7">
        <w:rPr>
          <w:rStyle w:val="Strong"/>
          <w:b w:val="0"/>
        </w:rPr>
        <w:t>user account information</w:t>
      </w:r>
      <w:r w:rsidRPr="005776C7">
        <w:t xml:space="preserve">, including authentication credentials and access details, to ensure that only </w:t>
      </w:r>
      <w:proofErr w:type="spellStart"/>
      <w:r w:rsidRPr="005776C7">
        <w:t>authorised</w:t>
      </w:r>
      <w:proofErr w:type="spellEnd"/>
      <w:r w:rsidRPr="005776C7">
        <w:t xml:space="preserve"> users can access the system and their forecasting results, in accordance with the security requirement (</w:t>
      </w:r>
      <w:r w:rsidRPr="005776C7">
        <w:rPr>
          <w:rStyle w:val="Strong"/>
          <w:b w:val="0"/>
        </w:rPr>
        <w:t>NFR6</w:t>
      </w:r>
      <w:r w:rsidRPr="005776C7">
        <w:t>).</w:t>
      </w:r>
    </w:p>
    <w:p w:rsidR="00A83021" w:rsidRPr="005776C7" w:rsidRDefault="00A83021" w:rsidP="003A3D0D">
      <w:pPr>
        <w:pStyle w:val="NormalWeb"/>
        <w:spacing w:line="360" w:lineRule="auto"/>
        <w:jc w:val="both"/>
      </w:pPr>
      <w:r w:rsidRPr="005776C7">
        <w:t xml:space="preserve">Second, the system stores metadata and references for </w:t>
      </w:r>
      <w:r w:rsidRPr="005776C7">
        <w:rPr>
          <w:rStyle w:val="Strong"/>
          <w:b w:val="0"/>
        </w:rPr>
        <w:t>uploaded files</w:t>
      </w:r>
      <w:r w:rsidRPr="005776C7">
        <w:t>. These uploaded CSV or Excel files are preserved so that the original dataset used for each forecasting session can be revisited when comparing current forecast outputs with previous results.</w:t>
      </w:r>
    </w:p>
    <w:p w:rsidR="00A83021" w:rsidRPr="005776C7" w:rsidRDefault="00A83021" w:rsidP="003A3D0D">
      <w:pPr>
        <w:pStyle w:val="NormalWeb"/>
        <w:spacing w:line="360" w:lineRule="auto"/>
        <w:jc w:val="both"/>
      </w:pPr>
      <w:r w:rsidRPr="005776C7">
        <w:t xml:space="preserve">Third, the database stores </w:t>
      </w:r>
      <w:r w:rsidRPr="005776C7">
        <w:rPr>
          <w:rStyle w:val="Strong"/>
          <w:b w:val="0"/>
        </w:rPr>
        <w:t>generated forecast results</w:t>
      </w:r>
      <w:r w:rsidRPr="005776C7">
        <w:t xml:space="preserve"> together with associated evaluation metrics. This enables the system to compare present forecasting outputs with previously generated results and observe performance trends over time.</w:t>
      </w:r>
    </w:p>
    <w:p w:rsidR="00A83021" w:rsidRPr="005776C7" w:rsidRDefault="00A83021" w:rsidP="003A3D0D">
      <w:pPr>
        <w:pStyle w:val="Heading2"/>
        <w:spacing w:line="360" w:lineRule="auto"/>
        <w:jc w:val="both"/>
      </w:pPr>
      <w:bookmarkStart w:id="14" w:name="_Toc230350128"/>
      <w:r w:rsidRPr="005776C7">
        <w:t>4.5 Conclusion</w:t>
      </w:r>
      <w:bookmarkEnd w:id="14"/>
    </w:p>
    <w:p w:rsidR="00CC1936" w:rsidRPr="00CC1936" w:rsidRDefault="00CC1936" w:rsidP="003A3D0D">
      <w:pPr>
        <w:pStyle w:val="NormalWeb"/>
        <w:spacing w:line="360" w:lineRule="auto"/>
        <w:jc w:val="both"/>
      </w:pPr>
      <w:r w:rsidRPr="00CC1936">
        <w:t>The system design addresses three core issues identified in the analysis phase: data quality degradation, lack of automated forecasting, and ineffective forecast communication. A layered pipeline architecture supported by a client-server deployment model was selected due to its alignment with the sequential forecasting process, modular structure, and compliance with non-functional requirements.</w:t>
      </w:r>
    </w:p>
    <w:p w:rsidR="00CC1936" w:rsidRPr="00CC1936" w:rsidRDefault="00CC1936" w:rsidP="003A3D0D">
      <w:pPr>
        <w:pStyle w:val="NormalWeb"/>
        <w:spacing w:line="360" w:lineRule="auto"/>
        <w:jc w:val="both"/>
      </w:pPr>
      <w:r w:rsidRPr="00CC1936">
        <w:t xml:space="preserve">The design produced key artefacts including a class model of eight objects, a full use case model covering eleven functional requirements, and sequence, activity, and data flow diagrams describing the end-to-end workflow. The preprocessing stage applies IQR-based anomaly detection with median imputation, while the forecasting stage uses SARIMA with Grid Search </w:t>
      </w:r>
      <w:proofErr w:type="spellStart"/>
      <w:r w:rsidRPr="00CC1936">
        <w:t>optimisation</w:t>
      </w:r>
      <w:proofErr w:type="spellEnd"/>
      <w:r w:rsidRPr="00CC1936">
        <w:t xml:space="preserve"> guided by AIC.</w:t>
      </w:r>
    </w:p>
    <w:p w:rsidR="00CC1936" w:rsidRPr="00CC1936" w:rsidRDefault="00CC1936" w:rsidP="003A3D0D">
      <w:pPr>
        <w:pStyle w:val="NormalWeb"/>
        <w:spacing w:line="360" w:lineRule="auto"/>
        <w:jc w:val="both"/>
      </w:pPr>
      <w:r w:rsidRPr="00CC1936">
        <w:t>The system is implemented as a web-based interface with structured modules and validation rules. A persistent database stores users, uploaded files, and generated forecast results, enabling session continuity and comparison of outputs over time.</w:t>
      </w:r>
    </w:p>
    <w:p w:rsidR="002A197F" w:rsidRPr="005776C7" w:rsidRDefault="00CC1936" w:rsidP="00766E9D">
      <w:pPr>
        <w:pStyle w:val="NormalWeb"/>
        <w:spacing w:line="360" w:lineRule="auto"/>
        <w:jc w:val="both"/>
      </w:pPr>
      <w:r w:rsidRPr="00CC1936">
        <w:lastRenderedPageBreak/>
        <w:t xml:space="preserve">Model performance is evaluated using RMSE and MAE stored in the </w:t>
      </w:r>
      <w:proofErr w:type="spellStart"/>
      <w:r w:rsidRPr="00CC1936">
        <w:t>EvaluationMetrics</w:t>
      </w:r>
      <w:proofErr w:type="spellEnd"/>
      <w:r w:rsidRPr="00CC1936">
        <w:t xml:space="preserve"> table. If errors exceed defined thresholds or worsen over time, the system flags model drift and prompts re-running of Grid Search SARIMA for recalibration.</w:t>
      </w:r>
    </w:p>
    <w:sectPr w:rsidR="002A197F" w:rsidRPr="005776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AA531F"/>
    <w:multiLevelType w:val="hybridMultilevel"/>
    <w:tmpl w:val="065EA8D8"/>
    <w:lvl w:ilvl="0" w:tplc="F00A344C">
      <w:start w:val="1"/>
      <w:numFmt w:val="bullet"/>
      <w:lvlText w:val="•"/>
      <w:lvlJc w:val="left"/>
      <w:pPr>
        <w:ind w:left="720" w:hanging="360"/>
      </w:pPr>
    </w:lvl>
    <w:lvl w:ilvl="1" w:tplc="AFAE4630">
      <w:numFmt w:val="decimal"/>
      <w:lvlText w:val=""/>
      <w:lvlJc w:val="left"/>
    </w:lvl>
    <w:lvl w:ilvl="2" w:tplc="103C1576">
      <w:numFmt w:val="decimal"/>
      <w:lvlText w:val=""/>
      <w:lvlJc w:val="left"/>
    </w:lvl>
    <w:lvl w:ilvl="3" w:tplc="B14E7E44">
      <w:numFmt w:val="decimal"/>
      <w:lvlText w:val=""/>
      <w:lvlJc w:val="left"/>
    </w:lvl>
    <w:lvl w:ilvl="4" w:tplc="931AC404">
      <w:numFmt w:val="decimal"/>
      <w:lvlText w:val=""/>
      <w:lvlJc w:val="left"/>
    </w:lvl>
    <w:lvl w:ilvl="5" w:tplc="602E260A">
      <w:numFmt w:val="decimal"/>
      <w:lvlText w:val=""/>
      <w:lvlJc w:val="left"/>
    </w:lvl>
    <w:lvl w:ilvl="6" w:tplc="96245D96">
      <w:numFmt w:val="decimal"/>
      <w:lvlText w:val=""/>
      <w:lvlJc w:val="left"/>
    </w:lvl>
    <w:lvl w:ilvl="7" w:tplc="96AAA260">
      <w:numFmt w:val="decimal"/>
      <w:lvlText w:val=""/>
      <w:lvlJc w:val="left"/>
    </w:lvl>
    <w:lvl w:ilvl="8" w:tplc="C488379A">
      <w:numFmt w:val="decimal"/>
      <w:lvlText w:val=""/>
      <w:lvlJc w:val="left"/>
    </w:lvl>
  </w:abstractNum>
  <w:abstractNum w:abstractNumId="1">
    <w:nsid w:val="1B043090"/>
    <w:multiLevelType w:val="multilevel"/>
    <w:tmpl w:val="86143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78F4BB1"/>
    <w:multiLevelType w:val="multilevel"/>
    <w:tmpl w:val="0D62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E873FD"/>
    <w:multiLevelType w:val="hybridMultilevel"/>
    <w:tmpl w:val="068A570C"/>
    <w:lvl w:ilvl="0" w:tplc="BFC806AC">
      <w:start w:val="1"/>
      <w:numFmt w:val="decimal"/>
      <w:lvlText w:val="%1."/>
      <w:lvlJc w:val="left"/>
      <w:pPr>
        <w:ind w:left="720" w:hanging="360"/>
      </w:pPr>
    </w:lvl>
    <w:lvl w:ilvl="1" w:tplc="5C78CB66">
      <w:numFmt w:val="decimal"/>
      <w:lvlText w:val=""/>
      <w:lvlJc w:val="left"/>
    </w:lvl>
    <w:lvl w:ilvl="2" w:tplc="7FB60DBA">
      <w:numFmt w:val="decimal"/>
      <w:lvlText w:val=""/>
      <w:lvlJc w:val="left"/>
    </w:lvl>
    <w:lvl w:ilvl="3" w:tplc="0C1003A8">
      <w:numFmt w:val="decimal"/>
      <w:lvlText w:val=""/>
      <w:lvlJc w:val="left"/>
    </w:lvl>
    <w:lvl w:ilvl="4" w:tplc="B1F0CBB8">
      <w:numFmt w:val="decimal"/>
      <w:lvlText w:val=""/>
      <w:lvlJc w:val="left"/>
    </w:lvl>
    <w:lvl w:ilvl="5" w:tplc="D462614C">
      <w:numFmt w:val="decimal"/>
      <w:lvlText w:val=""/>
      <w:lvlJc w:val="left"/>
    </w:lvl>
    <w:lvl w:ilvl="6" w:tplc="2FA65594">
      <w:numFmt w:val="decimal"/>
      <w:lvlText w:val=""/>
      <w:lvlJc w:val="left"/>
    </w:lvl>
    <w:lvl w:ilvl="7" w:tplc="929C074C">
      <w:numFmt w:val="decimal"/>
      <w:lvlText w:val=""/>
      <w:lvlJc w:val="left"/>
    </w:lvl>
    <w:lvl w:ilvl="8" w:tplc="623E66BC">
      <w:numFmt w:val="decimal"/>
      <w:lvlText w:val=""/>
      <w:lvlJc w:val="left"/>
    </w:lvl>
  </w:abstractNum>
  <w:abstractNum w:abstractNumId="4">
    <w:nsid w:val="717B5E49"/>
    <w:multiLevelType w:val="multilevel"/>
    <w:tmpl w:val="BB24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B8332C5"/>
    <w:multiLevelType w:val="multilevel"/>
    <w:tmpl w:val="ED64A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3"/>
    <w:lvlOverride w:ilvl="0">
      <w:startOverride w:val="1"/>
    </w:lvlOverride>
  </w:num>
  <w:num w:numId="3">
    <w:abstractNumId w:val="1"/>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7DB"/>
    <w:rsid w:val="00007183"/>
    <w:rsid w:val="00040A94"/>
    <w:rsid w:val="00056AD1"/>
    <w:rsid w:val="000A0980"/>
    <w:rsid w:val="000A57DB"/>
    <w:rsid w:val="000D4531"/>
    <w:rsid w:val="000E39DD"/>
    <w:rsid w:val="001947F4"/>
    <w:rsid w:val="00195582"/>
    <w:rsid w:val="001B3BFB"/>
    <w:rsid w:val="001B53B7"/>
    <w:rsid w:val="001D6150"/>
    <w:rsid w:val="00213C33"/>
    <w:rsid w:val="00250987"/>
    <w:rsid w:val="002A197F"/>
    <w:rsid w:val="002A4579"/>
    <w:rsid w:val="002D5FD5"/>
    <w:rsid w:val="00310BE1"/>
    <w:rsid w:val="00391168"/>
    <w:rsid w:val="003964B0"/>
    <w:rsid w:val="003A3D0D"/>
    <w:rsid w:val="003B0D75"/>
    <w:rsid w:val="00401421"/>
    <w:rsid w:val="004A0767"/>
    <w:rsid w:val="004D7236"/>
    <w:rsid w:val="004E304B"/>
    <w:rsid w:val="00521D81"/>
    <w:rsid w:val="00542B14"/>
    <w:rsid w:val="005776C7"/>
    <w:rsid w:val="006445E5"/>
    <w:rsid w:val="00674030"/>
    <w:rsid w:val="00686C60"/>
    <w:rsid w:val="00702333"/>
    <w:rsid w:val="0070768C"/>
    <w:rsid w:val="00714DFD"/>
    <w:rsid w:val="007160B6"/>
    <w:rsid w:val="00732F8E"/>
    <w:rsid w:val="00766E9D"/>
    <w:rsid w:val="00784259"/>
    <w:rsid w:val="007D297A"/>
    <w:rsid w:val="007E53BB"/>
    <w:rsid w:val="007F64DA"/>
    <w:rsid w:val="008253B7"/>
    <w:rsid w:val="0087662F"/>
    <w:rsid w:val="00887721"/>
    <w:rsid w:val="008C0AA5"/>
    <w:rsid w:val="008E1905"/>
    <w:rsid w:val="008E396F"/>
    <w:rsid w:val="009A1B0D"/>
    <w:rsid w:val="009A2ACE"/>
    <w:rsid w:val="009D473E"/>
    <w:rsid w:val="00A02371"/>
    <w:rsid w:val="00A02832"/>
    <w:rsid w:val="00A83021"/>
    <w:rsid w:val="00A9727D"/>
    <w:rsid w:val="00AB30F7"/>
    <w:rsid w:val="00AE5568"/>
    <w:rsid w:val="00BA0CA0"/>
    <w:rsid w:val="00C123EB"/>
    <w:rsid w:val="00C1375B"/>
    <w:rsid w:val="00C43CA8"/>
    <w:rsid w:val="00CA71C0"/>
    <w:rsid w:val="00CC1936"/>
    <w:rsid w:val="00CD76C5"/>
    <w:rsid w:val="00CE541C"/>
    <w:rsid w:val="00D04BAD"/>
    <w:rsid w:val="00D0573B"/>
    <w:rsid w:val="00D706DC"/>
    <w:rsid w:val="00D82971"/>
    <w:rsid w:val="00DD4D84"/>
    <w:rsid w:val="00DF52B5"/>
    <w:rsid w:val="00DF7A2C"/>
    <w:rsid w:val="00E05147"/>
    <w:rsid w:val="00E270F5"/>
    <w:rsid w:val="00EB47FB"/>
    <w:rsid w:val="00F23D30"/>
    <w:rsid w:val="00F55E27"/>
    <w:rsid w:val="00F84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34134F-544F-45F2-884D-4DAC7D9A0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53B7"/>
  </w:style>
  <w:style w:type="paragraph" w:styleId="Heading1">
    <w:name w:val="heading 1"/>
    <w:link w:val="Heading1Char"/>
    <w:qFormat/>
    <w:rsid w:val="000A57DB"/>
    <w:pPr>
      <w:spacing w:before="240" w:after="120" w:line="240" w:lineRule="auto"/>
      <w:outlineLvl w:val="0"/>
    </w:pPr>
    <w:rPr>
      <w:rFonts w:ascii="Times New Roman" w:eastAsia="Times New Roman" w:hAnsi="Times New Roman" w:cs="Times New Roman"/>
      <w:b/>
      <w:bCs/>
      <w:color w:val="000000"/>
      <w:sz w:val="28"/>
      <w:szCs w:val="28"/>
    </w:rPr>
  </w:style>
  <w:style w:type="paragraph" w:styleId="Heading2">
    <w:name w:val="heading 2"/>
    <w:link w:val="Heading2Char"/>
    <w:qFormat/>
    <w:rsid w:val="000A57DB"/>
    <w:pPr>
      <w:spacing w:before="200" w:after="80" w:line="240" w:lineRule="auto"/>
      <w:outlineLvl w:val="1"/>
    </w:pPr>
    <w:rPr>
      <w:rFonts w:ascii="Times New Roman" w:eastAsia="Times New Roman" w:hAnsi="Times New Roman" w:cs="Times New Roman"/>
      <w:b/>
      <w:bCs/>
      <w:color w:val="000000"/>
      <w:sz w:val="24"/>
      <w:szCs w:val="24"/>
    </w:rPr>
  </w:style>
  <w:style w:type="paragraph" w:styleId="Heading3">
    <w:name w:val="heading 3"/>
    <w:link w:val="Heading3Char"/>
    <w:qFormat/>
    <w:rsid w:val="000A57DB"/>
    <w:pPr>
      <w:spacing w:before="160" w:after="60" w:line="240" w:lineRule="auto"/>
      <w:outlineLvl w:val="2"/>
    </w:pPr>
    <w:rPr>
      <w:rFonts w:ascii="Times New Roman" w:eastAsia="Times New Roman" w:hAnsi="Times New Roman" w:cs="Times New Roman"/>
      <w:b/>
      <w:bCs/>
      <w:i/>
      <w:iCs/>
      <w:color w:val="000000"/>
      <w:sz w:val="24"/>
      <w:szCs w:val="24"/>
    </w:rPr>
  </w:style>
  <w:style w:type="paragraph" w:styleId="Heading4">
    <w:name w:val="heading 4"/>
    <w:basedOn w:val="Normal"/>
    <w:next w:val="Normal"/>
    <w:link w:val="Heading4Char"/>
    <w:uiPriority w:val="9"/>
    <w:semiHidden/>
    <w:unhideWhenUsed/>
    <w:qFormat/>
    <w:rsid w:val="00CC193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57DB"/>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rsid w:val="000A57DB"/>
    <w:rPr>
      <w:rFonts w:ascii="Times New Roman" w:eastAsia="Times New Roman" w:hAnsi="Times New Roman" w:cs="Times New Roman"/>
      <w:b/>
      <w:bCs/>
      <w:color w:val="000000"/>
      <w:sz w:val="24"/>
      <w:szCs w:val="24"/>
    </w:rPr>
  </w:style>
  <w:style w:type="character" w:customStyle="1" w:styleId="Heading3Char">
    <w:name w:val="Heading 3 Char"/>
    <w:basedOn w:val="DefaultParagraphFont"/>
    <w:link w:val="Heading3"/>
    <w:rsid w:val="000A57DB"/>
    <w:rPr>
      <w:rFonts w:ascii="Times New Roman" w:eastAsia="Times New Roman" w:hAnsi="Times New Roman" w:cs="Times New Roman"/>
      <w:b/>
      <w:bCs/>
      <w:i/>
      <w:iCs/>
      <w:color w:val="000000"/>
      <w:sz w:val="24"/>
      <w:szCs w:val="24"/>
    </w:rPr>
  </w:style>
  <w:style w:type="paragraph" w:styleId="ListParagraph">
    <w:name w:val="List Paragraph"/>
    <w:qFormat/>
    <w:rsid w:val="000A57DB"/>
    <w:pPr>
      <w:spacing w:after="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57DB"/>
    <w:rPr>
      <w:b/>
      <w:bCs/>
    </w:rPr>
  </w:style>
  <w:style w:type="paragraph" w:styleId="NormalWeb">
    <w:name w:val="Normal (Web)"/>
    <w:basedOn w:val="Normal"/>
    <w:uiPriority w:val="99"/>
    <w:unhideWhenUsed/>
    <w:rsid w:val="00A83021"/>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9D473E"/>
    <w:pPr>
      <w:keepNext/>
      <w:keepLines/>
      <w:spacing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9D473E"/>
    <w:pPr>
      <w:spacing w:after="100"/>
    </w:pPr>
  </w:style>
  <w:style w:type="paragraph" w:styleId="TOC2">
    <w:name w:val="toc 2"/>
    <w:basedOn w:val="Normal"/>
    <w:next w:val="Normal"/>
    <w:autoRedefine/>
    <w:uiPriority w:val="39"/>
    <w:unhideWhenUsed/>
    <w:rsid w:val="009D473E"/>
    <w:pPr>
      <w:spacing w:after="100"/>
      <w:ind w:left="220"/>
    </w:pPr>
  </w:style>
  <w:style w:type="paragraph" w:styleId="TOC3">
    <w:name w:val="toc 3"/>
    <w:basedOn w:val="Normal"/>
    <w:next w:val="Normal"/>
    <w:autoRedefine/>
    <w:uiPriority w:val="39"/>
    <w:unhideWhenUsed/>
    <w:rsid w:val="009D473E"/>
    <w:pPr>
      <w:spacing w:after="100"/>
      <w:ind w:left="440"/>
    </w:pPr>
  </w:style>
  <w:style w:type="character" w:styleId="Hyperlink">
    <w:name w:val="Hyperlink"/>
    <w:basedOn w:val="DefaultParagraphFont"/>
    <w:uiPriority w:val="99"/>
    <w:unhideWhenUsed/>
    <w:rsid w:val="009D473E"/>
    <w:rPr>
      <w:color w:val="0563C1" w:themeColor="hyperlink"/>
      <w:u w:val="single"/>
    </w:rPr>
  </w:style>
  <w:style w:type="character" w:customStyle="1" w:styleId="katex-mathml">
    <w:name w:val="katex-mathml"/>
    <w:basedOn w:val="DefaultParagraphFont"/>
    <w:rsid w:val="00250987"/>
  </w:style>
  <w:style w:type="character" w:customStyle="1" w:styleId="mord">
    <w:name w:val="mord"/>
    <w:basedOn w:val="DefaultParagraphFont"/>
    <w:rsid w:val="00250987"/>
  </w:style>
  <w:style w:type="character" w:customStyle="1" w:styleId="vlist-s">
    <w:name w:val="vlist-s"/>
    <w:basedOn w:val="DefaultParagraphFont"/>
    <w:rsid w:val="00250987"/>
  </w:style>
  <w:style w:type="character" w:customStyle="1" w:styleId="mrel">
    <w:name w:val="mrel"/>
    <w:basedOn w:val="DefaultParagraphFont"/>
    <w:rsid w:val="00250987"/>
  </w:style>
  <w:style w:type="character" w:styleId="HTMLCode">
    <w:name w:val="HTML Code"/>
    <w:basedOn w:val="DefaultParagraphFont"/>
    <w:uiPriority w:val="99"/>
    <w:semiHidden/>
    <w:unhideWhenUsed/>
    <w:rsid w:val="00250987"/>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CC1936"/>
    <w:rPr>
      <w:rFonts w:asciiTheme="majorHAnsi" w:eastAsiaTheme="majorEastAsia" w:hAnsiTheme="majorHAnsi" w:cstheme="majorBidi"/>
      <w:i/>
      <w:iCs/>
      <w:color w:val="2E74B5" w:themeColor="accent1" w:themeShade="BF"/>
    </w:rPr>
  </w:style>
  <w:style w:type="table" w:styleId="TableGrid">
    <w:name w:val="Table Grid"/>
    <w:basedOn w:val="TableNormal"/>
    <w:uiPriority w:val="59"/>
    <w:rsid w:val="00A9727D"/>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6445E5"/>
    <w:pPr>
      <w:spacing w:after="200" w:line="240" w:lineRule="auto"/>
    </w:pPr>
    <w:rPr>
      <w:i/>
      <w:iCs/>
      <w:color w:val="44546A" w:themeColor="text2"/>
      <w:sz w:val="18"/>
      <w:szCs w:val="18"/>
    </w:rPr>
  </w:style>
  <w:style w:type="character" w:customStyle="1" w:styleId="mbin">
    <w:name w:val="mbin"/>
    <w:basedOn w:val="DefaultParagraphFont"/>
    <w:rsid w:val="008E396F"/>
  </w:style>
  <w:style w:type="character" w:customStyle="1" w:styleId="mop">
    <w:name w:val="mop"/>
    <w:basedOn w:val="DefaultParagraphFont"/>
    <w:rsid w:val="008E396F"/>
  </w:style>
  <w:style w:type="character" w:customStyle="1" w:styleId="mopen">
    <w:name w:val="mopen"/>
    <w:basedOn w:val="DefaultParagraphFont"/>
    <w:rsid w:val="008E396F"/>
  </w:style>
  <w:style w:type="character" w:customStyle="1" w:styleId="mclose">
    <w:name w:val="mclose"/>
    <w:basedOn w:val="DefaultParagraphFont"/>
    <w:rsid w:val="008E39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4812482">
      <w:bodyDiv w:val="1"/>
      <w:marLeft w:val="0"/>
      <w:marRight w:val="0"/>
      <w:marTop w:val="0"/>
      <w:marBottom w:val="0"/>
      <w:divBdr>
        <w:top w:val="none" w:sz="0" w:space="0" w:color="auto"/>
        <w:left w:val="none" w:sz="0" w:space="0" w:color="auto"/>
        <w:bottom w:val="none" w:sz="0" w:space="0" w:color="auto"/>
        <w:right w:val="none" w:sz="0" w:space="0" w:color="auto"/>
      </w:divBdr>
    </w:div>
    <w:div w:id="447505887">
      <w:bodyDiv w:val="1"/>
      <w:marLeft w:val="0"/>
      <w:marRight w:val="0"/>
      <w:marTop w:val="0"/>
      <w:marBottom w:val="0"/>
      <w:divBdr>
        <w:top w:val="none" w:sz="0" w:space="0" w:color="auto"/>
        <w:left w:val="none" w:sz="0" w:space="0" w:color="auto"/>
        <w:bottom w:val="none" w:sz="0" w:space="0" w:color="auto"/>
        <w:right w:val="none" w:sz="0" w:space="0" w:color="auto"/>
      </w:divBdr>
    </w:div>
    <w:div w:id="729235649">
      <w:bodyDiv w:val="1"/>
      <w:marLeft w:val="0"/>
      <w:marRight w:val="0"/>
      <w:marTop w:val="0"/>
      <w:marBottom w:val="0"/>
      <w:divBdr>
        <w:top w:val="none" w:sz="0" w:space="0" w:color="auto"/>
        <w:left w:val="none" w:sz="0" w:space="0" w:color="auto"/>
        <w:bottom w:val="none" w:sz="0" w:space="0" w:color="auto"/>
        <w:right w:val="none" w:sz="0" w:space="0" w:color="auto"/>
      </w:divBdr>
      <w:divsChild>
        <w:div w:id="214053115">
          <w:marLeft w:val="0"/>
          <w:marRight w:val="0"/>
          <w:marTop w:val="0"/>
          <w:marBottom w:val="0"/>
          <w:divBdr>
            <w:top w:val="none" w:sz="0" w:space="0" w:color="auto"/>
            <w:left w:val="none" w:sz="0" w:space="0" w:color="auto"/>
            <w:bottom w:val="none" w:sz="0" w:space="0" w:color="auto"/>
            <w:right w:val="none" w:sz="0" w:space="0" w:color="auto"/>
          </w:divBdr>
          <w:divsChild>
            <w:div w:id="1801917495">
              <w:marLeft w:val="0"/>
              <w:marRight w:val="0"/>
              <w:marTop w:val="0"/>
              <w:marBottom w:val="0"/>
              <w:divBdr>
                <w:top w:val="none" w:sz="0" w:space="0" w:color="auto"/>
                <w:left w:val="none" w:sz="0" w:space="0" w:color="auto"/>
                <w:bottom w:val="none" w:sz="0" w:space="0" w:color="auto"/>
                <w:right w:val="none" w:sz="0" w:space="0" w:color="auto"/>
              </w:divBdr>
              <w:divsChild>
                <w:div w:id="1159349562">
                  <w:marLeft w:val="0"/>
                  <w:marRight w:val="0"/>
                  <w:marTop w:val="0"/>
                  <w:marBottom w:val="0"/>
                  <w:divBdr>
                    <w:top w:val="none" w:sz="0" w:space="0" w:color="auto"/>
                    <w:left w:val="none" w:sz="0" w:space="0" w:color="auto"/>
                    <w:bottom w:val="none" w:sz="0" w:space="0" w:color="auto"/>
                    <w:right w:val="none" w:sz="0" w:space="0" w:color="auto"/>
                  </w:divBdr>
                  <w:divsChild>
                    <w:div w:id="1559434900">
                      <w:marLeft w:val="0"/>
                      <w:marRight w:val="0"/>
                      <w:marTop w:val="0"/>
                      <w:marBottom w:val="0"/>
                      <w:divBdr>
                        <w:top w:val="none" w:sz="0" w:space="0" w:color="auto"/>
                        <w:left w:val="none" w:sz="0" w:space="0" w:color="auto"/>
                        <w:bottom w:val="none" w:sz="0" w:space="0" w:color="auto"/>
                        <w:right w:val="none" w:sz="0" w:space="0" w:color="auto"/>
                      </w:divBdr>
                      <w:divsChild>
                        <w:div w:id="1182401448">
                          <w:marLeft w:val="0"/>
                          <w:marRight w:val="0"/>
                          <w:marTop w:val="0"/>
                          <w:marBottom w:val="0"/>
                          <w:divBdr>
                            <w:top w:val="none" w:sz="0" w:space="0" w:color="auto"/>
                            <w:left w:val="none" w:sz="0" w:space="0" w:color="auto"/>
                            <w:bottom w:val="none" w:sz="0" w:space="0" w:color="auto"/>
                            <w:right w:val="none" w:sz="0" w:space="0" w:color="auto"/>
                          </w:divBdr>
                          <w:divsChild>
                            <w:div w:id="51465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848217">
      <w:bodyDiv w:val="1"/>
      <w:marLeft w:val="0"/>
      <w:marRight w:val="0"/>
      <w:marTop w:val="0"/>
      <w:marBottom w:val="0"/>
      <w:divBdr>
        <w:top w:val="none" w:sz="0" w:space="0" w:color="auto"/>
        <w:left w:val="none" w:sz="0" w:space="0" w:color="auto"/>
        <w:bottom w:val="none" w:sz="0" w:space="0" w:color="auto"/>
        <w:right w:val="none" w:sz="0" w:space="0" w:color="auto"/>
      </w:divBdr>
      <w:divsChild>
        <w:div w:id="1286236311">
          <w:marLeft w:val="0"/>
          <w:marRight w:val="0"/>
          <w:marTop w:val="0"/>
          <w:marBottom w:val="0"/>
          <w:divBdr>
            <w:top w:val="none" w:sz="0" w:space="0" w:color="auto"/>
            <w:left w:val="none" w:sz="0" w:space="0" w:color="auto"/>
            <w:bottom w:val="none" w:sz="0" w:space="0" w:color="auto"/>
            <w:right w:val="none" w:sz="0" w:space="0" w:color="auto"/>
          </w:divBdr>
          <w:divsChild>
            <w:div w:id="372004729">
              <w:marLeft w:val="0"/>
              <w:marRight w:val="0"/>
              <w:marTop w:val="0"/>
              <w:marBottom w:val="0"/>
              <w:divBdr>
                <w:top w:val="none" w:sz="0" w:space="0" w:color="auto"/>
                <w:left w:val="none" w:sz="0" w:space="0" w:color="auto"/>
                <w:bottom w:val="none" w:sz="0" w:space="0" w:color="auto"/>
                <w:right w:val="none" w:sz="0" w:space="0" w:color="auto"/>
              </w:divBdr>
            </w:div>
          </w:divsChild>
        </w:div>
        <w:div w:id="151258187">
          <w:marLeft w:val="0"/>
          <w:marRight w:val="0"/>
          <w:marTop w:val="0"/>
          <w:marBottom w:val="0"/>
          <w:divBdr>
            <w:top w:val="none" w:sz="0" w:space="0" w:color="auto"/>
            <w:left w:val="none" w:sz="0" w:space="0" w:color="auto"/>
            <w:bottom w:val="none" w:sz="0" w:space="0" w:color="auto"/>
            <w:right w:val="none" w:sz="0" w:space="0" w:color="auto"/>
          </w:divBdr>
          <w:divsChild>
            <w:div w:id="1599413480">
              <w:marLeft w:val="0"/>
              <w:marRight w:val="0"/>
              <w:marTop w:val="0"/>
              <w:marBottom w:val="0"/>
              <w:divBdr>
                <w:top w:val="none" w:sz="0" w:space="0" w:color="auto"/>
                <w:left w:val="none" w:sz="0" w:space="0" w:color="auto"/>
                <w:bottom w:val="none" w:sz="0" w:space="0" w:color="auto"/>
                <w:right w:val="none" w:sz="0" w:space="0" w:color="auto"/>
              </w:divBdr>
            </w:div>
          </w:divsChild>
        </w:div>
        <w:div w:id="736055095">
          <w:marLeft w:val="0"/>
          <w:marRight w:val="0"/>
          <w:marTop w:val="0"/>
          <w:marBottom w:val="0"/>
          <w:divBdr>
            <w:top w:val="none" w:sz="0" w:space="0" w:color="auto"/>
            <w:left w:val="none" w:sz="0" w:space="0" w:color="auto"/>
            <w:bottom w:val="none" w:sz="0" w:space="0" w:color="auto"/>
            <w:right w:val="none" w:sz="0" w:space="0" w:color="auto"/>
          </w:divBdr>
          <w:divsChild>
            <w:div w:id="1551067531">
              <w:marLeft w:val="0"/>
              <w:marRight w:val="0"/>
              <w:marTop w:val="0"/>
              <w:marBottom w:val="0"/>
              <w:divBdr>
                <w:top w:val="none" w:sz="0" w:space="0" w:color="auto"/>
                <w:left w:val="none" w:sz="0" w:space="0" w:color="auto"/>
                <w:bottom w:val="none" w:sz="0" w:space="0" w:color="auto"/>
                <w:right w:val="none" w:sz="0" w:space="0" w:color="auto"/>
              </w:divBdr>
            </w:div>
          </w:divsChild>
        </w:div>
        <w:div w:id="1567521863">
          <w:marLeft w:val="0"/>
          <w:marRight w:val="0"/>
          <w:marTop w:val="0"/>
          <w:marBottom w:val="0"/>
          <w:divBdr>
            <w:top w:val="none" w:sz="0" w:space="0" w:color="auto"/>
            <w:left w:val="none" w:sz="0" w:space="0" w:color="auto"/>
            <w:bottom w:val="none" w:sz="0" w:space="0" w:color="auto"/>
            <w:right w:val="none" w:sz="0" w:space="0" w:color="auto"/>
          </w:divBdr>
          <w:divsChild>
            <w:div w:id="1135830229">
              <w:marLeft w:val="0"/>
              <w:marRight w:val="0"/>
              <w:marTop w:val="0"/>
              <w:marBottom w:val="0"/>
              <w:divBdr>
                <w:top w:val="none" w:sz="0" w:space="0" w:color="auto"/>
                <w:left w:val="none" w:sz="0" w:space="0" w:color="auto"/>
                <w:bottom w:val="none" w:sz="0" w:space="0" w:color="auto"/>
                <w:right w:val="none" w:sz="0" w:space="0" w:color="auto"/>
              </w:divBdr>
            </w:div>
          </w:divsChild>
        </w:div>
        <w:div w:id="604459822">
          <w:marLeft w:val="0"/>
          <w:marRight w:val="0"/>
          <w:marTop w:val="0"/>
          <w:marBottom w:val="0"/>
          <w:divBdr>
            <w:top w:val="none" w:sz="0" w:space="0" w:color="auto"/>
            <w:left w:val="none" w:sz="0" w:space="0" w:color="auto"/>
            <w:bottom w:val="none" w:sz="0" w:space="0" w:color="auto"/>
            <w:right w:val="none" w:sz="0" w:space="0" w:color="auto"/>
          </w:divBdr>
          <w:divsChild>
            <w:div w:id="95941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14718">
      <w:bodyDiv w:val="1"/>
      <w:marLeft w:val="0"/>
      <w:marRight w:val="0"/>
      <w:marTop w:val="0"/>
      <w:marBottom w:val="0"/>
      <w:divBdr>
        <w:top w:val="none" w:sz="0" w:space="0" w:color="auto"/>
        <w:left w:val="none" w:sz="0" w:space="0" w:color="auto"/>
        <w:bottom w:val="none" w:sz="0" w:space="0" w:color="auto"/>
        <w:right w:val="none" w:sz="0" w:space="0" w:color="auto"/>
      </w:divBdr>
    </w:div>
    <w:div w:id="1167206975">
      <w:bodyDiv w:val="1"/>
      <w:marLeft w:val="0"/>
      <w:marRight w:val="0"/>
      <w:marTop w:val="0"/>
      <w:marBottom w:val="0"/>
      <w:divBdr>
        <w:top w:val="none" w:sz="0" w:space="0" w:color="auto"/>
        <w:left w:val="none" w:sz="0" w:space="0" w:color="auto"/>
        <w:bottom w:val="none" w:sz="0" w:space="0" w:color="auto"/>
        <w:right w:val="none" w:sz="0" w:space="0" w:color="auto"/>
      </w:divBdr>
    </w:div>
    <w:div w:id="1264075177">
      <w:bodyDiv w:val="1"/>
      <w:marLeft w:val="0"/>
      <w:marRight w:val="0"/>
      <w:marTop w:val="0"/>
      <w:marBottom w:val="0"/>
      <w:divBdr>
        <w:top w:val="none" w:sz="0" w:space="0" w:color="auto"/>
        <w:left w:val="none" w:sz="0" w:space="0" w:color="auto"/>
        <w:bottom w:val="none" w:sz="0" w:space="0" w:color="auto"/>
        <w:right w:val="none" w:sz="0" w:space="0" w:color="auto"/>
      </w:divBdr>
    </w:div>
    <w:div w:id="1494640592">
      <w:bodyDiv w:val="1"/>
      <w:marLeft w:val="0"/>
      <w:marRight w:val="0"/>
      <w:marTop w:val="0"/>
      <w:marBottom w:val="0"/>
      <w:divBdr>
        <w:top w:val="none" w:sz="0" w:space="0" w:color="auto"/>
        <w:left w:val="none" w:sz="0" w:space="0" w:color="auto"/>
        <w:bottom w:val="none" w:sz="0" w:space="0" w:color="auto"/>
        <w:right w:val="none" w:sz="0" w:space="0" w:color="auto"/>
      </w:divBdr>
    </w:div>
    <w:div w:id="1584796623">
      <w:bodyDiv w:val="1"/>
      <w:marLeft w:val="0"/>
      <w:marRight w:val="0"/>
      <w:marTop w:val="0"/>
      <w:marBottom w:val="0"/>
      <w:divBdr>
        <w:top w:val="none" w:sz="0" w:space="0" w:color="auto"/>
        <w:left w:val="none" w:sz="0" w:space="0" w:color="auto"/>
        <w:bottom w:val="none" w:sz="0" w:space="0" w:color="auto"/>
        <w:right w:val="none" w:sz="0" w:space="0" w:color="auto"/>
      </w:divBdr>
    </w:div>
    <w:div w:id="1628662677">
      <w:bodyDiv w:val="1"/>
      <w:marLeft w:val="0"/>
      <w:marRight w:val="0"/>
      <w:marTop w:val="0"/>
      <w:marBottom w:val="0"/>
      <w:divBdr>
        <w:top w:val="none" w:sz="0" w:space="0" w:color="auto"/>
        <w:left w:val="none" w:sz="0" w:space="0" w:color="auto"/>
        <w:bottom w:val="none" w:sz="0" w:space="0" w:color="auto"/>
        <w:right w:val="none" w:sz="0" w:space="0" w:color="auto"/>
      </w:divBdr>
    </w:div>
    <w:div w:id="1709336320">
      <w:bodyDiv w:val="1"/>
      <w:marLeft w:val="0"/>
      <w:marRight w:val="0"/>
      <w:marTop w:val="0"/>
      <w:marBottom w:val="0"/>
      <w:divBdr>
        <w:top w:val="none" w:sz="0" w:space="0" w:color="auto"/>
        <w:left w:val="none" w:sz="0" w:space="0" w:color="auto"/>
        <w:bottom w:val="none" w:sz="0" w:space="0" w:color="auto"/>
        <w:right w:val="none" w:sz="0" w:space="0" w:color="auto"/>
      </w:divBdr>
    </w:div>
    <w:div w:id="1800369451">
      <w:bodyDiv w:val="1"/>
      <w:marLeft w:val="0"/>
      <w:marRight w:val="0"/>
      <w:marTop w:val="0"/>
      <w:marBottom w:val="0"/>
      <w:divBdr>
        <w:top w:val="none" w:sz="0" w:space="0" w:color="auto"/>
        <w:left w:val="none" w:sz="0" w:space="0" w:color="auto"/>
        <w:bottom w:val="none" w:sz="0" w:space="0" w:color="auto"/>
        <w:right w:val="none" w:sz="0" w:space="0" w:color="auto"/>
      </w:divBdr>
    </w:div>
    <w:div w:id="1803688422">
      <w:bodyDiv w:val="1"/>
      <w:marLeft w:val="0"/>
      <w:marRight w:val="0"/>
      <w:marTop w:val="0"/>
      <w:marBottom w:val="0"/>
      <w:divBdr>
        <w:top w:val="none" w:sz="0" w:space="0" w:color="auto"/>
        <w:left w:val="none" w:sz="0" w:space="0" w:color="auto"/>
        <w:bottom w:val="none" w:sz="0" w:space="0" w:color="auto"/>
        <w:right w:val="none" w:sz="0" w:space="0" w:color="auto"/>
      </w:divBdr>
      <w:divsChild>
        <w:div w:id="802691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D8441-5FDE-4EBE-BBEA-710A5E30D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840</TotalTime>
  <Pages>27</Pages>
  <Words>4932</Words>
  <Characters>28113</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Musyani</Company>
  <LinksUpToDate>false</LinksUpToDate>
  <CharactersWithSpaces>32980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Luckson Musyani</dc:creator>
  <cp:keywords/>
  <dc:description/>
  <cp:lastModifiedBy>Microsoft account</cp:lastModifiedBy>
  <cp:revision>18</cp:revision>
  <dcterms:created xsi:type="dcterms:W3CDTF">2026-05-22T00:19:00Z</dcterms:created>
  <dcterms:modified xsi:type="dcterms:W3CDTF">2026-05-27T18:55:00Z</dcterms:modified>
</cp:coreProperties>
</file>