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861BC" w14:textId="58FF4D77" w:rsidR="00CE7E67" w:rsidRDefault="00CE7E67" w:rsidP="00CE7E67">
      <w:pPr>
        <w:jc w:val="center"/>
        <w:rPr>
          <w:b/>
          <w:bCs/>
        </w:rPr>
      </w:pPr>
      <w:r>
        <w:rPr>
          <w:b/>
          <w:bCs/>
        </w:rPr>
        <w:t>Coding style guide</w:t>
      </w:r>
    </w:p>
    <w:p w14:paraId="1A4DAE00" w14:textId="0E51F8F4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t>1. Naming Conventions</w:t>
      </w:r>
    </w:p>
    <w:p w14:paraId="31190068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Variables</w:t>
      </w:r>
      <w:r w:rsidRPr="00CE7E67">
        <w:t xml:space="preserve">: Use </w:t>
      </w:r>
      <w:proofErr w:type="spellStart"/>
      <w:r w:rsidRPr="00CE7E67">
        <w:t>snake_case</w:t>
      </w:r>
      <w:proofErr w:type="spellEnd"/>
      <w:r w:rsidRPr="00CE7E67">
        <w:t xml:space="preserve"> for variables. Start with a lowercase letter, e.g., </w:t>
      </w:r>
      <w:proofErr w:type="spellStart"/>
      <w:r w:rsidRPr="00CE7E67">
        <w:t>player_health</w:t>
      </w:r>
      <w:proofErr w:type="spellEnd"/>
      <w:r w:rsidRPr="00CE7E67">
        <w:t>.</w:t>
      </w:r>
    </w:p>
    <w:p w14:paraId="2731576C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Functions</w:t>
      </w:r>
      <w:r w:rsidRPr="00CE7E67">
        <w:t xml:space="preserve">: Also use </w:t>
      </w:r>
      <w:proofErr w:type="spellStart"/>
      <w:r w:rsidRPr="00CE7E67">
        <w:t>snake_case</w:t>
      </w:r>
      <w:proofErr w:type="spellEnd"/>
      <w:r w:rsidRPr="00CE7E67">
        <w:t xml:space="preserve">. Names should be verbs if they perform actions, e.g., </w:t>
      </w:r>
      <w:proofErr w:type="spellStart"/>
      <w:r w:rsidRPr="00CE7E67">
        <w:t>update_</w:t>
      </w:r>
      <w:proofErr w:type="gramStart"/>
      <w:r w:rsidRPr="00CE7E67">
        <w:t>score</w:t>
      </w:r>
      <w:proofErr w:type="spellEnd"/>
      <w:r w:rsidRPr="00CE7E67">
        <w:t>(</w:t>
      </w:r>
      <w:proofErr w:type="gramEnd"/>
      <w:r w:rsidRPr="00CE7E67">
        <w:t>).</w:t>
      </w:r>
    </w:p>
    <w:p w14:paraId="2AF38235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Constants</w:t>
      </w:r>
      <w:r w:rsidRPr="00CE7E67">
        <w:t>: Use all uppercase with underscores, e.g., MAX_SPEED.</w:t>
      </w:r>
    </w:p>
    <w:p w14:paraId="5AD6F907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Classes</w:t>
      </w:r>
      <w:r w:rsidRPr="00CE7E67">
        <w:t xml:space="preserve">: Use </w:t>
      </w:r>
      <w:proofErr w:type="spellStart"/>
      <w:r w:rsidRPr="00CE7E67">
        <w:t>PascalCase</w:t>
      </w:r>
      <w:proofErr w:type="spellEnd"/>
      <w:r w:rsidRPr="00CE7E67">
        <w:t xml:space="preserve">, starting each word with a capital letter, e.g., </w:t>
      </w:r>
      <w:proofErr w:type="spellStart"/>
      <w:r w:rsidRPr="00CE7E67">
        <w:t>EnemyCharacter</w:t>
      </w:r>
      <w:proofErr w:type="spellEnd"/>
      <w:r w:rsidRPr="00CE7E67">
        <w:t>.</w:t>
      </w:r>
    </w:p>
    <w:p w14:paraId="041C7037" w14:textId="77777777" w:rsidR="00CE7E67" w:rsidRPr="00CE7E67" w:rsidRDefault="00CE7E67" w:rsidP="00CE7E67">
      <w:pPr>
        <w:numPr>
          <w:ilvl w:val="0"/>
          <w:numId w:val="1"/>
        </w:numPr>
      </w:pPr>
      <w:r w:rsidRPr="00CE7E67">
        <w:rPr>
          <w:b/>
          <w:bCs/>
        </w:rPr>
        <w:t>Signals</w:t>
      </w:r>
      <w:r w:rsidRPr="00CE7E67">
        <w:t xml:space="preserve">: Start with a verb, followed by the condition, using </w:t>
      </w:r>
      <w:proofErr w:type="spellStart"/>
      <w:r w:rsidRPr="00CE7E67">
        <w:t>snake_case</w:t>
      </w:r>
      <w:proofErr w:type="spellEnd"/>
      <w:r w:rsidRPr="00CE7E67">
        <w:t xml:space="preserve">, e.g., </w:t>
      </w:r>
      <w:proofErr w:type="spellStart"/>
      <w:r w:rsidRPr="00CE7E67">
        <w:t>hit_by_enemy</w:t>
      </w:r>
      <w:proofErr w:type="spellEnd"/>
      <w:r w:rsidRPr="00CE7E67">
        <w:t>.</w:t>
      </w:r>
    </w:p>
    <w:p w14:paraId="5209AC52" w14:textId="77777777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t>2. Indentation and Whitespace</w:t>
      </w:r>
    </w:p>
    <w:p w14:paraId="5824A46C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Use tabs for indentation.</w:t>
      </w:r>
    </w:p>
    <w:p w14:paraId="10C4ACE3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Add blank lines to separate logical blocks of code.</w:t>
      </w:r>
    </w:p>
    <w:p w14:paraId="64293849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>Use a single space around operators (=, +, -, &lt;, &gt;, etc.), except when passing keyword arguments in function calls.</w:t>
      </w:r>
    </w:p>
    <w:p w14:paraId="1C612EB9" w14:textId="77777777" w:rsidR="00CE7E67" w:rsidRPr="00CE7E67" w:rsidRDefault="00CE7E67" w:rsidP="00CE7E67">
      <w:pPr>
        <w:numPr>
          <w:ilvl w:val="0"/>
          <w:numId w:val="2"/>
        </w:numPr>
      </w:pPr>
      <w:r w:rsidRPr="00CE7E67">
        <w:t xml:space="preserve">Use words for logical operators where applicable, e.g., or instead of ||, and instead of &amp;&amp;, and not instead </w:t>
      </w:r>
      <w:proofErr w:type="gramStart"/>
      <w:r w:rsidRPr="00CE7E67">
        <w:t>of !</w:t>
      </w:r>
      <w:proofErr w:type="gramEnd"/>
      <w:r w:rsidRPr="00CE7E67">
        <w:t>.</w:t>
      </w:r>
    </w:p>
    <w:p w14:paraId="574A3FC1" w14:textId="77777777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t>3. Commenting and Documentation</w:t>
      </w:r>
    </w:p>
    <w:p w14:paraId="567CB311" w14:textId="77777777" w:rsidR="00CE7E67" w:rsidRPr="00CE7E67" w:rsidRDefault="00CE7E67" w:rsidP="00CE7E67">
      <w:pPr>
        <w:numPr>
          <w:ilvl w:val="0"/>
          <w:numId w:val="3"/>
        </w:numPr>
      </w:pPr>
      <w:r w:rsidRPr="00CE7E67">
        <w:t>Use comments to explain "why" something is done, not "what" is done—unless it’s particularly complex.</w:t>
      </w:r>
    </w:p>
    <w:p w14:paraId="08EE78DB" w14:textId="77777777" w:rsidR="00CE7E67" w:rsidRPr="00CE7E67" w:rsidRDefault="00CE7E67" w:rsidP="00CE7E67">
      <w:pPr>
        <w:numPr>
          <w:ilvl w:val="0"/>
          <w:numId w:val="3"/>
        </w:numPr>
      </w:pPr>
      <w:r w:rsidRPr="00CE7E67">
        <w:t>Comments should be full sentences, starting with a capital letter and ending with a period.</w:t>
      </w:r>
    </w:p>
    <w:p w14:paraId="3F9F2FB1" w14:textId="77777777" w:rsidR="00CE7E67" w:rsidRPr="00CE7E67" w:rsidRDefault="00CE7E67" w:rsidP="00CE7E67">
      <w:pPr>
        <w:numPr>
          <w:ilvl w:val="0"/>
          <w:numId w:val="3"/>
        </w:numPr>
      </w:pPr>
      <w:r w:rsidRPr="00CE7E67">
        <w:t>Use """ for multi-line comments and function documentation. Keep the triple quotes on separate lines.</w:t>
      </w:r>
    </w:p>
    <w:p w14:paraId="58F573BD" w14:textId="77777777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t>4. Function Definitions</w:t>
      </w:r>
    </w:p>
    <w:p w14:paraId="5B65FCB7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Keep functions short and focused. Each function should do one thing well.</w:t>
      </w:r>
    </w:p>
    <w:p w14:paraId="729CD743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Parameters should have descriptive names. Use default parameter values where practical.</w:t>
      </w:r>
    </w:p>
    <w:p w14:paraId="05FB1CEE" w14:textId="77777777" w:rsidR="00CE7E67" w:rsidRPr="00CE7E67" w:rsidRDefault="00CE7E67" w:rsidP="00CE7E67">
      <w:pPr>
        <w:numPr>
          <w:ilvl w:val="0"/>
          <w:numId w:val="4"/>
        </w:numPr>
      </w:pPr>
      <w:r w:rsidRPr="00CE7E67">
        <w:t>Document every function with comments above the function definition, explaining purpose, parameters, and return values.</w:t>
      </w:r>
    </w:p>
    <w:p w14:paraId="0D91860B" w14:textId="77777777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lastRenderedPageBreak/>
        <w:t>5. Error Checking</w:t>
      </w:r>
    </w:p>
    <w:p w14:paraId="22D01496" w14:textId="77777777" w:rsidR="00CE7E67" w:rsidRPr="00CE7E67" w:rsidRDefault="00CE7E67" w:rsidP="00CE7E67">
      <w:pPr>
        <w:numPr>
          <w:ilvl w:val="0"/>
          <w:numId w:val="5"/>
        </w:numPr>
      </w:pPr>
      <w:r w:rsidRPr="00CE7E67">
        <w:t xml:space="preserve">Check for errors or invalid conditions early in </w:t>
      </w:r>
      <w:proofErr w:type="gramStart"/>
      <w:r w:rsidRPr="00CE7E67">
        <w:t>functions, and</w:t>
      </w:r>
      <w:proofErr w:type="gramEnd"/>
      <w:r w:rsidRPr="00CE7E67">
        <w:t xml:space="preserve"> handle them gracefully.</w:t>
      </w:r>
    </w:p>
    <w:p w14:paraId="23B28800" w14:textId="77777777" w:rsidR="00CE7E67" w:rsidRPr="00CE7E67" w:rsidRDefault="00CE7E67" w:rsidP="00CE7E67">
      <w:pPr>
        <w:numPr>
          <w:ilvl w:val="0"/>
          <w:numId w:val="5"/>
        </w:numPr>
      </w:pPr>
      <w:r w:rsidRPr="00CE7E67">
        <w:t>Use assertions sparingly to check for conditions that should never occur.</w:t>
      </w:r>
    </w:p>
    <w:p w14:paraId="131822BF" w14:textId="77777777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t>6. File Structure</w:t>
      </w:r>
    </w:p>
    <w:p w14:paraId="1FF9BC73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Place requires and imports at the top of the file.</w:t>
      </w:r>
    </w:p>
    <w:p w14:paraId="4ABF510F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Organize global variables as follows, with comments defining each group:</w:t>
      </w:r>
    </w:p>
    <w:p w14:paraId="289578A7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Constants</w:t>
      </w:r>
      <w:r w:rsidRPr="00CE7E67">
        <w:t>: Constants used throughout the script.</w:t>
      </w:r>
    </w:p>
    <w:p w14:paraId="09426E18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Export Variables</w:t>
      </w:r>
      <w:r w:rsidRPr="00CE7E67">
        <w:t>: Variables exported to the inspector for easy adjustment.</w:t>
      </w:r>
    </w:p>
    <w:p w14:paraId="548656E0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Object References</w:t>
      </w:r>
      <w:r w:rsidRPr="00CE7E67">
        <w:t>: References to other nodes or objects.</w:t>
      </w:r>
    </w:p>
    <w:p w14:paraId="40BFA624" w14:textId="77777777" w:rsidR="00CE7E67" w:rsidRPr="00CE7E67" w:rsidRDefault="00CE7E67" w:rsidP="00CE7E67">
      <w:pPr>
        <w:numPr>
          <w:ilvl w:val="1"/>
          <w:numId w:val="6"/>
        </w:numPr>
      </w:pPr>
      <w:r w:rsidRPr="00CE7E67">
        <w:rPr>
          <w:b/>
          <w:bCs/>
        </w:rPr>
        <w:t>Runtime Variables</w:t>
      </w:r>
      <w:r w:rsidRPr="00CE7E67">
        <w:t>: Variables that change during runtime.</w:t>
      </w:r>
    </w:p>
    <w:p w14:paraId="135599F5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Define classes next. If a file contains multiple classes, consider splitting them into separate files.</w:t>
      </w:r>
    </w:p>
    <w:p w14:paraId="56000E8A" w14:textId="77777777" w:rsidR="00CE7E67" w:rsidRPr="00CE7E67" w:rsidRDefault="00CE7E67" w:rsidP="00CE7E67">
      <w:pPr>
        <w:numPr>
          <w:ilvl w:val="0"/>
          <w:numId w:val="6"/>
        </w:numPr>
      </w:pPr>
      <w:r w:rsidRPr="00CE7E67">
        <w:t>Main code (if any) should go at the bottom of the file.</w:t>
      </w:r>
    </w:p>
    <w:p w14:paraId="5B3AA95C" w14:textId="77777777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t>7. Use of Godot Features</w:t>
      </w:r>
    </w:p>
    <w:p w14:paraId="74801778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t>Prefer using built-in types like Vector2, Rect2, etc., for math operations.</w:t>
      </w:r>
    </w:p>
    <w:p w14:paraId="711149C2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t>Use preload for loading resources like scenes and textures, which are known before runtime and won't change.</w:t>
      </w:r>
    </w:p>
    <w:p w14:paraId="3F47785C" w14:textId="77777777" w:rsidR="00CE7E67" w:rsidRPr="00CE7E67" w:rsidRDefault="00CE7E67" w:rsidP="00CE7E67">
      <w:pPr>
        <w:numPr>
          <w:ilvl w:val="0"/>
          <w:numId w:val="7"/>
        </w:numPr>
      </w:pPr>
      <w:r w:rsidRPr="00CE7E67">
        <w:t>Utilize signals for communication between nodes and scripts effectively.</w:t>
      </w:r>
    </w:p>
    <w:p w14:paraId="33E13604" w14:textId="77777777" w:rsidR="00CE7E67" w:rsidRPr="00CE7E67" w:rsidRDefault="00CE7E67" w:rsidP="00CE7E67">
      <w:pPr>
        <w:rPr>
          <w:b/>
          <w:bCs/>
        </w:rPr>
      </w:pPr>
      <w:r w:rsidRPr="00CE7E67">
        <w:rPr>
          <w:b/>
          <w:bCs/>
        </w:rPr>
        <w:t>8. Version Control Integration</w:t>
      </w:r>
    </w:p>
    <w:p w14:paraId="61E21410" w14:textId="77777777" w:rsidR="00CE7E67" w:rsidRPr="00CE7E67" w:rsidRDefault="00CE7E67" w:rsidP="00CE7E67">
      <w:pPr>
        <w:numPr>
          <w:ilvl w:val="0"/>
          <w:numId w:val="8"/>
        </w:numPr>
      </w:pPr>
      <w:r w:rsidRPr="00CE7E67">
        <w:t xml:space="preserve">Include </w:t>
      </w:r>
      <w:proofErr w:type="gramStart"/>
      <w:r w:rsidRPr="00CE7E67">
        <w:t>a .</w:t>
      </w:r>
      <w:proofErr w:type="spellStart"/>
      <w:r w:rsidRPr="00CE7E67">
        <w:t>gitignore</w:t>
      </w:r>
      <w:proofErr w:type="spellEnd"/>
      <w:proofErr w:type="gramEnd"/>
      <w:r w:rsidRPr="00CE7E67">
        <w:t xml:space="preserve"> file in your project root to avoid committing unnecessary files like *.import or the user:// directory.</w:t>
      </w:r>
    </w:p>
    <w:p w14:paraId="39289722" w14:textId="77777777" w:rsidR="00CE7E67" w:rsidRPr="00CE7E67" w:rsidRDefault="00CE7E67" w:rsidP="00CE7E67">
      <w:pPr>
        <w:numPr>
          <w:ilvl w:val="0"/>
          <w:numId w:val="8"/>
        </w:numPr>
      </w:pPr>
      <w:r w:rsidRPr="00CE7E67">
        <w:t>Commit changes frequently with clear, concise commit messages.</w:t>
      </w:r>
    </w:p>
    <w:p w14:paraId="0EC12779" w14:textId="77777777" w:rsidR="00ED5F98" w:rsidRDefault="00ED5F98"/>
    <w:sectPr w:rsidR="00ED5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9B1"/>
    <w:multiLevelType w:val="multilevel"/>
    <w:tmpl w:val="3FB6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36E0C"/>
    <w:multiLevelType w:val="multilevel"/>
    <w:tmpl w:val="426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34D0C"/>
    <w:multiLevelType w:val="multilevel"/>
    <w:tmpl w:val="22D0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51C4D"/>
    <w:multiLevelType w:val="multilevel"/>
    <w:tmpl w:val="F37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B06C2"/>
    <w:multiLevelType w:val="multilevel"/>
    <w:tmpl w:val="F63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45702"/>
    <w:multiLevelType w:val="multilevel"/>
    <w:tmpl w:val="7A60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456B8"/>
    <w:multiLevelType w:val="multilevel"/>
    <w:tmpl w:val="2172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C2C8A"/>
    <w:multiLevelType w:val="multilevel"/>
    <w:tmpl w:val="F1C6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868253">
    <w:abstractNumId w:val="2"/>
  </w:num>
  <w:num w:numId="2" w16cid:durableId="2123382377">
    <w:abstractNumId w:val="7"/>
  </w:num>
  <w:num w:numId="3" w16cid:durableId="2137411954">
    <w:abstractNumId w:val="0"/>
  </w:num>
  <w:num w:numId="4" w16cid:durableId="209264862">
    <w:abstractNumId w:val="5"/>
  </w:num>
  <w:num w:numId="5" w16cid:durableId="1556698038">
    <w:abstractNumId w:val="3"/>
  </w:num>
  <w:num w:numId="6" w16cid:durableId="1485047968">
    <w:abstractNumId w:val="4"/>
  </w:num>
  <w:num w:numId="7" w16cid:durableId="1093041636">
    <w:abstractNumId w:val="1"/>
  </w:num>
  <w:num w:numId="8" w16cid:durableId="549540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3D"/>
    <w:rsid w:val="0013543D"/>
    <w:rsid w:val="004A5A53"/>
    <w:rsid w:val="00CE7E67"/>
    <w:rsid w:val="00E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1D90"/>
  <w15:chartTrackingRefBased/>
  <w15:docId w15:val="{4CFED763-5A1B-46F9-90BC-1D5497D6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Mulgrew</dc:creator>
  <cp:keywords/>
  <dc:description/>
  <cp:lastModifiedBy>David Mulgrew</cp:lastModifiedBy>
  <cp:revision>2</cp:revision>
  <dcterms:created xsi:type="dcterms:W3CDTF">2024-06-17T08:40:00Z</dcterms:created>
  <dcterms:modified xsi:type="dcterms:W3CDTF">2024-06-17T08:41:00Z</dcterms:modified>
</cp:coreProperties>
</file>