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BA84" w14:textId="77777777" w:rsidR="006F092A" w:rsidRPr="006F092A" w:rsidRDefault="006F092A" w:rsidP="006F092A">
      <w:pPr>
        <w:rPr>
          <w:b/>
          <w:bCs/>
        </w:rPr>
      </w:pPr>
      <w:proofErr w:type="spellStart"/>
      <w:r w:rsidRPr="006F092A">
        <w:rPr>
          <w:b/>
          <w:bCs/>
        </w:rPr>
        <w:t>xfail</w:t>
      </w:r>
      <w:proofErr w:type="spellEnd"/>
      <w:r w:rsidRPr="006F092A">
        <w:rPr>
          <w:b/>
          <w:bCs/>
        </w:rPr>
        <w:t xml:space="preserve"> mark and </w:t>
      </w:r>
      <w:proofErr w:type="spellStart"/>
      <w:r w:rsidRPr="006F092A">
        <w:rPr>
          <w:b/>
          <w:bCs/>
        </w:rPr>
        <w:t>pytest.raises</w:t>
      </w:r>
      <w:proofErr w:type="spellEnd"/>
    </w:p>
    <w:p w14:paraId="75EA3E21" w14:textId="77777777" w:rsidR="006F092A" w:rsidRPr="006F092A" w:rsidRDefault="006F092A" w:rsidP="006F092A">
      <w:r w:rsidRPr="006F092A">
        <w:t>It is also possible to specify a raises argument to </w:t>
      </w:r>
      <w:proofErr w:type="spellStart"/>
      <w:r w:rsidRPr="006F092A">
        <w:fldChar w:fldCharType="begin"/>
      </w:r>
      <w:r w:rsidRPr="006F092A">
        <w:instrText>HYPERLINK "https://docs.pytest.org/en/stable/reference/reference.html" \l "pytest-mark-xfail-ref"</w:instrText>
      </w:r>
      <w:r w:rsidRPr="006F092A">
        <w:fldChar w:fldCharType="separate"/>
      </w:r>
      <w:r w:rsidRPr="006F092A">
        <w:rPr>
          <w:rStyle w:val="Hyperlink"/>
        </w:rPr>
        <w:t>pytest.mark.xfail</w:t>
      </w:r>
      <w:proofErr w:type="spellEnd"/>
      <w:r w:rsidRPr="006F092A">
        <w:fldChar w:fldCharType="end"/>
      </w:r>
      <w:r w:rsidRPr="006F092A">
        <w:t>, which checks that the test is failing in a more specific way than just having any exception raised:</w:t>
      </w:r>
    </w:p>
    <w:p w14:paraId="365E7292" w14:textId="77777777" w:rsidR="006F092A" w:rsidRPr="006F092A" w:rsidRDefault="006F092A" w:rsidP="006F092A">
      <w:r w:rsidRPr="006F092A">
        <w:rPr>
          <w:b/>
          <w:bCs/>
        </w:rPr>
        <w:t>def</w:t>
      </w:r>
      <w:r w:rsidRPr="006F092A">
        <w:t xml:space="preserve"> f</w:t>
      </w:r>
      <w:r w:rsidRPr="006F092A">
        <w:rPr>
          <w:b/>
          <w:bCs/>
        </w:rPr>
        <w:t>():</w:t>
      </w:r>
    </w:p>
    <w:p w14:paraId="605E2B2C" w14:textId="77777777" w:rsidR="006F092A" w:rsidRPr="006F092A" w:rsidRDefault="006F092A" w:rsidP="006F092A">
      <w:r w:rsidRPr="006F092A">
        <w:t xml:space="preserve">    </w:t>
      </w:r>
      <w:r w:rsidRPr="006F092A">
        <w:rPr>
          <w:b/>
          <w:bCs/>
        </w:rPr>
        <w:t>raise</w:t>
      </w:r>
      <w:r w:rsidRPr="006F092A">
        <w:t xml:space="preserve"> </w:t>
      </w:r>
      <w:proofErr w:type="spellStart"/>
      <w:r w:rsidRPr="006F092A">
        <w:rPr>
          <w:b/>
          <w:bCs/>
        </w:rPr>
        <w:t>IndexError</w:t>
      </w:r>
      <w:proofErr w:type="spellEnd"/>
      <w:r w:rsidRPr="006F092A">
        <w:rPr>
          <w:b/>
          <w:bCs/>
        </w:rPr>
        <w:t>()</w:t>
      </w:r>
    </w:p>
    <w:p w14:paraId="17AB128D" w14:textId="77777777" w:rsidR="006F092A" w:rsidRPr="006F092A" w:rsidRDefault="006F092A" w:rsidP="006F092A"/>
    <w:p w14:paraId="18F35D5A" w14:textId="77777777" w:rsidR="006F092A" w:rsidRPr="006F092A" w:rsidRDefault="006F092A" w:rsidP="006F092A"/>
    <w:p w14:paraId="4B510D07" w14:textId="77777777" w:rsidR="006F092A" w:rsidRPr="006F092A" w:rsidRDefault="006F092A" w:rsidP="006F092A">
      <w:r w:rsidRPr="006F092A">
        <w:rPr>
          <w:b/>
          <w:bCs/>
        </w:rPr>
        <w:t>@pytest.</w:t>
      </w:r>
      <w:r w:rsidRPr="006F092A">
        <w:t>mark</w:t>
      </w:r>
      <w:r w:rsidRPr="006F092A">
        <w:rPr>
          <w:b/>
          <w:bCs/>
        </w:rPr>
        <w:t>.</w:t>
      </w:r>
      <w:r w:rsidRPr="006F092A">
        <w:t>xfail</w:t>
      </w:r>
      <w:r w:rsidRPr="006F092A">
        <w:rPr>
          <w:b/>
          <w:bCs/>
        </w:rPr>
        <w:t>(</w:t>
      </w:r>
      <w:r w:rsidRPr="006F092A">
        <w:t>raises</w:t>
      </w:r>
      <w:r w:rsidRPr="006F092A">
        <w:rPr>
          <w:b/>
          <w:bCs/>
        </w:rPr>
        <w:t>=IndexError)</w:t>
      </w:r>
    </w:p>
    <w:p w14:paraId="7F6D9C62" w14:textId="77777777" w:rsidR="006F092A" w:rsidRPr="006F092A" w:rsidRDefault="006F092A" w:rsidP="006F092A">
      <w:r w:rsidRPr="006F092A">
        <w:rPr>
          <w:b/>
          <w:bCs/>
        </w:rPr>
        <w:t>def</w:t>
      </w:r>
      <w:r w:rsidRPr="006F092A">
        <w:t xml:space="preserve"> </w:t>
      </w:r>
      <w:proofErr w:type="spellStart"/>
      <w:r w:rsidRPr="006F092A">
        <w:t>test_f</w:t>
      </w:r>
      <w:proofErr w:type="spellEnd"/>
      <w:r w:rsidRPr="006F092A">
        <w:rPr>
          <w:b/>
          <w:bCs/>
        </w:rPr>
        <w:t>():</w:t>
      </w:r>
    </w:p>
    <w:p w14:paraId="2B154973" w14:textId="77777777" w:rsidR="006F092A" w:rsidRPr="006F092A" w:rsidRDefault="006F092A" w:rsidP="006F092A">
      <w:r w:rsidRPr="006F092A">
        <w:t xml:space="preserve">    f</w:t>
      </w:r>
      <w:r w:rsidRPr="006F092A">
        <w:rPr>
          <w:b/>
          <w:bCs/>
        </w:rPr>
        <w:t>()</w:t>
      </w:r>
    </w:p>
    <w:p w14:paraId="6AAF7F57" w14:textId="77777777" w:rsidR="006F092A" w:rsidRPr="006F092A" w:rsidRDefault="006F092A" w:rsidP="006F092A">
      <w:r w:rsidRPr="006F092A">
        <w:t>This will only “</w:t>
      </w:r>
      <w:proofErr w:type="spellStart"/>
      <w:r w:rsidRPr="006F092A">
        <w:t>xfail</w:t>
      </w:r>
      <w:proofErr w:type="spellEnd"/>
      <w:r w:rsidRPr="006F092A">
        <w:t>” if the test fails by raising </w:t>
      </w:r>
      <w:proofErr w:type="spellStart"/>
      <w:r w:rsidRPr="006F092A">
        <w:t>IndexError</w:t>
      </w:r>
      <w:proofErr w:type="spellEnd"/>
      <w:r w:rsidRPr="006F092A">
        <w:t> or subclasses.</w:t>
      </w:r>
    </w:p>
    <w:p w14:paraId="69B52025" w14:textId="77777777" w:rsidR="006F092A" w:rsidRPr="006F092A" w:rsidRDefault="006F092A" w:rsidP="006F092A">
      <w:pPr>
        <w:numPr>
          <w:ilvl w:val="0"/>
          <w:numId w:val="1"/>
        </w:numPr>
      </w:pPr>
      <w:r w:rsidRPr="006F092A">
        <w:t>Using </w:t>
      </w:r>
      <w:proofErr w:type="spellStart"/>
      <w:r w:rsidRPr="006F092A">
        <w:fldChar w:fldCharType="begin"/>
      </w:r>
      <w:r w:rsidRPr="006F092A">
        <w:instrText>HYPERLINK "https://docs.pytest.org/en/stable/reference/reference.html" \l "pytest-mark-xfail-ref"</w:instrText>
      </w:r>
      <w:r w:rsidRPr="006F092A">
        <w:fldChar w:fldCharType="separate"/>
      </w:r>
      <w:r w:rsidRPr="006F092A">
        <w:rPr>
          <w:rStyle w:val="Hyperlink"/>
        </w:rPr>
        <w:t>pytest.mark.xfail</w:t>
      </w:r>
      <w:proofErr w:type="spellEnd"/>
      <w:r w:rsidRPr="006F092A">
        <w:fldChar w:fldCharType="end"/>
      </w:r>
      <w:r w:rsidRPr="006F092A">
        <w:t> with the raises parameter is probably better for something like documenting unfixed bugs (where the test describes what “should” happen) or bugs in dependencies.</w:t>
      </w:r>
    </w:p>
    <w:p w14:paraId="649F08BA" w14:textId="77777777" w:rsidR="006F092A" w:rsidRPr="006F092A" w:rsidRDefault="006F092A" w:rsidP="006F092A">
      <w:pPr>
        <w:numPr>
          <w:ilvl w:val="0"/>
          <w:numId w:val="1"/>
        </w:numPr>
      </w:pPr>
      <w:r w:rsidRPr="006F092A">
        <w:t>Using </w:t>
      </w:r>
      <w:proofErr w:type="spellStart"/>
      <w:r w:rsidRPr="006F092A">
        <w:fldChar w:fldCharType="begin"/>
      </w:r>
      <w:r w:rsidRPr="006F092A">
        <w:instrText>HYPERLINK "https://docs.pytest.org/en/stable/reference/reference.html" \l "pytest.raises" \o "pytest.raises"</w:instrText>
      </w:r>
      <w:r w:rsidRPr="006F092A">
        <w:fldChar w:fldCharType="separate"/>
      </w:r>
      <w:r w:rsidRPr="006F092A">
        <w:rPr>
          <w:rStyle w:val="Hyperlink"/>
        </w:rPr>
        <w:t>pytest.raises</w:t>
      </w:r>
      <w:proofErr w:type="spellEnd"/>
      <w:r w:rsidRPr="006F092A">
        <w:rPr>
          <w:rStyle w:val="Hyperlink"/>
        </w:rPr>
        <w:t>()</w:t>
      </w:r>
      <w:r w:rsidRPr="006F092A">
        <w:fldChar w:fldCharType="end"/>
      </w:r>
      <w:r w:rsidRPr="006F092A">
        <w:t> is likely to be better for cases where you are testing exceptions your own code is deliberately raising, which is the majority of cases.</w:t>
      </w:r>
    </w:p>
    <w:p w14:paraId="41FED11D" w14:textId="77777777" w:rsidR="00F93987" w:rsidRDefault="00F93987"/>
    <w:p w14:paraId="686B6F51" w14:textId="77777777" w:rsidR="0091280D" w:rsidRDefault="0091280D"/>
    <w:p w14:paraId="77095C9D" w14:textId="77777777" w:rsidR="0091280D" w:rsidRPr="0091280D" w:rsidRDefault="0091280D" w:rsidP="0091280D">
      <w:r>
        <w:t xml:space="preserve">In </w:t>
      </w:r>
      <w:proofErr w:type="spellStart"/>
      <w:r>
        <w:t>pytest</w:t>
      </w:r>
      <w:proofErr w:type="spellEnd"/>
      <w:r>
        <w:t xml:space="preserve"> , we can create our own assertions using :</w:t>
      </w:r>
      <w:r>
        <w:br/>
      </w:r>
      <w:r w:rsidRPr="0091280D">
        <w:rPr>
          <w:i/>
          <w:iCs/>
        </w:rPr>
        <w:t># content of conftest.py</w:t>
      </w:r>
    </w:p>
    <w:p w14:paraId="3D32E2FB" w14:textId="77777777" w:rsidR="0091280D" w:rsidRPr="0091280D" w:rsidRDefault="0091280D" w:rsidP="0091280D">
      <w:r w:rsidRPr="0091280D">
        <w:rPr>
          <w:b/>
          <w:bCs/>
        </w:rPr>
        <w:t>from</w:t>
      </w:r>
      <w:r w:rsidRPr="0091280D">
        <w:t xml:space="preserve"> </w:t>
      </w:r>
      <w:proofErr w:type="spellStart"/>
      <w:r w:rsidRPr="0091280D">
        <w:t>test_foocompare</w:t>
      </w:r>
      <w:proofErr w:type="spellEnd"/>
      <w:r w:rsidRPr="0091280D">
        <w:t xml:space="preserve"> </w:t>
      </w:r>
      <w:r w:rsidRPr="0091280D">
        <w:rPr>
          <w:b/>
          <w:bCs/>
        </w:rPr>
        <w:t>import</w:t>
      </w:r>
      <w:r w:rsidRPr="0091280D">
        <w:t xml:space="preserve"> Foo</w:t>
      </w:r>
    </w:p>
    <w:p w14:paraId="643A790B" w14:textId="77777777" w:rsidR="0091280D" w:rsidRPr="0091280D" w:rsidRDefault="0091280D" w:rsidP="0091280D"/>
    <w:p w14:paraId="32428E3D" w14:textId="77777777" w:rsidR="0091280D" w:rsidRPr="0091280D" w:rsidRDefault="0091280D" w:rsidP="0091280D"/>
    <w:p w14:paraId="3E577B93" w14:textId="77777777" w:rsidR="0091280D" w:rsidRPr="0091280D" w:rsidRDefault="0091280D" w:rsidP="0091280D">
      <w:r w:rsidRPr="0091280D">
        <w:rPr>
          <w:b/>
          <w:bCs/>
        </w:rPr>
        <w:t>def</w:t>
      </w:r>
      <w:r w:rsidRPr="0091280D">
        <w:t xml:space="preserve"> </w:t>
      </w:r>
      <w:proofErr w:type="spellStart"/>
      <w:r w:rsidRPr="0091280D">
        <w:t>pytest_assertrepr_compare</w:t>
      </w:r>
      <w:proofErr w:type="spellEnd"/>
      <w:r w:rsidRPr="0091280D">
        <w:rPr>
          <w:b/>
          <w:bCs/>
        </w:rPr>
        <w:t>(</w:t>
      </w:r>
      <w:r w:rsidRPr="0091280D">
        <w:t>op</w:t>
      </w:r>
      <w:r w:rsidRPr="0091280D">
        <w:rPr>
          <w:b/>
          <w:bCs/>
        </w:rPr>
        <w:t>,</w:t>
      </w:r>
      <w:r w:rsidRPr="0091280D">
        <w:t xml:space="preserve"> left</w:t>
      </w:r>
      <w:r w:rsidRPr="0091280D">
        <w:rPr>
          <w:b/>
          <w:bCs/>
        </w:rPr>
        <w:t>,</w:t>
      </w:r>
      <w:r w:rsidRPr="0091280D">
        <w:t xml:space="preserve"> right</w:t>
      </w:r>
      <w:r w:rsidRPr="0091280D">
        <w:rPr>
          <w:b/>
          <w:bCs/>
        </w:rPr>
        <w:t>):</w:t>
      </w:r>
    </w:p>
    <w:p w14:paraId="3D2C7FD5" w14:textId="77777777" w:rsidR="0091280D" w:rsidRPr="0091280D" w:rsidRDefault="0091280D" w:rsidP="0091280D">
      <w:r w:rsidRPr="0091280D">
        <w:t xml:space="preserve">    </w:t>
      </w:r>
      <w:r w:rsidRPr="0091280D">
        <w:rPr>
          <w:b/>
          <w:bCs/>
        </w:rPr>
        <w:t>if</w:t>
      </w:r>
      <w:r w:rsidRPr="0091280D">
        <w:t xml:space="preserve"> </w:t>
      </w:r>
      <w:proofErr w:type="spellStart"/>
      <w:r w:rsidRPr="0091280D">
        <w:t>isinstance</w:t>
      </w:r>
      <w:proofErr w:type="spellEnd"/>
      <w:r w:rsidRPr="0091280D">
        <w:rPr>
          <w:b/>
          <w:bCs/>
        </w:rPr>
        <w:t>(</w:t>
      </w:r>
      <w:r w:rsidRPr="0091280D">
        <w:t>left</w:t>
      </w:r>
      <w:r w:rsidRPr="0091280D">
        <w:rPr>
          <w:b/>
          <w:bCs/>
        </w:rPr>
        <w:t>,</w:t>
      </w:r>
      <w:r w:rsidRPr="0091280D">
        <w:t xml:space="preserve"> Foo</w:t>
      </w:r>
      <w:r w:rsidRPr="0091280D">
        <w:rPr>
          <w:b/>
          <w:bCs/>
        </w:rPr>
        <w:t>)</w:t>
      </w:r>
      <w:r w:rsidRPr="0091280D">
        <w:t xml:space="preserve"> </w:t>
      </w:r>
      <w:r w:rsidRPr="0091280D">
        <w:rPr>
          <w:b/>
          <w:bCs/>
        </w:rPr>
        <w:t>and</w:t>
      </w:r>
      <w:r w:rsidRPr="0091280D">
        <w:t xml:space="preserve"> </w:t>
      </w:r>
      <w:proofErr w:type="spellStart"/>
      <w:r w:rsidRPr="0091280D">
        <w:t>isinstance</w:t>
      </w:r>
      <w:proofErr w:type="spellEnd"/>
      <w:r w:rsidRPr="0091280D">
        <w:rPr>
          <w:b/>
          <w:bCs/>
        </w:rPr>
        <w:t>(</w:t>
      </w:r>
      <w:r w:rsidRPr="0091280D">
        <w:t>right</w:t>
      </w:r>
      <w:r w:rsidRPr="0091280D">
        <w:rPr>
          <w:b/>
          <w:bCs/>
        </w:rPr>
        <w:t>,</w:t>
      </w:r>
      <w:r w:rsidRPr="0091280D">
        <w:t xml:space="preserve"> Foo</w:t>
      </w:r>
      <w:r w:rsidRPr="0091280D">
        <w:rPr>
          <w:b/>
          <w:bCs/>
        </w:rPr>
        <w:t>)</w:t>
      </w:r>
      <w:r w:rsidRPr="0091280D">
        <w:t xml:space="preserve"> </w:t>
      </w:r>
      <w:r w:rsidRPr="0091280D">
        <w:rPr>
          <w:b/>
          <w:bCs/>
        </w:rPr>
        <w:t>and</w:t>
      </w:r>
      <w:r w:rsidRPr="0091280D">
        <w:t xml:space="preserve"> op </w:t>
      </w:r>
      <w:r w:rsidRPr="0091280D">
        <w:rPr>
          <w:b/>
          <w:bCs/>
        </w:rPr>
        <w:t>==</w:t>
      </w:r>
      <w:r w:rsidRPr="0091280D">
        <w:t xml:space="preserve"> "=="</w:t>
      </w:r>
      <w:r w:rsidRPr="0091280D">
        <w:rPr>
          <w:b/>
          <w:bCs/>
        </w:rPr>
        <w:t>:</w:t>
      </w:r>
    </w:p>
    <w:p w14:paraId="6F30E884" w14:textId="77777777" w:rsidR="0091280D" w:rsidRPr="0091280D" w:rsidRDefault="0091280D" w:rsidP="0091280D">
      <w:r w:rsidRPr="0091280D">
        <w:t xml:space="preserve">        </w:t>
      </w:r>
      <w:r w:rsidRPr="0091280D">
        <w:rPr>
          <w:b/>
          <w:bCs/>
        </w:rPr>
        <w:t>return</w:t>
      </w:r>
      <w:r w:rsidRPr="0091280D">
        <w:t xml:space="preserve"> </w:t>
      </w:r>
      <w:r w:rsidRPr="0091280D">
        <w:rPr>
          <w:b/>
          <w:bCs/>
        </w:rPr>
        <w:t>[</w:t>
      </w:r>
    </w:p>
    <w:p w14:paraId="4254FD80" w14:textId="77777777" w:rsidR="0091280D" w:rsidRPr="0091280D" w:rsidRDefault="0091280D" w:rsidP="0091280D">
      <w:r w:rsidRPr="0091280D">
        <w:t xml:space="preserve">            "Comparing Foo instances:"</w:t>
      </w:r>
      <w:r w:rsidRPr="0091280D">
        <w:rPr>
          <w:b/>
          <w:bCs/>
        </w:rPr>
        <w:t>,</w:t>
      </w:r>
    </w:p>
    <w:p w14:paraId="518DE08E" w14:textId="77777777" w:rsidR="0091280D" w:rsidRPr="0091280D" w:rsidRDefault="0091280D" w:rsidP="0091280D">
      <w:r w:rsidRPr="0091280D">
        <w:t xml:space="preserve">            f"   </w:t>
      </w:r>
      <w:proofErr w:type="spellStart"/>
      <w:r w:rsidRPr="0091280D">
        <w:t>vals</w:t>
      </w:r>
      <w:proofErr w:type="spellEnd"/>
      <w:r w:rsidRPr="0091280D">
        <w:t>: {</w:t>
      </w:r>
      <w:proofErr w:type="spellStart"/>
      <w:r w:rsidRPr="0091280D">
        <w:t>left</w:t>
      </w:r>
      <w:r w:rsidRPr="0091280D">
        <w:rPr>
          <w:b/>
          <w:bCs/>
        </w:rPr>
        <w:t>.</w:t>
      </w:r>
      <w:r w:rsidRPr="0091280D">
        <w:t>val</w:t>
      </w:r>
      <w:proofErr w:type="spellEnd"/>
      <w:r w:rsidRPr="0091280D">
        <w:t>} != {</w:t>
      </w:r>
      <w:proofErr w:type="spellStart"/>
      <w:r w:rsidRPr="0091280D">
        <w:t>right</w:t>
      </w:r>
      <w:r w:rsidRPr="0091280D">
        <w:rPr>
          <w:b/>
          <w:bCs/>
        </w:rPr>
        <w:t>.</w:t>
      </w:r>
      <w:r w:rsidRPr="0091280D">
        <w:t>val</w:t>
      </w:r>
      <w:proofErr w:type="spellEnd"/>
      <w:r w:rsidRPr="0091280D">
        <w:t>}"</w:t>
      </w:r>
      <w:r w:rsidRPr="0091280D">
        <w:rPr>
          <w:b/>
          <w:bCs/>
        </w:rPr>
        <w:t>,</w:t>
      </w:r>
    </w:p>
    <w:p w14:paraId="4AEC853F" w14:textId="77777777" w:rsidR="0091280D" w:rsidRPr="0091280D" w:rsidRDefault="0091280D" w:rsidP="0091280D">
      <w:r w:rsidRPr="0091280D">
        <w:t xml:space="preserve">        </w:t>
      </w:r>
      <w:r w:rsidRPr="0091280D">
        <w:rPr>
          <w:b/>
          <w:bCs/>
        </w:rPr>
        <w:t>]</w:t>
      </w:r>
    </w:p>
    <w:p w14:paraId="48A9BF7E" w14:textId="6EC09DAC" w:rsidR="0091280D" w:rsidRDefault="0091280D"/>
    <w:p w14:paraId="53A8B7B1" w14:textId="77D70FBE" w:rsidR="005D1496" w:rsidRDefault="005D1496">
      <w:r>
        <w:rPr>
          <w:noProof/>
        </w:rPr>
        <w:lastRenderedPageBreak/>
        <w:drawing>
          <wp:inline distT="0" distB="0" distL="0" distR="0" wp14:anchorId="1083F4C5" wp14:editId="0AF3B158">
            <wp:extent cx="5731510" cy="3223895"/>
            <wp:effectExtent l="0" t="0" r="2540" b="0"/>
            <wp:docPr id="33407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73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E3D5" w14:textId="77777777" w:rsidR="008100E7" w:rsidRDefault="008100E7"/>
    <w:p w14:paraId="658A42E5" w14:textId="77777777" w:rsidR="000746E8" w:rsidRDefault="000746E8"/>
    <w:p w14:paraId="083BDA2A" w14:textId="372818B3" w:rsidR="000746E8" w:rsidRDefault="000746E8">
      <w:r>
        <w:t>Fixtures:</w:t>
      </w:r>
    </w:p>
    <w:p w14:paraId="29CBA76C" w14:textId="6EECD49D" w:rsidR="000746E8" w:rsidRPr="000746E8" w:rsidRDefault="000746E8">
      <w:pPr>
        <w:rPr>
          <w:i/>
          <w:iCs/>
          <w:color w:val="C00000"/>
          <w:u w:val="single"/>
        </w:rPr>
      </w:pPr>
      <w:proofErr w:type="spellStart"/>
      <w:r w:rsidRPr="000746E8">
        <w:rPr>
          <w:i/>
          <w:iCs/>
          <w:color w:val="C00000"/>
          <w:u w:val="single"/>
        </w:rPr>
        <w:t>def.</w:t>
      </w:r>
      <w:r w:rsidRPr="000746E8">
        <w:rPr>
          <w:i/>
          <w:iCs/>
          <w:color w:val="C00000"/>
          <w:u w:val="single"/>
          <w:vertAlign w:val="superscript"/>
        </w:rPr>
        <w:t>n</w:t>
      </w:r>
      <w:proofErr w:type="spellEnd"/>
      <w:r w:rsidRPr="000746E8">
        <w:rPr>
          <w:i/>
          <w:iCs/>
          <w:color w:val="C00000"/>
          <w:u w:val="single"/>
        </w:rPr>
        <w:t xml:space="preserve"> :</w:t>
      </w:r>
    </w:p>
    <w:p w14:paraId="0E790191" w14:textId="77777777" w:rsidR="000746E8" w:rsidRDefault="000746E8" w:rsidP="000746E8">
      <w:r w:rsidRPr="000746E8">
        <w:t>In testing, a </w:t>
      </w:r>
      <w:hyperlink r:id="rId6" w:anchor="Software" w:history="1">
        <w:r w:rsidRPr="000746E8">
          <w:rPr>
            <w:rStyle w:val="Hyperlink"/>
          </w:rPr>
          <w:t>fixture</w:t>
        </w:r>
      </w:hyperlink>
      <w:r w:rsidRPr="000746E8">
        <w:t> provides a defined, reliable and consistent context for the tests. This could include environment (for example a database configured with known parameters) or content (such as a dataset).</w:t>
      </w:r>
    </w:p>
    <w:p w14:paraId="10D100D6" w14:textId="7401319D" w:rsidR="000746E8" w:rsidRDefault="000746E8" w:rsidP="000746E8">
      <w:r w:rsidRPr="000746E8">
        <w:t>Fixtures define the steps and data that constitute the </w:t>
      </w:r>
      <w:r w:rsidRPr="000746E8">
        <w:rPr>
          <w:i/>
          <w:iCs/>
        </w:rPr>
        <w:t>arrange</w:t>
      </w:r>
      <w:r w:rsidRPr="000746E8">
        <w:t> phase of a test (see </w:t>
      </w:r>
      <w:hyperlink r:id="rId7" w:anchor="test-anatomy" w:history="1">
        <w:r w:rsidRPr="000746E8">
          <w:rPr>
            <w:rStyle w:val="Hyperlink"/>
          </w:rPr>
          <w:t>Anatomy of a test</w:t>
        </w:r>
      </w:hyperlink>
      <w:r w:rsidRPr="000746E8">
        <w:t xml:space="preserve">). In </w:t>
      </w:r>
      <w:proofErr w:type="spellStart"/>
      <w:r w:rsidRPr="000746E8">
        <w:t>pytest</w:t>
      </w:r>
      <w:proofErr w:type="spellEnd"/>
      <w:r w:rsidRPr="000746E8">
        <w:t>, they are functions you define that serve this purpose. They can also be used to define a test’s </w:t>
      </w:r>
      <w:r w:rsidRPr="000746E8">
        <w:rPr>
          <w:i/>
          <w:iCs/>
        </w:rPr>
        <w:t>act</w:t>
      </w:r>
      <w:r w:rsidRPr="000746E8">
        <w:t> phase; this is a powerful technique for designing more complex tests</w:t>
      </w:r>
    </w:p>
    <w:p w14:paraId="6A747FD6" w14:textId="77777777" w:rsidR="000746E8" w:rsidRDefault="000746E8" w:rsidP="000746E8"/>
    <w:p w14:paraId="7E23A8C4" w14:textId="77777777" w:rsidR="000746E8" w:rsidRPr="000746E8" w:rsidRDefault="000746E8" w:rsidP="000746E8"/>
    <w:p w14:paraId="10A6881E" w14:textId="6691FF02" w:rsidR="000746E8" w:rsidRDefault="00D5254A" w:rsidP="00D5254A">
      <w:pPr>
        <w:pStyle w:val="Heading1"/>
      </w:pPr>
      <w:r>
        <w:t>Fixtures:</w:t>
      </w:r>
    </w:p>
    <w:p w14:paraId="7900C859" w14:textId="426267B3" w:rsidR="00D5254A" w:rsidRDefault="00D5254A" w:rsidP="00D5254A">
      <w:r>
        <w:t>Test functions requests fixtures by declaring them as arguments .</w:t>
      </w:r>
    </w:p>
    <w:p w14:paraId="30452703" w14:textId="408F67CC" w:rsidR="00D5254A" w:rsidRDefault="00D5254A" w:rsidP="00D5254A">
      <w:r>
        <w:t>When running ,</w:t>
      </w:r>
      <w:proofErr w:type="spellStart"/>
      <w:r>
        <w:t>pytest</w:t>
      </w:r>
      <w:proofErr w:type="spellEnd"/>
      <w:r>
        <w:t xml:space="preserve"> look </w:t>
      </w:r>
      <w:proofErr w:type="spellStart"/>
      <w:r>
        <w:t>sofr</w:t>
      </w:r>
      <w:proofErr w:type="spellEnd"/>
      <w:r>
        <w:t xml:space="preserve"> the fixtures passed as </w:t>
      </w:r>
      <w:proofErr w:type="spellStart"/>
      <w:r>
        <w:t>args</w:t>
      </w:r>
      <w:proofErr w:type="spellEnd"/>
      <w:r>
        <w:t xml:space="preserve"> </w:t>
      </w:r>
      <w:r w:rsidR="00E94B03">
        <w:t>t</w:t>
      </w:r>
      <w:r>
        <w:t>o t</w:t>
      </w:r>
      <w:r w:rsidR="00E94B03">
        <w:t>e</w:t>
      </w:r>
      <w:r>
        <w:t>s</w:t>
      </w:r>
      <w:r w:rsidR="00E94B03">
        <w:t>t</w:t>
      </w:r>
      <w:r>
        <w:t xml:space="preserve"> case function.</w:t>
      </w:r>
    </w:p>
    <w:p w14:paraId="1A09003D" w14:textId="584D7B6F" w:rsidR="00B63DEB" w:rsidRDefault="00B63DEB" w:rsidP="00D5254A">
      <w:r>
        <w:t>Look at :</w:t>
      </w:r>
      <w:r w:rsidRPr="00B63DEB">
        <w:t xml:space="preserve"> </w:t>
      </w:r>
      <w:r w:rsidRPr="00B63DEB">
        <w:t>C:\Users\mutay\OneDrive\Documents\courses\PyATB\WebAutomation\GeM-project\pages\test_example.py</w:t>
      </w:r>
    </w:p>
    <w:p w14:paraId="686BB2CA" w14:textId="77777777" w:rsidR="00755E18" w:rsidRDefault="00755E18" w:rsidP="00D5254A"/>
    <w:p w14:paraId="1B28C0AA" w14:textId="1B4B76B3" w:rsidR="00966D83" w:rsidRPr="00966D83" w:rsidRDefault="00755E18" w:rsidP="00755E18">
      <w:pPr>
        <w:pStyle w:val="Heading1"/>
      </w:pPr>
      <w:r>
        <w:lastRenderedPageBreak/>
        <w:t xml:space="preserve">Use case of fixtures: </w:t>
      </w:r>
      <w:r w:rsidR="00966D83" w:rsidRPr="00966D83">
        <w:t>Sharing test data</w:t>
      </w:r>
      <w:hyperlink r:id="rId8" w:anchor="sharing-test-data" w:tooltip="Link to this heading" w:history="1">
        <w:r w:rsidR="00966D83" w:rsidRPr="00966D83">
          <w:rPr>
            <w:rStyle w:val="Hyperlink"/>
          </w:rPr>
          <w:t>¶</w:t>
        </w:r>
      </w:hyperlink>
    </w:p>
    <w:p w14:paraId="0573FFAB" w14:textId="77777777" w:rsidR="00966D83" w:rsidRPr="00966D83" w:rsidRDefault="00966D83" w:rsidP="00966D83">
      <w:r w:rsidRPr="00966D83">
        <w:t xml:space="preserve">If you want to make test data from files available to your tests, a good way to do this is by loading these data in a fixture for use by your tests. This makes use of the automatic caching mechanisms of </w:t>
      </w:r>
      <w:proofErr w:type="spellStart"/>
      <w:r w:rsidRPr="00966D83">
        <w:t>pytest</w:t>
      </w:r>
      <w:proofErr w:type="spellEnd"/>
      <w:r w:rsidRPr="00966D83">
        <w:t>.</w:t>
      </w:r>
    </w:p>
    <w:p w14:paraId="4E2408A7" w14:textId="77777777" w:rsidR="00966D83" w:rsidRPr="00966D83" w:rsidRDefault="00966D83" w:rsidP="00966D83">
      <w:r w:rsidRPr="00966D83">
        <w:t>Another good approach is by adding the data files in the tests folder. There are also community plugins available to help to manage this aspect of testing, e.g. </w:t>
      </w:r>
      <w:proofErr w:type="spellStart"/>
      <w:r w:rsidRPr="00966D83">
        <w:fldChar w:fldCharType="begin"/>
      </w:r>
      <w:r w:rsidRPr="00966D83">
        <w:instrText>HYPERLINK "https://pypi.org/project/pytest-datadir"</w:instrText>
      </w:r>
      <w:r w:rsidRPr="00966D83">
        <w:fldChar w:fldCharType="separate"/>
      </w:r>
      <w:r w:rsidRPr="00966D83">
        <w:rPr>
          <w:rStyle w:val="Hyperlink"/>
        </w:rPr>
        <w:t>pytest-datadir</w:t>
      </w:r>
      <w:proofErr w:type="spellEnd"/>
      <w:r w:rsidRPr="00966D83">
        <w:fldChar w:fldCharType="end"/>
      </w:r>
      <w:r w:rsidRPr="00966D83">
        <w:t> and </w:t>
      </w:r>
      <w:proofErr w:type="spellStart"/>
      <w:r w:rsidRPr="00966D83">
        <w:fldChar w:fldCharType="begin"/>
      </w:r>
      <w:r w:rsidRPr="00966D83">
        <w:instrText>HYPERLINK "https://pypi.org/project/pytest-datafiles"</w:instrText>
      </w:r>
      <w:r w:rsidRPr="00966D83">
        <w:fldChar w:fldCharType="separate"/>
      </w:r>
      <w:r w:rsidRPr="00966D83">
        <w:rPr>
          <w:rStyle w:val="Hyperlink"/>
        </w:rPr>
        <w:t>pytest</w:t>
      </w:r>
      <w:proofErr w:type="spellEnd"/>
      <w:r w:rsidRPr="00966D83">
        <w:rPr>
          <w:rStyle w:val="Hyperlink"/>
        </w:rPr>
        <w:t>-datafiles</w:t>
      </w:r>
      <w:r w:rsidRPr="00966D83">
        <w:fldChar w:fldCharType="end"/>
      </w:r>
    </w:p>
    <w:p w14:paraId="4259EC9A" w14:textId="77777777" w:rsidR="00966D83" w:rsidRDefault="00966D83" w:rsidP="00D5254A"/>
    <w:p w14:paraId="5D857C37" w14:textId="77777777" w:rsidR="00971F1A" w:rsidRDefault="00971F1A" w:rsidP="00D5254A"/>
    <w:p w14:paraId="13184FC3" w14:textId="77777777" w:rsidR="00971F1A" w:rsidRDefault="00971F1A" w:rsidP="00D5254A"/>
    <w:p w14:paraId="17CCA9AC" w14:textId="682D82E1" w:rsidR="00971F1A" w:rsidRDefault="00971F1A" w:rsidP="00D5254A">
      <w:r>
        <w:t>A fixture can request other fixture.</w:t>
      </w:r>
    </w:p>
    <w:p w14:paraId="4C3C6568" w14:textId="77777777" w:rsidR="00971F1A" w:rsidRDefault="00971F1A" w:rsidP="00D5254A"/>
    <w:p w14:paraId="77B8FEE8" w14:textId="19642F1B" w:rsidR="00971F1A" w:rsidRDefault="00971F1A" w:rsidP="00D5254A">
      <w:r>
        <w:t>A test or a fixture can request more than one fixture at a time.</w:t>
      </w:r>
    </w:p>
    <w:p w14:paraId="5A87F0B3" w14:textId="78AB4711" w:rsidR="00704FB5" w:rsidRDefault="00704FB5" w:rsidP="00704FB5">
      <w:r>
        <w:t>Q, :</w:t>
      </w:r>
      <w:r w:rsidRPr="00704FB5">
        <w:t xml:space="preserve"> </w:t>
      </w:r>
      <w:r>
        <w:t>Fixtures can request other fixtures</w:t>
      </w:r>
    </w:p>
    <w:p w14:paraId="2C29DCF1" w14:textId="77777777" w:rsidR="00704FB5" w:rsidRDefault="00704FB5" w:rsidP="00704FB5"/>
    <w:p w14:paraId="37E88828" w14:textId="5D0DE231" w:rsidR="005424CB" w:rsidRPr="00D5254A" w:rsidRDefault="00704FB5" w:rsidP="00704FB5">
      <w:r>
        <w:t xml:space="preserve">can this </w:t>
      </w:r>
      <w:proofErr w:type="spellStart"/>
      <w:r>
        <w:t>priciple</w:t>
      </w:r>
      <w:proofErr w:type="spellEnd"/>
      <w:r>
        <w:t xml:space="preserve"> b </w:t>
      </w:r>
      <w:proofErr w:type="spellStart"/>
      <w:r>
        <w:t>eused</w:t>
      </w:r>
      <w:proofErr w:type="spellEnd"/>
      <w:r>
        <w:t xml:space="preserve"> to navigate between the pages while testing in web automation </w:t>
      </w:r>
      <w:proofErr w:type="spellStart"/>
      <w:r>
        <w:t>uisng</w:t>
      </w:r>
      <w:proofErr w:type="spellEnd"/>
      <w:r>
        <w:t xml:space="preserve"> Selenium or playwright</w:t>
      </w:r>
    </w:p>
    <w:sectPr w:rsidR="005424CB" w:rsidRPr="00D5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242A3"/>
    <w:multiLevelType w:val="multilevel"/>
    <w:tmpl w:val="2F0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4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9D"/>
    <w:rsid w:val="000746E8"/>
    <w:rsid w:val="005424CB"/>
    <w:rsid w:val="005D1496"/>
    <w:rsid w:val="006F092A"/>
    <w:rsid w:val="00704FB5"/>
    <w:rsid w:val="0075568F"/>
    <w:rsid w:val="00755E18"/>
    <w:rsid w:val="007D4CE9"/>
    <w:rsid w:val="008100E7"/>
    <w:rsid w:val="0091280D"/>
    <w:rsid w:val="00966D83"/>
    <w:rsid w:val="00971F1A"/>
    <w:rsid w:val="009D10C0"/>
    <w:rsid w:val="00A85F9D"/>
    <w:rsid w:val="00B63DEB"/>
    <w:rsid w:val="00C33624"/>
    <w:rsid w:val="00D5254A"/>
    <w:rsid w:val="00E94B03"/>
    <w:rsid w:val="00F9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876D"/>
  <w15:chartTrackingRefBased/>
  <w15:docId w15:val="{0E506521-6C1F-40C9-8C08-39C07F05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F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0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2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8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8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3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est.org/en/stable/explanation/fixtu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est.org/en/stable/explanation/anatom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st_fixtur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MUTAYEB MUZAFFAR</dc:creator>
  <cp:keywords/>
  <dc:description/>
  <cp:lastModifiedBy>MUTAYEB MUZAFFAR</cp:lastModifiedBy>
  <cp:revision>11</cp:revision>
  <dcterms:created xsi:type="dcterms:W3CDTF">2025-05-23T11:04:00Z</dcterms:created>
  <dcterms:modified xsi:type="dcterms:W3CDTF">2025-05-25T10:26:00Z</dcterms:modified>
</cp:coreProperties>
</file>