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Notebook</w:t>
      </w:r>
      <w:r>
        <w:t xml:space="preserve"> </w:t>
      </w:r>
      <w:r>
        <w:t xml:space="preserve">Theoph</w:t>
      </w:r>
      <w:r>
        <w:t xml:space="preserve"> </w:t>
      </w:r>
      <w:r>
        <w:t xml:space="preserve">Model</w:t>
      </w:r>
      <w:r>
        <w:t xml:space="preserve"> </w:t>
      </w:r>
      <w:r>
        <w:t xml:space="preserve">Development</w:t>
      </w:r>
    </w:p>
    <w:p>
      <w:pPr>
        <w:pStyle w:val="Author"/>
      </w:pPr>
      <w:r>
        <w:t xml:space="preserve">CTSI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docx # Lab Notebook Part 1</w:t>
      </w:r>
    </w:p>
    <w:p>
      <w:pPr>
        <w:pStyle w:val="BodyText"/>
      </w:pPr>
      <w:r>
        <w:t xml:space="preserve">Start Date: 02/28/2024</w:t>
      </w:r>
    </w:p>
    <w:p>
      <w:pPr>
        <w:pStyle w:val="BodyText"/>
      </w:pPr>
      <w:r>
        <w:t xml:space="preserve">End Date: —-</w:t>
      </w:r>
    </w:p>
    <w:bookmarkStart w:id="20" w:name="sec-background"/>
    <w:p>
      <w:pPr>
        <w:pStyle w:val="Heading2"/>
      </w:pPr>
      <w:r>
        <w:t xml:space="preserve">1 Background</w:t>
      </w:r>
    </w:p>
    <w:bookmarkEnd w:id="20"/>
    <w:bookmarkStart w:id="21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As discussed in the</w:t>
      </w:r>
      <w:r>
        <w:t xml:space="preserve"> </w:t>
      </w:r>
      <w:hyperlink w:anchor="sec-background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Theoph is an important medication.</w:t>
      </w:r>
    </w:p>
    <w:bookmarkEnd w:id="21"/>
    <w:bookmarkStart w:id="22" w:name="data-viz"/>
    <w:p>
      <w:pPr>
        <w:pStyle w:val="Heading2"/>
      </w:pPr>
      <w:r>
        <w:t xml:space="preserve">3 Data Viz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Notebook Theoph Model Development</dc:title>
  <dc:creator>CTSI</dc:creator>
  <cp:keywords/>
  <dcterms:created xsi:type="dcterms:W3CDTF">2024-02-24T01:02:55Z</dcterms:created>
  <dcterms:modified xsi:type="dcterms:W3CDTF">2024-02-24T01:02:55Z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